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margin" w:tblpY="226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一、参赛作品类型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作品类型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-名称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二、参赛者资料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ind w:left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“厉害了我的国”主题视频征集展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播活动作品信息表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D0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17</Words>
  <Characters>102</Characters>
  <Lines>1</Lines>
  <Paragraphs>1</Paragraphs>
  <ScaleCrop>false</ScaleCrop>
  <LinksUpToDate>false</LinksUpToDate>
  <CharactersWithSpaces>118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2017-05-15T18:19:00Z</dcterms:created>
  <dc:creator>deeplm</dc:creator>
  <cp:lastModifiedBy>DELL</cp:lastModifiedBy>
  <dcterms:modified xsi:type="dcterms:W3CDTF">2017-09-05T08:54:52Z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