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1D" w:rsidRPr="00D935DB" w:rsidRDefault="0044651D" w:rsidP="0044651D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520" w:lineRule="exact"/>
        <w:rPr>
          <w:rFonts w:ascii="Times New Roman" w:eastAsia="方正黑体简体" w:hAnsi="Times New Roman"/>
          <w:b/>
          <w:bCs/>
          <w:sz w:val="32"/>
          <w:szCs w:val="32"/>
        </w:rPr>
      </w:pPr>
      <w:r w:rsidRPr="00D935DB">
        <w:rPr>
          <w:rFonts w:ascii="Times New Roman" w:eastAsia="方正黑体简体" w:hAnsi="Times New Roman"/>
          <w:b/>
          <w:bCs/>
          <w:sz w:val="32"/>
          <w:szCs w:val="32"/>
        </w:rPr>
        <w:t>附件</w:t>
      </w:r>
      <w:r w:rsidRPr="00D935DB">
        <w:rPr>
          <w:rFonts w:ascii="Times New Roman" w:eastAsia="方正黑体简体" w:hAnsi="Times New Roman"/>
          <w:b/>
          <w:bCs/>
          <w:sz w:val="32"/>
          <w:szCs w:val="32"/>
        </w:rPr>
        <w:t>1</w:t>
      </w:r>
    </w:p>
    <w:p w:rsidR="0044651D" w:rsidRPr="00D935DB" w:rsidRDefault="0044651D" w:rsidP="0044651D">
      <w:pPr>
        <w:ind w:firstLineChars="0" w:firstLine="0"/>
        <w:jc w:val="center"/>
        <w:rPr>
          <w:rFonts w:ascii="方正大标宋简体" w:eastAsia="方正大标宋简体" w:hAnsi="@......2."/>
          <w:b/>
          <w:bCs/>
          <w:sz w:val="44"/>
          <w:szCs w:val="44"/>
        </w:rPr>
      </w:pPr>
      <w:bookmarkStart w:id="0" w:name="_GoBack"/>
      <w:r w:rsidRPr="00D935DB">
        <w:rPr>
          <w:rFonts w:ascii="方正大标宋简体" w:eastAsia="方正大标宋简体" w:hAnsi="@......2." w:hint="eastAsia"/>
          <w:b/>
          <w:bCs/>
          <w:sz w:val="44"/>
          <w:szCs w:val="44"/>
        </w:rPr>
        <w:t>终审决赛主要日程安排</w:t>
      </w:r>
    </w:p>
    <w:bookmarkEnd w:id="0"/>
    <w:p w:rsidR="0044651D" w:rsidRPr="00D935DB" w:rsidRDefault="0044651D" w:rsidP="0044651D">
      <w:pPr>
        <w:spacing w:line="400" w:lineRule="exact"/>
        <w:ind w:firstLineChars="0" w:firstLine="0"/>
        <w:jc w:val="center"/>
        <w:rPr>
          <w:rFonts w:ascii="方正楷体简体" w:eastAsia="方正楷体简体" w:hAnsi="@......2."/>
          <w:b/>
          <w:bCs/>
          <w:szCs w:val="32"/>
        </w:rPr>
      </w:pPr>
      <w:r w:rsidRPr="00D935DB">
        <w:rPr>
          <w:rFonts w:ascii="方正楷体简体" w:eastAsia="方正楷体简体" w:hAnsi="@......2." w:hint="eastAsia"/>
          <w:b/>
          <w:bCs/>
          <w:szCs w:val="32"/>
        </w:rPr>
        <w:t>（草案，以终审决赛现场公布为准）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10"/>
        <w:gridCol w:w="1525"/>
        <w:gridCol w:w="3636"/>
        <w:gridCol w:w="4305"/>
      </w:tblGrid>
      <w:tr w:rsidR="0044651D" w:rsidRPr="00D935DB" w:rsidTr="00F40DBD">
        <w:trPr>
          <w:trHeight w:val="458"/>
          <w:tblHeader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ascii="方正黑体简体" w:eastAsia="方正黑体简体"/>
                <w:b/>
                <w:bCs/>
                <w:sz w:val="28"/>
                <w:szCs w:val="28"/>
              </w:rPr>
            </w:pPr>
            <w:r w:rsidRPr="00D935DB"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ascii="方正黑体简体" w:eastAsia="方正黑体简体"/>
                <w:b/>
                <w:bCs/>
                <w:sz w:val="28"/>
                <w:szCs w:val="28"/>
              </w:rPr>
            </w:pPr>
            <w:r w:rsidRPr="00D935DB"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ascii="方正黑体简体" w:eastAsia="方正黑体简体"/>
                <w:b/>
                <w:bCs/>
                <w:sz w:val="28"/>
                <w:szCs w:val="28"/>
              </w:rPr>
            </w:pPr>
            <w:r w:rsidRPr="00D935DB"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ascii="方正黑体简体" w:eastAsia="方正黑体简体"/>
                <w:b/>
                <w:bCs/>
                <w:sz w:val="28"/>
                <w:szCs w:val="28"/>
              </w:rPr>
            </w:pPr>
            <w:r w:rsidRPr="00D935DB"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参加人员</w:t>
            </w:r>
          </w:p>
        </w:tc>
      </w:tr>
      <w:tr w:rsidR="0044651D" w:rsidRPr="00D935DB" w:rsidTr="00F40DBD">
        <w:trPr>
          <w:trHeight w:hRule="exact" w:val="393"/>
          <w:jc w:val="center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bCs/>
                <w:sz w:val="28"/>
                <w:szCs w:val="28"/>
              </w:rPr>
              <w:t>11</w:t>
            </w:r>
            <w:r w:rsidRPr="00D935DB">
              <w:rPr>
                <w:b/>
                <w:sz w:val="28"/>
                <w:szCs w:val="28"/>
              </w:rPr>
              <w:t>月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bCs/>
                <w:sz w:val="28"/>
                <w:szCs w:val="28"/>
              </w:rPr>
              <w:t>1</w:t>
            </w:r>
            <w:r w:rsidRPr="00D935DB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D935DB">
              <w:rPr>
                <w:b/>
                <w:sz w:val="28"/>
                <w:szCs w:val="28"/>
              </w:rPr>
              <w:t>日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全天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报到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412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作品布展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参赛师生</w:t>
            </w:r>
          </w:p>
        </w:tc>
      </w:tr>
      <w:tr w:rsidR="0044651D" w:rsidRPr="00D935DB" w:rsidTr="00F40DBD">
        <w:trPr>
          <w:trHeight w:hRule="exact" w:val="419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下午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新闻发布会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相关领导、媒体、学生代表</w:t>
            </w:r>
          </w:p>
        </w:tc>
      </w:tr>
      <w:tr w:rsidR="0044651D" w:rsidRPr="00D935DB" w:rsidTr="00F40DBD">
        <w:trPr>
          <w:trHeight w:hRule="exact" w:val="850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各省级代表团秘书长、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参赛高校领队会议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各省级代表团秘书长、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参赛高校领队</w:t>
            </w:r>
          </w:p>
        </w:tc>
      </w:tr>
      <w:tr w:rsidR="0044651D" w:rsidRPr="00D935DB" w:rsidTr="00F40DBD">
        <w:trPr>
          <w:trHeight w:val="449"/>
          <w:jc w:val="center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bCs/>
                <w:sz w:val="28"/>
                <w:szCs w:val="28"/>
              </w:rPr>
              <w:t>11</w:t>
            </w:r>
            <w:r w:rsidRPr="00D935DB">
              <w:rPr>
                <w:b/>
                <w:sz w:val="28"/>
                <w:szCs w:val="28"/>
              </w:rPr>
              <w:t>月</w:t>
            </w:r>
          </w:p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bCs/>
                <w:sz w:val="28"/>
                <w:szCs w:val="28"/>
              </w:rPr>
              <w:t>1</w:t>
            </w:r>
            <w:r w:rsidRPr="00D935DB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D935DB">
              <w:rPr>
                <w:b/>
                <w:sz w:val="28"/>
                <w:szCs w:val="28"/>
              </w:rPr>
              <w:t>日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全天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优秀作品展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1677"/>
          <w:jc w:val="center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下午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全国</w:t>
            </w:r>
            <w:r w:rsidRPr="00D935DB">
              <w:rPr>
                <w:b/>
                <w:sz w:val="28"/>
                <w:szCs w:val="28"/>
              </w:rPr>
              <w:t>组委会第二次全体会议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暨《挑战之路·人物篇》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color w:val="FF0000"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研究成果发布会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各省级团委分管书记、学校部长、发起高校领导和团委书记</w:t>
            </w:r>
          </w:p>
        </w:tc>
      </w:tr>
      <w:tr w:rsidR="0044651D" w:rsidRPr="00D935DB" w:rsidTr="00F40DBD">
        <w:trPr>
          <w:trHeight w:hRule="exact" w:val="425"/>
          <w:jc w:val="center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晚上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开幕式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447"/>
          <w:jc w:val="center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935DB">
              <w:rPr>
                <w:rFonts w:hint="eastAsia"/>
                <w:b/>
                <w:bCs/>
                <w:sz w:val="28"/>
                <w:szCs w:val="28"/>
              </w:rPr>
              <w:t>11</w:t>
            </w:r>
            <w:r w:rsidRPr="00D935DB"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bCs/>
                <w:sz w:val="28"/>
                <w:szCs w:val="28"/>
              </w:rPr>
              <w:t>16</w:t>
            </w:r>
            <w:r w:rsidRPr="00D935DB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全天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封闭评审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评委、参赛学生</w:t>
            </w:r>
          </w:p>
        </w:tc>
      </w:tr>
      <w:tr w:rsidR="0044651D" w:rsidRPr="00D935DB" w:rsidTr="00F40DBD">
        <w:trPr>
          <w:trHeight w:hRule="exact" w:val="994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全天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“一带一路”专项赛决赛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评委、“一带一路”专项赛</w:t>
            </w:r>
          </w:p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参赛学生</w:t>
            </w:r>
          </w:p>
        </w:tc>
      </w:tr>
      <w:tr w:rsidR="0044651D" w:rsidRPr="00D935DB" w:rsidTr="00F40DBD">
        <w:trPr>
          <w:trHeight w:hRule="exact" w:val="820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color w:val="FF0000"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创新创业高端论坛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568"/>
          <w:jc w:val="center"/>
        </w:trPr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935DB">
              <w:rPr>
                <w:rFonts w:hint="eastAsia"/>
                <w:b/>
                <w:bCs/>
                <w:sz w:val="28"/>
                <w:szCs w:val="28"/>
              </w:rPr>
              <w:t>11</w:t>
            </w:r>
            <w:r w:rsidRPr="00D935DB"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bCs/>
                <w:sz w:val="28"/>
                <w:szCs w:val="28"/>
              </w:rPr>
            </w:pPr>
            <w:r w:rsidRPr="00D935DB">
              <w:rPr>
                <w:rFonts w:hint="eastAsia"/>
                <w:b/>
                <w:bCs/>
                <w:sz w:val="28"/>
                <w:szCs w:val="28"/>
              </w:rPr>
              <w:t>17</w:t>
            </w:r>
            <w:r w:rsidRPr="00D935DB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全天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封闭评审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评委、参赛学生</w:t>
            </w:r>
          </w:p>
        </w:tc>
      </w:tr>
      <w:tr w:rsidR="0044651D" w:rsidRPr="00D935DB" w:rsidTr="00F40DBD">
        <w:trPr>
          <w:trHeight w:hRule="exact" w:val="123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36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“挑战杯”竞赛优秀</w:t>
            </w:r>
          </w:p>
          <w:p w:rsidR="0044651D" w:rsidRPr="00D935DB" w:rsidRDefault="0044651D" w:rsidP="00F40DBD">
            <w:pPr>
              <w:spacing w:line="36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作品展暨创新创业</w:t>
            </w:r>
          </w:p>
          <w:p w:rsidR="0044651D" w:rsidRPr="00D935DB" w:rsidRDefault="0044651D" w:rsidP="00F40DBD">
            <w:pPr>
              <w:spacing w:line="36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成果交易会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825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adjustRightInd w:val="0"/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“一带一路”青年沙龙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858"/>
          <w:jc w:val="center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bCs/>
                <w:sz w:val="28"/>
                <w:szCs w:val="28"/>
              </w:rPr>
              <w:t>11</w:t>
            </w:r>
            <w:r w:rsidRPr="00D935DB">
              <w:rPr>
                <w:b/>
                <w:sz w:val="28"/>
                <w:szCs w:val="28"/>
              </w:rPr>
              <w:t>月</w:t>
            </w:r>
          </w:p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bCs/>
                <w:sz w:val="28"/>
                <w:szCs w:val="28"/>
              </w:rPr>
              <w:t>18</w:t>
            </w:r>
            <w:r w:rsidRPr="00D935DB">
              <w:rPr>
                <w:b/>
                <w:sz w:val="28"/>
                <w:szCs w:val="28"/>
              </w:rPr>
              <w:t>日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全天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36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“挑战杯”</w:t>
            </w:r>
            <w:r w:rsidRPr="00D935DB">
              <w:rPr>
                <w:b/>
                <w:sz w:val="28"/>
                <w:szCs w:val="28"/>
              </w:rPr>
              <w:t>竞赛</w:t>
            </w:r>
            <w:r w:rsidRPr="00D935DB">
              <w:rPr>
                <w:rFonts w:hint="eastAsia"/>
                <w:b/>
                <w:sz w:val="28"/>
                <w:szCs w:val="28"/>
              </w:rPr>
              <w:t>创新创业</w:t>
            </w:r>
          </w:p>
          <w:p w:rsidR="0044651D" w:rsidRPr="00D935DB" w:rsidRDefault="0044651D" w:rsidP="00F40DBD">
            <w:pPr>
              <w:spacing w:line="360" w:lineRule="exact"/>
              <w:ind w:left="-59" w:firstLineChars="0" w:firstLine="0"/>
              <w:jc w:val="center"/>
              <w:rPr>
                <w:rFonts w:eastAsia="@......2."/>
                <w:b/>
                <w:color w:val="FF0000"/>
                <w:sz w:val="28"/>
                <w:szCs w:val="28"/>
              </w:rPr>
            </w:pPr>
            <w:r w:rsidRPr="00D935DB">
              <w:rPr>
                <w:rFonts w:hint="eastAsia"/>
                <w:b/>
                <w:sz w:val="28"/>
                <w:szCs w:val="28"/>
              </w:rPr>
              <w:t>人才专场</w:t>
            </w:r>
            <w:r w:rsidRPr="00D935DB">
              <w:rPr>
                <w:b/>
                <w:sz w:val="28"/>
                <w:szCs w:val="28"/>
              </w:rPr>
              <w:t>招聘会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与会人员</w:t>
            </w:r>
          </w:p>
        </w:tc>
      </w:tr>
      <w:tr w:rsidR="0044651D" w:rsidRPr="00D935DB" w:rsidTr="00F40DBD">
        <w:trPr>
          <w:trHeight w:hRule="exact" w:val="666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47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晚上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rFonts w:eastAsia="@......2."/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闭幕式及颁奖仪式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D" w:rsidRPr="00D935DB" w:rsidRDefault="0044651D" w:rsidP="00F40DBD">
            <w:pPr>
              <w:spacing w:line="400" w:lineRule="exact"/>
              <w:ind w:left="-59" w:firstLineChars="0" w:firstLine="0"/>
              <w:jc w:val="center"/>
              <w:rPr>
                <w:b/>
                <w:sz w:val="28"/>
                <w:szCs w:val="28"/>
              </w:rPr>
            </w:pPr>
            <w:r w:rsidRPr="00D935DB">
              <w:rPr>
                <w:b/>
                <w:sz w:val="28"/>
                <w:szCs w:val="28"/>
              </w:rPr>
              <w:t>与会人员</w:t>
            </w:r>
          </w:p>
        </w:tc>
      </w:tr>
    </w:tbl>
    <w:p w:rsidR="0044651D" w:rsidRPr="00D935DB" w:rsidRDefault="0044651D" w:rsidP="0044651D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520" w:lineRule="exact"/>
        <w:rPr>
          <w:rFonts w:eastAsia="......2."/>
          <w:b/>
          <w:sz w:val="32"/>
          <w:szCs w:val="32"/>
        </w:rPr>
        <w:sectPr w:rsidR="0044651D" w:rsidRPr="00D935DB" w:rsidSect="005B035C">
          <w:pgSz w:w="11900" w:h="16840"/>
          <w:pgMar w:top="720" w:right="720" w:bottom="720" w:left="720" w:header="851" w:footer="992" w:gutter="0"/>
          <w:pgNumType w:fmt="numberInDash" w:chapStyle="1"/>
          <w:cols w:space="720"/>
          <w:docGrid w:linePitch="435"/>
        </w:sectPr>
      </w:pPr>
    </w:p>
    <w:p w:rsidR="00276D0E" w:rsidRDefault="00276D0E">
      <w:pPr>
        <w:ind w:firstLine="640"/>
      </w:pPr>
    </w:p>
    <w:sectPr w:rsidR="0027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@......2.">
    <w:altName w:val="@微软雅黑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......2.">
    <w:altName w:val="黑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1D"/>
    <w:rsid w:val="00276D0E"/>
    <w:rsid w:val="004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ADBB-9A3A-4506-8113-6D8D15C7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1D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44651D"/>
    <w:pPr>
      <w:widowControl w:val="0"/>
      <w:jc w:val="both"/>
    </w:pPr>
    <w:rPr>
      <w:rFonts w:ascii="Calibri" w:eastAsia="方正仿宋简体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许钊钿</dc:creator>
  <cp:keywords/>
  <dc:description/>
  <cp:lastModifiedBy>许钊钿</cp:lastModifiedBy>
  <cp:revision>1</cp:revision>
  <dcterms:created xsi:type="dcterms:W3CDTF">2017-10-26T01:29:00Z</dcterms:created>
  <dcterms:modified xsi:type="dcterms:W3CDTF">2017-10-26T01:30:00Z</dcterms:modified>
</cp:coreProperties>
</file>