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CB" w:rsidRPr="00953307" w:rsidRDefault="00D50C42" w:rsidP="00953307">
      <w:pPr>
        <w:jc w:val="center"/>
        <w:rPr>
          <w:rFonts w:asciiTheme="majorEastAsia" w:eastAsiaTheme="majorEastAsia" w:hAnsiTheme="majorEastAsia"/>
          <w:sz w:val="32"/>
        </w:rPr>
      </w:pPr>
      <w:r w:rsidRPr="00953307">
        <w:rPr>
          <w:rFonts w:asciiTheme="majorEastAsia" w:eastAsiaTheme="majorEastAsia" w:hAnsiTheme="majorEastAsia" w:hint="eastAsia"/>
          <w:sz w:val="32"/>
        </w:rPr>
        <w:t>2017“同根同心”穗港澳青少年微电影创作大赛活动方案</w:t>
      </w:r>
    </w:p>
    <w:p w:rsidR="00D50C42" w:rsidRDefault="00D50C42">
      <w:r>
        <w:rPr>
          <w:rFonts w:hint="eastAsia"/>
        </w:rPr>
        <w:t xml:space="preserve">  </w:t>
      </w:r>
      <w:r w:rsidR="00953307">
        <w:t xml:space="preserve">  </w:t>
      </w:r>
      <w:r>
        <w:rPr>
          <w:rFonts w:hint="eastAsia"/>
        </w:rPr>
        <w:t>为庆祝香港回归祖国</w:t>
      </w:r>
      <w:r>
        <w:rPr>
          <w:rFonts w:hint="eastAsia"/>
        </w:rPr>
        <w:t>20</w:t>
      </w:r>
      <w:r>
        <w:rPr>
          <w:rFonts w:hint="eastAsia"/>
        </w:rPr>
        <w:t>周年，澳门回归祖国</w:t>
      </w:r>
      <w:r>
        <w:rPr>
          <w:rFonts w:hint="eastAsia"/>
        </w:rPr>
        <w:t>18</w:t>
      </w:r>
      <w:r>
        <w:rPr>
          <w:rFonts w:hint="eastAsia"/>
        </w:rPr>
        <w:t>周年，大力弘扬爱国，爱港，爱澳，爱穗的社会主义主旋律，积极引导穗港澳青年关注城市发展，挖掘身边感人故事，继续传递社会正能量，同时推广城市文化，打造城市名片，拟面向穗，港，澳三地青年群体，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月至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月举办</w:t>
      </w:r>
      <w:r>
        <w:rPr>
          <w:rFonts w:hint="eastAsia"/>
        </w:rPr>
        <w:t>2017</w:t>
      </w:r>
      <w:r>
        <w:rPr>
          <w:rFonts w:hint="eastAsia"/>
        </w:rPr>
        <w:t>“同根同心”穗港澳青年微电影创作大赛活动，具体方案如下：</w:t>
      </w:r>
    </w:p>
    <w:p w:rsidR="00D50C42" w:rsidRPr="00953307" w:rsidRDefault="00D50C42" w:rsidP="00953307">
      <w:pPr>
        <w:pStyle w:val="a3"/>
        <w:numPr>
          <w:ilvl w:val="0"/>
          <w:numId w:val="6"/>
        </w:numPr>
        <w:ind w:firstLineChars="0"/>
        <w:rPr>
          <w:b/>
        </w:rPr>
      </w:pPr>
      <w:r w:rsidRPr="00953307">
        <w:rPr>
          <w:rFonts w:hint="eastAsia"/>
          <w:b/>
        </w:rPr>
        <w:t>组织机构</w:t>
      </w:r>
      <w:r w:rsidRPr="00953307">
        <w:rPr>
          <w:rFonts w:hint="eastAsia"/>
          <w:b/>
        </w:rPr>
        <w:t>(</w:t>
      </w:r>
      <w:r w:rsidRPr="00953307">
        <w:rPr>
          <w:rFonts w:hint="eastAsia"/>
          <w:b/>
        </w:rPr>
        <w:t>拟</w:t>
      </w:r>
      <w:r w:rsidRPr="00953307">
        <w:rPr>
          <w:rFonts w:hint="eastAsia"/>
          <w:b/>
        </w:rPr>
        <w:t>)</w:t>
      </w:r>
    </w:p>
    <w:p w:rsidR="00D50C42" w:rsidRDefault="00D50C42" w:rsidP="00D50C4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指导单位：中央政府驻香港联络办公室青年工作部，中央政府驻澳门联络办公室文化教育部，广东省青年联合会</w:t>
      </w:r>
    </w:p>
    <w:p w:rsidR="00D50C42" w:rsidRDefault="00D50C42" w:rsidP="00D50C4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主办单位：共青团广州市委员会，广州海外联谊会，广州市人民政府驻港澳事务办公室，广州市文学艺术界联合会，广州市青年联合会，广州市学生联合会，香港区青年联盟，澳门旅游文化交流促进会</w:t>
      </w:r>
    </w:p>
    <w:p w:rsidR="00D50C42" w:rsidRDefault="00D50C42" w:rsidP="00D50C4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承办单位：广州市穗港澳青少年交流中心，广东省电影家协会青年影视创作培训基地</w:t>
      </w:r>
    </w:p>
    <w:p w:rsidR="00D50C42" w:rsidRDefault="00D50C42" w:rsidP="00D50C4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协办单位：广东广播电视台，广州市广播电视台</w:t>
      </w:r>
    </w:p>
    <w:p w:rsidR="00D50C42" w:rsidRPr="00953307" w:rsidRDefault="00D50C42" w:rsidP="00953307">
      <w:pPr>
        <w:pStyle w:val="a3"/>
        <w:numPr>
          <w:ilvl w:val="0"/>
          <w:numId w:val="6"/>
        </w:numPr>
        <w:ind w:firstLineChars="0"/>
        <w:rPr>
          <w:b/>
        </w:rPr>
      </w:pPr>
      <w:r w:rsidRPr="00953307">
        <w:rPr>
          <w:rFonts w:hint="eastAsia"/>
          <w:b/>
        </w:rPr>
        <w:t>举办时间</w:t>
      </w:r>
    </w:p>
    <w:p w:rsidR="00D50C42" w:rsidRDefault="00D50C42" w:rsidP="00D50C42">
      <w:pPr>
        <w:pStyle w:val="a3"/>
        <w:ind w:left="420" w:firstLineChars="0" w:firstLine="0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月至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</w:p>
    <w:p w:rsidR="00D50C42" w:rsidRPr="00953307" w:rsidRDefault="00D50C42" w:rsidP="00953307">
      <w:pPr>
        <w:pStyle w:val="a3"/>
        <w:numPr>
          <w:ilvl w:val="0"/>
          <w:numId w:val="6"/>
        </w:numPr>
        <w:ind w:firstLineChars="0"/>
        <w:rPr>
          <w:b/>
        </w:rPr>
      </w:pPr>
      <w:r w:rsidRPr="00953307">
        <w:rPr>
          <w:rFonts w:hint="eastAsia"/>
          <w:b/>
        </w:rPr>
        <w:t>举办地点</w:t>
      </w:r>
    </w:p>
    <w:p w:rsidR="00D50C42" w:rsidRDefault="00D50C42" w:rsidP="00D50C42">
      <w:pPr>
        <w:ind w:left="420"/>
      </w:pPr>
      <w:r>
        <w:rPr>
          <w:rFonts w:hint="eastAsia"/>
        </w:rPr>
        <w:t>分赛区：广州，香港，澳门</w:t>
      </w:r>
    </w:p>
    <w:p w:rsidR="00D50C42" w:rsidRDefault="00D50C42" w:rsidP="00D50C42">
      <w:pPr>
        <w:ind w:left="420"/>
      </w:pPr>
      <w:r>
        <w:rPr>
          <w:rFonts w:hint="eastAsia"/>
        </w:rPr>
        <w:t>总决赛：澳门</w:t>
      </w:r>
    </w:p>
    <w:p w:rsidR="00D50C42" w:rsidRPr="00953307" w:rsidRDefault="00D50C42" w:rsidP="00953307">
      <w:pPr>
        <w:pStyle w:val="a3"/>
        <w:numPr>
          <w:ilvl w:val="0"/>
          <w:numId w:val="6"/>
        </w:numPr>
        <w:ind w:firstLineChars="0"/>
        <w:rPr>
          <w:b/>
        </w:rPr>
      </w:pPr>
      <w:r w:rsidRPr="00953307">
        <w:rPr>
          <w:rFonts w:hint="eastAsia"/>
          <w:b/>
        </w:rPr>
        <w:t>比赛内容</w:t>
      </w:r>
    </w:p>
    <w:p w:rsidR="001A5542" w:rsidRDefault="001A5542" w:rsidP="001A5542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赛制设置</w:t>
      </w:r>
    </w:p>
    <w:p w:rsidR="001A5542" w:rsidRDefault="001A5542" w:rsidP="001A5542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比赛分为学生组和公开组。学生组面向创作团队主要成员为全日制在校学生，年龄须满</w:t>
      </w:r>
      <w:r>
        <w:rPr>
          <w:rFonts w:hint="eastAsia"/>
        </w:rPr>
        <w:t>14</w:t>
      </w:r>
      <w:r>
        <w:rPr>
          <w:rFonts w:hint="eastAsia"/>
        </w:rPr>
        <w:t>周；公开组不限年龄。</w:t>
      </w:r>
    </w:p>
    <w:p w:rsidR="001A5542" w:rsidRDefault="001A5542" w:rsidP="001A5542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在广州，香港，澳门三地设置分赛区，各赛区评选出前六部作品入围决赛，即学生组和公开组各三部作品。</w:t>
      </w:r>
    </w:p>
    <w:p w:rsidR="001A5542" w:rsidRDefault="001A5542" w:rsidP="001A5542">
      <w:pPr>
        <w:ind w:left="525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参赛要求</w:t>
      </w:r>
    </w:p>
    <w:p w:rsidR="001A5542" w:rsidRDefault="001A5542" w:rsidP="001A5542">
      <w:pPr>
        <w:ind w:left="525"/>
      </w:pPr>
      <w:r>
        <w:rPr>
          <w:rFonts w:hint="eastAsia"/>
        </w:rPr>
        <w:t>1.</w:t>
      </w:r>
      <w:r>
        <w:rPr>
          <w:rFonts w:hint="eastAsia"/>
        </w:rPr>
        <w:t>参赛作品围绕三地文化，以“同根同心”为主题，参赛题材内容或场景须有当地特色，体现独特的地域文化和人文风情，弘扬爱国，爱港，爱澳精神，引导穗港澳青年关注城市发展，挖掘身边感人故事，传递社会正能量。</w:t>
      </w:r>
    </w:p>
    <w:p w:rsidR="001A5542" w:rsidRDefault="001A5542" w:rsidP="001A5542">
      <w:pPr>
        <w:ind w:left="525"/>
      </w:pPr>
      <w:r>
        <w:rPr>
          <w:rFonts w:hint="eastAsia"/>
        </w:rPr>
        <w:t>2.</w:t>
      </w:r>
      <w:r>
        <w:rPr>
          <w:rFonts w:hint="eastAsia"/>
        </w:rPr>
        <w:t>参赛作品应符合微电影特征，具有完整的故事情节及可观赏性。</w:t>
      </w:r>
    </w:p>
    <w:p w:rsidR="001A5542" w:rsidRDefault="001A5542" w:rsidP="001A5542">
      <w:pPr>
        <w:ind w:left="525"/>
      </w:pPr>
      <w:r>
        <w:rPr>
          <w:rFonts w:hint="eastAsia"/>
        </w:rPr>
        <w:t>3.</w:t>
      </w:r>
      <w:r w:rsidR="004A39C8">
        <w:rPr>
          <w:rFonts w:hint="eastAsia"/>
        </w:rPr>
        <w:t>参赛作品必须要积极健康向上，无涉及色青，暴力血腥等不良内容，遵守国家法律法规，作品应追求思想性和艺术性的有机统一，内容健康，主题鲜明</w:t>
      </w:r>
    </w:p>
    <w:p w:rsidR="004A39C8" w:rsidRDefault="004A39C8" w:rsidP="001A5542">
      <w:pPr>
        <w:ind w:left="525"/>
      </w:pPr>
      <w:r>
        <w:rPr>
          <w:rFonts w:hint="eastAsia"/>
        </w:rPr>
        <w:t>4.</w:t>
      </w:r>
      <w:r>
        <w:rPr>
          <w:rFonts w:hint="eastAsia"/>
        </w:rPr>
        <w:t>参赛作品应具备较强的艺术表现力和一定的摄制技术含量，所有的剧情对话及旁白需辅以中文字幕；鼓励配中英文双语字幕。</w:t>
      </w:r>
    </w:p>
    <w:p w:rsidR="004A39C8" w:rsidRDefault="004A39C8" w:rsidP="001A5542">
      <w:pPr>
        <w:ind w:left="525"/>
      </w:pPr>
      <w:r>
        <w:rPr>
          <w:rFonts w:hint="eastAsia"/>
        </w:rPr>
        <w:t>5.</w:t>
      </w:r>
      <w:r>
        <w:rPr>
          <w:rFonts w:hint="eastAsia"/>
        </w:rPr>
        <w:t>参赛作品技术要求：片长</w:t>
      </w:r>
      <w:r>
        <w:rPr>
          <w:rFonts w:hint="eastAsia"/>
        </w:rPr>
        <w:t>5-15</w:t>
      </w:r>
      <w:r>
        <w:rPr>
          <w:rFonts w:hint="eastAsia"/>
        </w:rPr>
        <w:t>分钟，；同时准备</w:t>
      </w:r>
      <w:r>
        <w:rPr>
          <w:rFonts w:hint="eastAsia"/>
        </w:rPr>
        <w:t>30</w:t>
      </w:r>
      <w:r>
        <w:rPr>
          <w:rFonts w:hint="eastAsia"/>
        </w:rPr>
        <w:t>秒以内的片花，拍摄器材不限；视频格式为</w:t>
      </w:r>
      <w:r>
        <w:rPr>
          <w:rFonts w:hint="eastAsia"/>
        </w:rPr>
        <w:t>mp4,avi,mpo,mov;</w:t>
      </w:r>
      <w:r>
        <w:rPr>
          <w:rFonts w:hint="eastAsia"/>
        </w:rPr>
        <w:t>视频作品分辨率要求标清</w:t>
      </w:r>
      <w:r w:rsidR="00E4234B">
        <w:rPr>
          <w:rFonts w:hint="eastAsia"/>
        </w:rPr>
        <w:t>（</w:t>
      </w:r>
      <w:r w:rsidR="00E4234B">
        <w:rPr>
          <w:rFonts w:hint="eastAsia"/>
        </w:rPr>
        <w:t>720*576dpi</w:t>
      </w:r>
      <w:r w:rsidR="00E4234B">
        <w:rPr>
          <w:rFonts w:hint="eastAsia"/>
        </w:rPr>
        <w:t>）或高清（</w:t>
      </w:r>
      <w:r w:rsidR="00E4234B">
        <w:rPr>
          <w:rFonts w:hint="eastAsia"/>
        </w:rPr>
        <w:t>1980*1080dpi</w:t>
      </w:r>
      <w:r w:rsidR="00E4234B">
        <w:rPr>
          <w:rFonts w:hint="eastAsia"/>
        </w:rPr>
        <w:t>）；须有完整的片头，片尾，主创人员名单</w:t>
      </w:r>
    </w:p>
    <w:p w:rsidR="00E4234B" w:rsidRDefault="00E4234B" w:rsidP="001A5542">
      <w:pPr>
        <w:ind w:left="525"/>
      </w:pPr>
      <w:r>
        <w:rPr>
          <w:rFonts w:hint="eastAsia"/>
        </w:rPr>
        <w:t>6.</w:t>
      </w:r>
      <w:r>
        <w:rPr>
          <w:rFonts w:hint="eastAsia"/>
        </w:rPr>
        <w:t>参赛作品必须原创，严禁剽窃，抄袭。参赛作品报送方应确认拥有报送作品的著作权以及其他相关权利，并保证不侵犯任何人的肖像权，名誉权，隐私权，著作去哪，商标权等。如有违反，取消参赛资格，其法律责任均由参赛者自行承担。</w:t>
      </w:r>
    </w:p>
    <w:p w:rsidR="00E4234B" w:rsidRDefault="00E4234B" w:rsidP="001A5542">
      <w:pPr>
        <w:ind w:left="525"/>
      </w:pPr>
      <w:r>
        <w:rPr>
          <w:rFonts w:hint="eastAsia"/>
        </w:rPr>
        <w:t>7.</w:t>
      </w:r>
      <w:r>
        <w:rPr>
          <w:rFonts w:hint="eastAsia"/>
        </w:rPr>
        <w:t>主办单位对本次活动拥有最终解释权，主办单位以及合作单位都享有参赛作品的公益性使用权（包括不限于展出，宣传，放映等权利）。凡提交作品的参赛者，即被视为</w:t>
      </w:r>
      <w:r>
        <w:rPr>
          <w:rFonts w:hint="eastAsia"/>
        </w:rPr>
        <w:lastRenderedPageBreak/>
        <w:t>已接受大赛规定的各项条款。</w:t>
      </w:r>
    </w:p>
    <w:p w:rsidR="00E4234B" w:rsidRDefault="00E4234B" w:rsidP="001A5542">
      <w:pPr>
        <w:ind w:left="525"/>
      </w:pPr>
      <w:r>
        <w:rPr>
          <w:rFonts w:hint="eastAsia"/>
        </w:rPr>
        <w:t>（三）奖项设置（分为学生组和公开组）</w:t>
      </w:r>
    </w:p>
    <w:p w:rsidR="00E4234B" w:rsidRDefault="00E4234B" w:rsidP="001A5542">
      <w:pPr>
        <w:ind w:left="525"/>
      </w:pPr>
      <w:r>
        <w:rPr>
          <w:rFonts w:hint="eastAsia"/>
        </w:rPr>
        <w:t>1.</w:t>
      </w:r>
      <w:r>
        <w:rPr>
          <w:rFonts w:hint="eastAsia"/>
        </w:rPr>
        <w:t>初赛：入围决赛的作品获得入围证书及纪念奖品。</w:t>
      </w:r>
    </w:p>
    <w:p w:rsidR="00E4234B" w:rsidRDefault="00E4234B" w:rsidP="001A5542">
      <w:pPr>
        <w:ind w:left="525"/>
      </w:pPr>
      <w:r>
        <w:rPr>
          <w:rFonts w:hint="eastAsia"/>
        </w:rPr>
        <w:t>2.</w:t>
      </w:r>
      <w:r>
        <w:rPr>
          <w:rFonts w:hint="eastAsia"/>
        </w:rPr>
        <w:t>决赛：</w:t>
      </w:r>
    </w:p>
    <w:p w:rsidR="00E4234B" w:rsidRDefault="00E4234B" w:rsidP="001A5542">
      <w:pPr>
        <w:ind w:left="52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）金奖：</w:t>
      </w:r>
      <w:r>
        <w:rPr>
          <w:rFonts w:hint="eastAsia"/>
        </w:rPr>
        <w:t>1</w:t>
      </w:r>
      <w:r>
        <w:rPr>
          <w:rFonts w:hint="eastAsia"/>
        </w:rPr>
        <w:t>名，授予证书，奖品或由港澳主办机构提供奖金</w:t>
      </w:r>
      <w:r>
        <w:rPr>
          <w:rFonts w:hint="eastAsia"/>
        </w:rPr>
        <w:t>10000</w:t>
      </w:r>
      <w:r>
        <w:rPr>
          <w:rFonts w:hint="eastAsia"/>
        </w:rPr>
        <w:t>元</w:t>
      </w:r>
    </w:p>
    <w:p w:rsidR="00E4234B" w:rsidRDefault="00E4234B" w:rsidP="001A5542">
      <w:pPr>
        <w:ind w:left="52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）银奖：</w:t>
      </w:r>
      <w:r w:rsidR="004C7DA5" w:rsidRPr="004C7DA5">
        <w:rPr>
          <w:rFonts w:hint="eastAsia"/>
        </w:rPr>
        <w:t>1</w:t>
      </w:r>
      <w:r w:rsidR="004C7DA5" w:rsidRPr="004C7DA5">
        <w:rPr>
          <w:rFonts w:hint="eastAsia"/>
        </w:rPr>
        <w:t>名，授予证书，奖品或由港澳主办机构提供奖金</w:t>
      </w:r>
      <w:r w:rsidR="004C7DA5">
        <w:rPr>
          <w:rFonts w:hint="eastAsia"/>
        </w:rPr>
        <w:t>8000</w:t>
      </w:r>
      <w:r w:rsidR="004C7DA5" w:rsidRPr="004C7DA5">
        <w:rPr>
          <w:rFonts w:hint="eastAsia"/>
        </w:rPr>
        <w:t>元</w:t>
      </w:r>
    </w:p>
    <w:p w:rsidR="004C7DA5" w:rsidRDefault="004C7DA5" w:rsidP="001A5542">
      <w:pPr>
        <w:ind w:left="52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）铜奖：</w:t>
      </w:r>
      <w:r w:rsidRPr="004C7DA5">
        <w:rPr>
          <w:rFonts w:hint="eastAsia"/>
        </w:rPr>
        <w:t>1</w:t>
      </w:r>
      <w:r w:rsidRPr="004C7DA5">
        <w:rPr>
          <w:rFonts w:hint="eastAsia"/>
        </w:rPr>
        <w:t>名，授予证书，奖品或由港澳主办机构提供奖金</w:t>
      </w:r>
      <w:r>
        <w:rPr>
          <w:rFonts w:hint="eastAsia"/>
        </w:rPr>
        <w:t>6000</w:t>
      </w:r>
      <w:r w:rsidRPr="004C7DA5">
        <w:rPr>
          <w:rFonts w:hint="eastAsia"/>
        </w:rPr>
        <w:t>元</w:t>
      </w:r>
    </w:p>
    <w:p w:rsidR="004C7DA5" w:rsidRDefault="004C7DA5" w:rsidP="001A5542">
      <w:pPr>
        <w:ind w:left="52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）单项奖（可与金银铜奖重合）</w:t>
      </w:r>
    </w:p>
    <w:p w:rsidR="004C7DA5" w:rsidRDefault="004C7DA5" w:rsidP="001A5542">
      <w:pPr>
        <w:ind w:left="52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）最佳导演奖</w:t>
      </w:r>
      <w:r w:rsidRPr="004C7DA5">
        <w:rPr>
          <w:rFonts w:hint="eastAsia"/>
        </w:rPr>
        <w:t>1</w:t>
      </w:r>
      <w:r w:rsidRPr="004C7DA5">
        <w:rPr>
          <w:rFonts w:hint="eastAsia"/>
        </w:rPr>
        <w:t>名，授予证书，奖品或由港澳主办机构提供奖金</w:t>
      </w:r>
      <w:r>
        <w:rPr>
          <w:rFonts w:hint="eastAsia"/>
        </w:rPr>
        <w:t>3000</w:t>
      </w:r>
      <w:r w:rsidRPr="004C7DA5">
        <w:rPr>
          <w:rFonts w:hint="eastAsia"/>
        </w:rPr>
        <w:t>元</w:t>
      </w:r>
    </w:p>
    <w:p w:rsidR="004C7DA5" w:rsidRDefault="004C7DA5" w:rsidP="001A5542">
      <w:pPr>
        <w:ind w:left="525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）最佳编剧奖</w:t>
      </w:r>
      <w:r w:rsidRPr="004C7DA5">
        <w:rPr>
          <w:rFonts w:hint="eastAsia"/>
        </w:rPr>
        <w:t>1</w:t>
      </w:r>
      <w:r w:rsidRPr="004C7DA5">
        <w:rPr>
          <w:rFonts w:hint="eastAsia"/>
        </w:rPr>
        <w:t>名，授予证书，奖品或由港澳主办机构提供奖金</w:t>
      </w:r>
      <w:r>
        <w:rPr>
          <w:rFonts w:hint="eastAsia"/>
        </w:rPr>
        <w:t>3000</w:t>
      </w:r>
      <w:r w:rsidRPr="004C7DA5">
        <w:rPr>
          <w:rFonts w:hint="eastAsia"/>
        </w:rPr>
        <w:t>元</w:t>
      </w:r>
    </w:p>
    <w:p w:rsidR="004C7DA5" w:rsidRDefault="004C7DA5" w:rsidP="001A5542">
      <w:pPr>
        <w:ind w:left="525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）最佳男主角</w:t>
      </w:r>
      <w:r w:rsidRPr="004C7DA5">
        <w:rPr>
          <w:rFonts w:hint="eastAsia"/>
        </w:rPr>
        <w:t>1</w:t>
      </w:r>
      <w:r w:rsidRPr="004C7DA5">
        <w:rPr>
          <w:rFonts w:hint="eastAsia"/>
        </w:rPr>
        <w:t>名，授予证书，奖品或由港澳主办机构提供奖金</w:t>
      </w:r>
      <w:r w:rsidRPr="004C7DA5">
        <w:rPr>
          <w:rFonts w:hint="eastAsia"/>
        </w:rPr>
        <w:t>3000</w:t>
      </w:r>
      <w:r w:rsidRPr="004C7DA5">
        <w:rPr>
          <w:rFonts w:hint="eastAsia"/>
        </w:rPr>
        <w:t>元</w:t>
      </w:r>
    </w:p>
    <w:p w:rsidR="004C7DA5" w:rsidRDefault="004C7DA5" w:rsidP="001A5542">
      <w:pPr>
        <w:ind w:left="525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）最佳女主角</w:t>
      </w:r>
      <w:r w:rsidRPr="004C7DA5">
        <w:rPr>
          <w:rFonts w:hint="eastAsia"/>
        </w:rPr>
        <w:t>1</w:t>
      </w:r>
      <w:r w:rsidRPr="004C7DA5">
        <w:rPr>
          <w:rFonts w:hint="eastAsia"/>
        </w:rPr>
        <w:t>名，授予证书，奖品或由港澳主办机构提供奖金</w:t>
      </w:r>
      <w:r w:rsidRPr="004C7DA5">
        <w:rPr>
          <w:rFonts w:hint="eastAsia"/>
        </w:rPr>
        <w:t>3000</w:t>
      </w:r>
      <w:r w:rsidRPr="004C7DA5">
        <w:rPr>
          <w:rFonts w:hint="eastAsia"/>
        </w:rPr>
        <w:t>元</w:t>
      </w:r>
    </w:p>
    <w:p w:rsidR="004C7DA5" w:rsidRDefault="004C7DA5" w:rsidP="001A5542">
      <w:pPr>
        <w:ind w:left="525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）最佳原创音乐奖</w:t>
      </w:r>
      <w:r w:rsidR="00481592" w:rsidRPr="00481592">
        <w:rPr>
          <w:rFonts w:hint="eastAsia"/>
        </w:rPr>
        <w:t>1</w:t>
      </w:r>
      <w:r w:rsidR="00481592" w:rsidRPr="00481592">
        <w:rPr>
          <w:rFonts w:hint="eastAsia"/>
        </w:rPr>
        <w:t>名，授予证书，奖品或由港澳主办机构提供奖金</w:t>
      </w:r>
      <w:r w:rsidR="00481592" w:rsidRPr="00481592">
        <w:rPr>
          <w:rFonts w:hint="eastAsia"/>
        </w:rPr>
        <w:t>3000</w:t>
      </w:r>
      <w:r w:rsidR="00481592" w:rsidRPr="00481592">
        <w:rPr>
          <w:rFonts w:hint="eastAsia"/>
        </w:rPr>
        <w:t>元</w:t>
      </w:r>
    </w:p>
    <w:p w:rsidR="00481592" w:rsidRDefault="00481592" w:rsidP="001A5542">
      <w:pPr>
        <w:ind w:left="525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）最受欢迎网络人气奖</w:t>
      </w:r>
      <w:r w:rsidRPr="00481592">
        <w:rPr>
          <w:rFonts w:hint="eastAsia"/>
        </w:rPr>
        <w:t>1</w:t>
      </w:r>
      <w:r w:rsidRPr="00481592">
        <w:rPr>
          <w:rFonts w:hint="eastAsia"/>
        </w:rPr>
        <w:t>名，授予证书，奖品或由港澳主办机构提供奖金</w:t>
      </w:r>
      <w:r w:rsidRPr="00481592">
        <w:rPr>
          <w:rFonts w:hint="eastAsia"/>
        </w:rPr>
        <w:t>3000</w:t>
      </w:r>
      <w:r w:rsidRPr="00481592">
        <w:rPr>
          <w:rFonts w:hint="eastAsia"/>
        </w:rPr>
        <w:t>元</w:t>
      </w:r>
    </w:p>
    <w:p w:rsidR="00481592" w:rsidRDefault="00481592" w:rsidP="001A5542">
      <w:pPr>
        <w:ind w:left="525"/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）优秀奖若干名，授予证书及奖品</w:t>
      </w:r>
    </w:p>
    <w:p w:rsidR="00481592" w:rsidRDefault="00481592" w:rsidP="001A5542">
      <w:pPr>
        <w:ind w:left="525"/>
      </w:pPr>
      <w:r>
        <w:rPr>
          <w:rFonts w:hint="eastAsia"/>
        </w:rPr>
        <w:t>（四）参赛方式</w:t>
      </w:r>
    </w:p>
    <w:p w:rsidR="00481592" w:rsidRDefault="00EA37D9" w:rsidP="001A5542">
      <w:pPr>
        <w:ind w:left="525"/>
      </w:pPr>
      <w:hyperlink r:id="rId7" w:history="1">
        <w:r w:rsidR="00481592" w:rsidRPr="00A2128C">
          <w:rPr>
            <w:rStyle w:val="a4"/>
            <w:rFonts w:hint="eastAsia"/>
          </w:rPr>
          <w:t>1.</w:t>
        </w:r>
        <w:r w:rsidR="00481592" w:rsidRPr="00A2128C">
          <w:rPr>
            <w:rStyle w:val="a4"/>
            <w:rFonts w:hint="eastAsia"/>
          </w:rPr>
          <w:t>个人参赛者请登录邮箱</w:t>
        </w:r>
        <w:r w:rsidR="00481592" w:rsidRPr="00A2128C">
          <w:rPr>
            <w:rStyle w:val="a4"/>
            <w:rFonts w:hint="eastAsia"/>
          </w:rPr>
          <w:t>sga2017wdy@163.com</w:t>
        </w:r>
        <w:r w:rsidR="00481592" w:rsidRPr="00A2128C">
          <w:rPr>
            <w:rStyle w:val="a4"/>
            <w:rFonts w:hint="eastAsia"/>
          </w:rPr>
          <w:t>密码</w:t>
        </w:r>
        <w:r w:rsidR="00481592" w:rsidRPr="00A2128C">
          <w:rPr>
            <w:rStyle w:val="a4"/>
            <w:rFonts w:hint="eastAsia"/>
          </w:rPr>
          <w:t>SGA2017</w:t>
        </w:r>
      </w:hyperlink>
      <w:r w:rsidR="00481592">
        <w:rPr>
          <w:rFonts w:hint="eastAsia"/>
        </w:rPr>
        <w:t>下载报名表（复印有效）。团体参赛请填写单位参赛报名汇总表，并汇总个人参赛报名表</w:t>
      </w:r>
    </w:p>
    <w:p w:rsidR="00481592" w:rsidRDefault="00481592" w:rsidP="00481592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参赛作品报送</w:t>
      </w:r>
    </w:p>
    <w:p w:rsidR="00481592" w:rsidRPr="00481592" w:rsidRDefault="007B1D00" w:rsidP="007B1D00">
      <w:pPr>
        <w:ind w:left="885"/>
        <w:rPr>
          <w:rFonts w:hint="eastAsia"/>
        </w:rPr>
      </w:pPr>
      <w:r>
        <w:rPr>
          <w:rFonts w:hint="eastAsia"/>
        </w:rPr>
        <w:t>作品刻录光盘或存储</w:t>
      </w:r>
      <w:r>
        <w:rPr>
          <w:rFonts w:hint="eastAsia"/>
        </w:rPr>
        <w:t>U</w:t>
      </w:r>
      <w:r>
        <w:rPr>
          <w:rFonts w:hint="eastAsia"/>
        </w:rPr>
        <w:t>盘后连同纸质版报名表，于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日送至校团委办公室。</w:t>
      </w:r>
      <w:bookmarkStart w:id="0" w:name="_GoBack"/>
      <w:bookmarkEnd w:id="0"/>
    </w:p>
    <w:sectPr w:rsidR="00481592" w:rsidRPr="00481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D9" w:rsidRDefault="00EA37D9" w:rsidP="007B1D00">
      <w:r>
        <w:separator/>
      </w:r>
    </w:p>
  </w:endnote>
  <w:endnote w:type="continuationSeparator" w:id="0">
    <w:p w:rsidR="00EA37D9" w:rsidRDefault="00EA37D9" w:rsidP="007B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D9" w:rsidRDefault="00EA37D9" w:rsidP="007B1D00">
      <w:r>
        <w:separator/>
      </w:r>
    </w:p>
  </w:footnote>
  <w:footnote w:type="continuationSeparator" w:id="0">
    <w:p w:rsidR="00EA37D9" w:rsidRDefault="00EA37D9" w:rsidP="007B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28B"/>
    <w:multiLevelType w:val="hybridMultilevel"/>
    <w:tmpl w:val="BDE23D3A"/>
    <w:lvl w:ilvl="0" w:tplc="24C637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09FD70F4"/>
    <w:multiLevelType w:val="hybridMultilevel"/>
    <w:tmpl w:val="9E4EC1A0"/>
    <w:lvl w:ilvl="0" w:tplc="06D683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B76C51"/>
    <w:multiLevelType w:val="hybridMultilevel"/>
    <w:tmpl w:val="628022E2"/>
    <w:lvl w:ilvl="0" w:tplc="8674B8CE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132C6C"/>
    <w:multiLevelType w:val="hybridMultilevel"/>
    <w:tmpl w:val="08120720"/>
    <w:lvl w:ilvl="0" w:tplc="1C2869A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FB0324"/>
    <w:multiLevelType w:val="hybridMultilevel"/>
    <w:tmpl w:val="BABEAC0C"/>
    <w:lvl w:ilvl="0" w:tplc="21D0AF46">
      <w:start w:val="1"/>
      <w:numFmt w:val="decimal"/>
      <w:lvlText w:val="（%1）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5" w15:restartNumberingAfterBreak="0">
    <w:nsid w:val="701A6239"/>
    <w:multiLevelType w:val="hybridMultilevel"/>
    <w:tmpl w:val="6B503A18"/>
    <w:lvl w:ilvl="0" w:tplc="3082311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20"/>
    <w:rsid w:val="001A5542"/>
    <w:rsid w:val="00371620"/>
    <w:rsid w:val="00481592"/>
    <w:rsid w:val="004A39C8"/>
    <w:rsid w:val="004C7DA5"/>
    <w:rsid w:val="007B1D00"/>
    <w:rsid w:val="00953307"/>
    <w:rsid w:val="00C859F5"/>
    <w:rsid w:val="00D421CB"/>
    <w:rsid w:val="00D50C42"/>
    <w:rsid w:val="00E4234B"/>
    <w:rsid w:val="00E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C6DEF"/>
  <w15:docId w15:val="{17CA1CD2-C889-47A7-8F51-9209B07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4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815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1D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1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.&#20010;&#20154;&#21442;&#36187;&#32773;&#35831;&#30331;&#24405;&#37038;&#31665;sga2017wdy@163.com&#23494;&#30721;SGA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11609</dc:creator>
  <cp:keywords/>
  <dc:description/>
  <cp:lastModifiedBy>Morning</cp:lastModifiedBy>
  <cp:revision>7</cp:revision>
  <dcterms:created xsi:type="dcterms:W3CDTF">2017-11-21T06:39:00Z</dcterms:created>
  <dcterms:modified xsi:type="dcterms:W3CDTF">2017-11-21T15:03:00Z</dcterms:modified>
</cp:coreProperties>
</file>