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ascii="华文中宋" w:hAnsi="华文中宋" w:eastAsia="华文中宋"/>
          <w:sz w:val="36"/>
          <w:szCs w:val="36"/>
        </w:rPr>
      </w:pPr>
      <w:bookmarkStart w:id="0" w:name="_GoBack"/>
      <w:bookmarkEnd w:id="0"/>
      <w:r>
        <w:rPr>
          <w:rFonts w:hint="eastAsia" w:ascii="华文中宋" w:hAnsi="华文中宋" w:eastAsia="华文中宋"/>
          <w:sz w:val="36"/>
          <w:szCs w:val="36"/>
        </w:rPr>
        <w:t>关于举办第十二届广东大中专学生校园十大歌手大赛决赛的通知</w:t>
      </w:r>
    </w:p>
    <w:p/>
    <w:p>
      <w:pPr>
        <w:pStyle w:val="6"/>
        <w:adjustRightInd w:val="0"/>
        <w:snapToGrid w:val="0"/>
        <w:spacing w:before="0" w:beforeAutospacing="0" w:after="0" w:afterAutospacing="0"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各地级以上市区团委、教育局、体育局，省直机关团工委，各高校团委，各中职、技工学校团委、</w:t>
      </w:r>
      <w:r>
        <w:rPr>
          <w:rFonts w:hint="eastAsia" w:ascii="仿宋_GB2312" w:hAnsi="仿宋_GB2312" w:eastAsia="仿宋_GB2312" w:cs="仿宋_GB2312"/>
          <w:color w:val="000000"/>
          <w:sz w:val="32"/>
          <w:szCs w:val="32"/>
        </w:rPr>
        <w:t>学生会、研究生会</w:t>
      </w:r>
      <w:r>
        <w:rPr>
          <w:rFonts w:hint="eastAsia" w:ascii="仿宋_GB2312" w:hAnsi="仿宋_GB2312" w:eastAsia="仿宋_GB2312" w:cs="仿宋_GB2312"/>
          <w:sz w:val="32"/>
          <w:szCs w:val="32"/>
        </w:rPr>
        <w:t>：</w:t>
      </w:r>
    </w:p>
    <w:p>
      <w:pPr>
        <w:pStyle w:val="6"/>
        <w:adjustRightInd w:val="0"/>
        <w:snapToGrid w:val="0"/>
        <w:spacing w:before="0" w:beforeAutospacing="0" w:after="0" w:afterAutospacing="0" w:line="560" w:lineRule="exact"/>
        <w:jc w:val="both"/>
        <w:rPr>
          <w:rFonts w:hint="eastAsia" w:ascii="仿宋_GB2312" w:hAnsi="仿宋_GB2312" w:eastAsia="仿宋_GB2312" w:cs="仿宋_GB2312"/>
          <w:sz w:val="32"/>
          <w:szCs w:val="32"/>
        </w:rPr>
      </w:pPr>
      <w:r>
        <w:rPr>
          <w:rFonts w:hint="eastAsia" w:ascii="仿宋_GB2312" w:hAnsi="仿宋_GB2312" w:eastAsia="仿宋_GB2312"/>
          <w:bCs/>
          <w:sz w:val="32"/>
          <w:szCs w:val="32"/>
        </w:rPr>
        <w:t>根据《关于举办第十二届广东大中专学生校园文体艺术节的通知》的相关要求</w:t>
      </w:r>
      <w:r>
        <w:rPr>
          <w:rFonts w:hint="eastAsia" w:ascii="仿宋_GB2312" w:hAnsi="仿宋_GB2312" w:eastAsia="仿宋_GB2312" w:cs="仿宋_GB2312"/>
          <w:bCs/>
          <w:sz w:val="32"/>
          <w:szCs w:val="32"/>
        </w:rPr>
        <w:t>，共青团广东省委员会</w:t>
      </w:r>
      <w:r>
        <w:rPr>
          <w:rFonts w:hint="eastAsia" w:ascii="仿宋_GB2312" w:hAnsi="仿宋_GB2312" w:eastAsia="仿宋_GB2312" w:cs="仿宋_GB2312"/>
          <w:sz w:val="32"/>
          <w:szCs w:val="32"/>
        </w:rPr>
        <w:t>、广东省教育厅、广东省文化厅、广东省体育局、广东省学生联合会联合举办的</w:t>
      </w:r>
      <w:r>
        <w:rPr>
          <w:rFonts w:hint="eastAsia" w:ascii="仿宋_GB2312" w:hAnsi="仿宋_GB2312" w:eastAsia="仿宋_GB2312"/>
          <w:bCs/>
          <w:sz w:val="32"/>
          <w:szCs w:val="32"/>
        </w:rPr>
        <w:t>第十二届广东大中专学生校园十大歌手大赛初赛、复赛顺利开展</w:t>
      </w:r>
      <w:r>
        <w:rPr>
          <w:rFonts w:hint="eastAsia" w:ascii="仿宋_GB2312" w:hAnsi="仿宋_GB2312" w:eastAsia="仿宋_GB2312" w:cs="仿宋_GB2312"/>
          <w:sz w:val="32"/>
          <w:szCs w:val="32"/>
        </w:rPr>
        <w:t>。现将决赛有关事项通知如下：</w:t>
      </w:r>
    </w:p>
    <w:p>
      <w:pPr>
        <w:spacing w:line="560" w:lineRule="exact"/>
        <w:ind w:firstLine="643" w:firstLineChars="200"/>
        <w:rPr>
          <w:rFonts w:ascii="仿宋_GB2312" w:hAnsi="仿宋_GB2312" w:eastAsia="仿宋_GB2312"/>
          <w:b/>
          <w:bCs/>
          <w:sz w:val="32"/>
          <w:szCs w:val="32"/>
        </w:rPr>
      </w:pPr>
      <w:r>
        <w:rPr>
          <w:rFonts w:hint="eastAsia" w:ascii="仿宋_GB2312" w:hAnsi="仿宋_GB2312" w:eastAsia="仿宋_GB2312"/>
          <w:b/>
          <w:bCs/>
          <w:sz w:val="32"/>
          <w:szCs w:val="32"/>
        </w:rPr>
        <w:t>一、比赛时间</w:t>
      </w:r>
    </w:p>
    <w:p>
      <w:pPr>
        <w:spacing w:line="560" w:lineRule="exact"/>
        <w:ind w:firstLine="640" w:firstLineChars="200"/>
        <w:rPr>
          <w:rFonts w:ascii="仿宋_GB2312" w:hAnsi="仿宋_GB2312" w:eastAsia="仿宋_GB2312"/>
          <w:bCs/>
          <w:sz w:val="32"/>
          <w:szCs w:val="32"/>
        </w:rPr>
      </w:pPr>
      <w:r>
        <w:rPr>
          <w:rFonts w:hint="eastAsia" w:ascii="仿宋_GB2312" w:hAnsi="仿宋_GB2312" w:eastAsia="仿宋_GB2312"/>
          <w:bCs/>
          <w:sz w:val="32"/>
          <w:szCs w:val="32"/>
        </w:rPr>
        <w:t>2017年12月16日</w:t>
      </w:r>
    </w:p>
    <w:p>
      <w:pPr>
        <w:spacing w:line="560" w:lineRule="exact"/>
        <w:ind w:firstLine="643" w:firstLineChars="200"/>
        <w:rPr>
          <w:rFonts w:ascii="仿宋_GB2312" w:hAnsi="仿宋_GB2312" w:eastAsia="仿宋_GB2312"/>
          <w:b/>
          <w:bCs/>
          <w:sz w:val="32"/>
          <w:szCs w:val="32"/>
        </w:rPr>
      </w:pPr>
      <w:r>
        <w:rPr>
          <w:rFonts w:hint="eastAsia" w:ascii="仿宋_GB2312" w:hAnsi="仿宋_GB2312" w:eastAsia="仿宋_GB2312"/>
          <w:b/>
          <w:bCs/>
          <w:sz w:val="32"/>
          <w:szCs w:val="32"/>
        </w:rPr>
        <w:t>二、比赛地点</w:t>
      </w:r>
    </w:p>
    <w:p>
      <w:pPr>
        <w:spacing w:line="560" w:lineRule="exact"/>
        <w:ind w:firstLine="640" w:firstLineChars="200"/>
        <w:rPr>
          <w:rFonts w:ascii="仿宋_GB2312" w:hAnsi="仿宋_GB2312" w:eastAsia="仿宋_GB2312"/>
          <w:bCs/>
          <w:sz w:val="32"/>
          <w:szCs w:val="32"/>
        </w:rPr>
      </w:pPr>
      <w:r>
        <w:rPr>
          <w:rFonts w:hint="eastAsia" w:ascii="仿宋_GB2312" w:hAnsi="仿宋_GB2312" w:eastAsia="仿宋_GB2312"/>
          <w:bCs/>
          <w:sz w:val="32"/>
          <w:szCs w:val="32"/>
        </w:rPr>
        <w:t>华南师范大学大学城校区音乐厅</w:t>
      </w:r>
    </w:p>
    <w:p>
      <w:pPr>
        <w:numPr>
          <w:ilvl w:val="0"/>
          <w:numId w:val="1"/>
        </w:numPr>
        <w:spacing w:line="560" w:lineRule="exact"/>
        <w:ind w:firstLine="643" w:firstLineChars="200"/>
        <w:rPr>
          <w:rFonts w:ascii="仿宋_GB2312" w:hAnsi="仿宋_GB2312" w:eastAsia="仿宋_GB2312"/>
          <w:b/>
          <w:sz w:val="32"/>
          <w:szCs w:val="32"/>
        </w:rPr>
      </w:pPr>
      <w:r>
        <w:rPr>
          <w:rFonts w:hint="eastAsia" w:ascii="仿宋_GB2312" w:hAnsi="仿宋_GB2312" w:eastAsia="仿宋_GB2312"/>
          <w:b/>
          <w:sz w:val="32"/>
          <w:szCs w:val="32"/>
        </w:rPr>
        <w:t>参赛对象</w:t>
      </w:r>
    </w:p>
    <w:p>
      <w:pPr>
        <w:spacing w:line="560" w:lineRule="exact"/>
        <w:rPr>
          <w:rFonts w:ascii="仿宋_GB2312" w:hAnsi="仿宋_GB2312"/>
          <w:bCs/>
          <w:sz w:val="32"/>
          <w:szCs w:val="32"/>
        </w:rPr>
      </w:pPr>
      <w:r>
        <w:rPr>
          <w:rFonts w:hint="eastAsia" w:ascii="仿宋_GB2312" w:hAnsi="仿宋_GB2312" w:eastAsia="仿宋_GB2312"/>
          <w:bCs/>
          <w:sz w:val="32"/>
          <w:szCs w:val="32"/>
        </w:rPr>
        <w:t xml:space="preserve">    第十二届广东大中专学生校园十大歌手大赛复赛一等奖获奖单位</w:t>
      </w:r>
    </w:p>
    <w:p>
      <w:pPr>
        <w:spacing w:line="560" w:lineRule="exact"/>
        <w:ind w:firstLine="630" w:firstLineChars="196"/>
        <w:rPr>
          <w:rFonts w:ascii="仿宋" w:hAnsi="仿宋" w:eastAsia="仿宋" w:cs="仿宋"/>
          <w:b/>
          <w:bCs/>
          <w:sz w:val="32"/>
          <w:szCs w:val="32"/>
        </w:rPr>
      </w:pPr>
      <w:r>
        <w:rPr>
          <w:rFonts w:hint="eastAsia" w:ascii="仿宋" w:hAnsi="仿宋" w:eastAsia="仿宋" w:cs="仿宋"/>
          <w:b/>
          <w:bCs/>
          <w:sz w:val="32"/>
          <w:szCs w:val="32"/>
        </w:rPr>
        <w:t>四、赛制安排</w:t>
      </w:r>
    </w:p>
    <w:p>
      <w:pPr>
        <w:spacing w:line="560" w:lineRule="exact"/>
        <w:ind w:firstLine="630" w:firstLineChars="196"/>
        <w:rPr>
          <w:rFonts w:ascii="仿宋" w:hAnsi="仿宋" w:eastAsia="仿宋" w:cs="仿宋"/>
          <w:b/>
          <w:bCs/>
          <w:sz w:val="32"/>
          <w:szCs w:val="32"/>
        </w:rPr>
      </w:pPr>
      <w:r>
        <w:rPr>
          <w:rFonts w:hint="eastAsia" w:ascii="仿宋" w:hAnsi="仿宋" w:eastAsia="仿宋" w:cs="仿宋"/>
          <w:b/>
          <w:bCs/>
          <w:sz w:val="32"/>
          <w:szCs w:val="32"/>
        </w:rPr>
        <w:t>（一）高校业余组</w:t>
      </w:r>
    </w:p>
    <w:p>
      <w:pPr>
        <w:spacing w:line="360" w:lineRule="auto"/>
        <w:ind w:firstLine="630" w:firstLineChars="196"/>
        <w:rPr>
          <w:rFonts w:ascii="仿宋" w:hAnsi="仿宋" w:eastAsia="仿宋" w:cs="仿宋"/>
          <w:b/>
          <w:bCs/>
          <w:sz w:val="32"/>
          <w:szCs w:val="32"/>
        </w:rPr>
      </w:pPr>
      <w:r>
        <w:rPr>
          <w:rFonts w:hint="eastAsia" w:ascii="仿宋" w:hAnsi="仿宋" w:eastAsia="仿宋" w:cs="仿宋"/>
          <w:b/>
          <w:bCs/>
          <w:sz w:val="32"/>
          <w:szCs w:val="32"/>
        </w:rPr>
        <w:t>第一轮：</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12</w:t>
      </w:r>
      <w:r>
        <w:rPr>
          <w:rFonts w:hint="eastAsia" w:ascii="仿宋" w:hAnsi="仿宋" w:eastAsia="仿宋" w:cs="仿宋"/>
          <w:bCs/>
          <w:sz w:val="32"/>
          <w:szCs w:val="32"/>
        </w:rPr>
        <w:t>个</w:t>
      </w:r>
      <w:r>
        <w:rPr>
          <w:rFonts w:hint="eastAsia" w:ascii="仿宋" w:hAnsi="仿宋" w:eastAsia="仿宋" w:cs="仿宋"/>
          <w:sz w:val="32"/>
          <w:szCs w:val="32"/>
        </w:rPr>
        <w:t>参赛单位按赛前抽签编号由小到大依次演唱自选曲目，节目时长为5分钟以内。由专业评委现场评分，得分最高的前两名参赛单位直接晋级第三轮，得分最低的3个参赛单位获得优秀奖，剩余7个参赛单位晋级第二轮。</w:t>
      </w:r>
    </w:p>
    <w:p>
      <w:pPr>
        <w:spacing w:line="360" w:lineRule="auto"/>
        <w:ind w:firstLine="630" w:firstLineChars="196"/>
        <w:rPr>
          <w:rFonts w:ascii="仿宋" w:hAnsi="仿宋" w:eastAsia="仿宋" w:cs="仿宋"/>
          <w:b/>
          <w:bCs/>
          <w:sz w:val="32"/>
          <w:szCs w:val="32"/>
        </w:rPr>
      </w:pPr>
      <w:r>
        <w:rPr>
          <w:rFonts w:hint="eastAsia" w:ascii="仿宋" w:hAnsi="仿宋" w:eastAsia="仿宋" w:cs="仿宋"/>
          <w:b/>
          <w:bCs/>
          <w:sz w:val="32"/>
          <w:szCs w:val="32"/>
        </w:rPr>
        <w:t>第二轮：</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7</w:t>
      </w:r>
      <w:r>
        <w:rPr>
          <w:rFonts w:hint="eastAsia" w:ascii="仿宋" w:hAnsi="仿宋" w:eastAsia="仿宋" w:cs="仿宋"/>
          <w:bCs/>
          <w:sz w:val="32"/>
          <w:szCs w:val="32"/>
        </w:rPr>
        <w:t>个参赛</w:t>
      </w:r>
      <w:r>
        <w:rPr>
          <w:rFonts w:hint="eastAsia" w:ascii="仿宋" w:hAnsi="仿宋" w:eastAsia="仿宋" w:cs="仿宋"/>
          <w:sz w:val="32"/>
          <w:szCs w:val="32"/>
        </w:rPr>
        <w:t>单位按赛前抽签编号由小到大依次演唱4分钟以内自选曲目。</w:t>
      </w:r>
      <w:r>
        <w:rPr>
          <w:rFonts w:hint="eastAsia" w:ascii="仿宋" w:hAnsi="仿宋" w:eastAsia="仿宋" w:cs="仿宋"/>
          <w:bCs/>
          <w:sz w:val="32"/>
          <w:szCs w:val="32"/>
        </w:rPr>
        <w:t>由</w:t>
      </w:r>
      <w:r>
        <w:rPr>
          <w:rFonts w:hint="eastAsia" w:ascii="仿宋" w:hAnsi="仿宋" w:eastAsia="仿宋" w:cs="仿宋"/>
          <w:sz w:val="32"/>
          <w:szCs w:val="32"/>
        </w:rPr>
        <w:t>专业评委现场打分，按照第一轮得分占30%，第二轮占70%的比例相加得出综合总分，由高至低排序，第一名晋级第三轮，第二、三、四名获得本届广东大中专学生校园十大歌手大赛高校业余组三等奖，其余参赛单位获得本届广东大中专学生校园十大歌手大赛高校业余组优秀奖。</w:t>
      </w:r>
    </w:p>
    <w:p>
      <w:pPr>
        <w:spacing w:line="360" w:lineRule="auto"/>
        <w:ind w:firstLine="630" w:firstLineChars="196"/>
        <w:rPr>
          <w:rFonts w:ascii="仿宋" w:hAnsi="仿宋" w:eastAsia="仿宋" w:cs="仿宋"/>
          <w:b/>
          <w:bCs/>
          <w:sz w:val="32"/>
          <w:szCs w:val="32"/>
        </w:rPr>
      </w:pPr>
      <w:r>
        <w:rPr>
          <w:rFonts w:hint="eastAsia" w:ascii="仿宋" w:hAnsi="仿宋" w:eastAsia="仿宋" w:cs="仿宋"/>
          <w:b/>
          <w:bCs/>
          <w:sz w:val="32"/>
          <w:szCs w:val="32"/>
        </w:rPr>
        <w:t>第三轮：</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bCs/>
          <w:sz w:val="32"/>
          <w:szCs w:val="32"/>
        </w:rPr>
        <w:t>个参赛</w:t>
      </w:r>
      <w:r>
        <w:rPr>
          <w:rFonts w:hint="eastAsia" w:ascii="仿宋" w:hAnsi="仿宋" w:eastAsia="仿宋" w:cs="仿宋"/>
          <w:sz w:val="32"/>
          <w:szCs w:val="32"/>
        </w:rPr>
        <w:t>单位按赛前抽签编号由小到大依次演唱自选曲目，演唱时长为</w:t>
      </w:r>
      <w:r>
        <w:rPr>
          <w:rFonts w:hint="eastAsia" w:ascii="仿宋" w:hAnsi="仿宋" w:eastAsia="仿宋" w:cs="仿宋"/>
          <w:bCs/>
          <w:sz w:val="32"/>
          <w:szCs w:val="32"/>
        </w:rPr>
        <w:t>5分钟以内</w:t>
      </w:r>
      <w:r>
        <w:rPr>
          <w:rFonts w:hint="eastAsia" w:ascii="仿宋" w:hAnsi="仿宋" w:eastAsia="仿宋" w:cs="仿宋"/>
          <w:sz w:val="32"/>
          <w:szCs w:val="32"/>
        </w:rPr>
        <w:t>。本轮比赛由专业评委现场打分，通过对分数由高至低排序，评选出本届广东大中专学生校园十大歌手大赛高校业余组一、二等奖。</w:t>
      </w:r>
    </w:p>
    <w:p>
      <w:pPr>
        <w:spacing w:line="360" w:lineRule="auto"/>
        <w:rPr>
          <w:rFonts w:ascii="仿宋" w:hAnsi="仿宋" w:eastAsia="仿宋" w:cs="仿宋"/>
          <w:b/>
          <w:bCs/>
          <w:sz w:val="32"/>
          <w:szCs w:val="32"/>
        </w:rPr>
      </w:pPr>
      <w:r>
        <w:rPr>
          <w:rFonts w:hint="eastAsia" w:ascii="仿宋" w:hAnsi="仿宋" w:eastAsia="仿宋" w:cs="仿宋"/>
          <w:b/>
          <w:bCs/>
          <w:sz w:val="32"/>
          <w:szCs w:val="32"/>
        </w:rPr>
        <w:t>（二）高校专业组</w:t>
      </w:r>
    </w:p>
    <w:p>
      <w:pPr>
        <w:spacing w:line="360" w:lineRule="auto"/>
        <w:ind w:firstLine="630" w:firstLineChars="196"/>
        <w:rPr>
          <w:rFonts w:ascii="仿宋" w:hAnsi="仿宋" w:eastAsia="仿宋" w:cs="仿宋"/>
          <w:b/>
          <w:bCs/>
          <w:sz w:val="32"/>
          <w:szCs w:val="32"/>
        </w:rPr>
      </w:pPr>
      <w:r>
        <w:rPr>
          <w:rFonts w:hint="eastAsia" w:ascii="仿宋" w:hAnsi="仿宋" w:eastAsia="仿宋" w:cs="仿宋"/>
          <w:b/>
          <w:bCs/>
          <w:sz w:val="32"/>
          <w:szCs w:val="32"/>
        </w:rPr>
        <w:t>第一轮：</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8个参赛单位按赛前抽签编号由小到大依次演唱自选曲目，演唱时长</w:t>
      </w:r>
      <w:r>
        <w:rPr>
          <w:rFonts w:hint="eastAsia" w:ascii="仿宋" w:hAnsi="仿宋" w:eastAsia="仿宋" w:cs="仿宋"/>
          <w:bCs/>
          <w:sz w:val="32"/>
          <w:szCs w:val="32"/>
        </w:rPr>
        <w:t>为5</w:t>
      </w:r>
      <w:r>
        <w:rPr>
          <w:rFonts w:hint="eastAsia" w:ascii="仿宋" w:hAnsi="仿宋" w:eastAsia="仿宋" w:cs="仿宋"/>
          <w:sz w:val="32"/>
          <w:szCs w:val="32"/>
        </w:rPr>
        <w:t>分钟以内，由专业评委现场打分，得分最高的前两名参赛单位直接晋级第三轮，其余参赛单位晋级第二轮。</w:t>
      </w:r>
    </w:p>
    <w:p>
      <w:pPr>
        <w:spacing w:line="360" w:lineRule="auto"/>
        <w:ind w:firstLine="630" w:firstLineChars="196"/>
        <w:rPr>
          <w:rFonts w:ascii="仿宋" w:hAnsi="仿宋" w:eastAsia="仿宋" w:cs="仿宋"/>
          <w:sz w:val="32"/>
          <w:szCs w:val="32"/>
        </w:rPr>
      </w:pPr>
      <w:r>
        <w:rPr>
          <w:rFonts w:hint="eastAsia" w:ascii="仿宋" w:hAnsi="仿宋" w:eastAsia="仿宋" w:cs="仿宋"/>
          <w:b/>
          <w:bCs/>
          <w:sz w:val="32"/>
          <w:szCs w:val="32"/>
        </w:rPr>
        <w:t>第二轮：</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6个</w:t>
      </w:r>
      <w:r>
        <w:rPr>
          <w:rFonts w:hint="eastAsia" w:ascii="仿宋" w:hAnsi="仿宋" w:eastAsia="仿宋" w:cs="仿宋"/>
          <w:bCs/>
          <w:sz w:val="32"/>
          <w:szCs w:val="32"/>
        </w:rPr>
        <w:t>参赛</w:t>
      </w:r>
      <w:r>
        <w:rPr>
          <w:rFonts w:hint="eastAsia" w:ascii="仿宋" w:hAnsi="仿宋" w:eastAsia="仿宋" w:cs="仿宋"/>
          <w:sz w:val="32"/>
          <w:szCs w:val="32"/>
        </w:rPr>
        <w:t>单位按赛前抽签编号由小到大依次演唱4分钟以内的自选曲目。由</w:t>
      </w:r>
      <w:r>
        <w:rPr>
          <w:rFonts w:hint="eastAsia" w:ascii="仿宋" w:hAnsi="仿宋" w:eastAsia="仿宋" w:cs="仿宋"/>
          <w:bCs/>
          <w:sz w:val="32"/>
          <w:szCs w:val="32"/>
        </w:rPr>
        <w:t>专业</w:t>
      </w:r>
      <w:r>
        <w:rPr>
          <w:rFonts w:hint="eastAsia" w:ascii="仿宋" w:hAnsi="仿宋" w:eastAsia="仿宋" w:cs="仿宋"/>
          <w:sz w:val="32"/>
          <w:szCs w:val="32"/>
        </w:rPr>
        <w:t>评委现场打分，按照第一轮得分占30%，第二轮占70%的比例相加得出综合总分，由高至低排序，第一名晋级第三轮，第二、三、四名获得本届广东大中专学生校园十大歌手大赛高校专业组三等奖，其余参赛单位获得本届广东大中专学生校园十大歌手大赛高校专业组优秀奖。</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第三轮：</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3个参赛单位按赛前抽签编号由小到大依次演唱自选曲目，演唱时长为</w:t>
      </w:r>
      <w:r>
        <w:rPr>
          <w:rFonts w:hint="eastAsia" w:ascii="仿宋" w:hAnsi="仿宋" w:eastAsia="仿宋" w:cs="仿宋"/>
          <w:bCs/>
          <w:sz w:val="32"/>
          <w:szCs w:val="32"/>
        </w:rPr>
        <w:t>5分钟以内</w:t>
      </w:r>
      <w:r>
        <w:rPr>
          <w:rFonts w:hint="eastAsia" w:ascii="仿宋" w:hAnsi="仿宋" w:eastAsia="仿宋" w:cs="仿宋"/>
          <w:sz w:val="32"/>
          <w:szCs w:val="32"/>
        </w:rPr>
        <w:t>。由专业评委现场打分，分数由高至低排序，评选出本届广东大中专学生校园十大歌手大赛高校专业组一、二等奖。</w:t>
      </w:r>
    </w:p>
    <w:p>
      <w:pPr>
        <w:spacing w:line="360" w:lineRule="auto"/>
        <w:rPr>
          <w:rFonts w:ascii="仿宋" w:hAnsi="仿宋" w:eastAsia="仿宋" w:cs="仿宋"/>
          <w:b/>
          <w:bCs/>
          <w:sz w:val="32"/>
          <w:szCs w:val="32"/>
        </w:rPr>
      </w:pPr>
      <w:r>
        <w:rPr>
          <w:rFonts w:hint="eastAsia" w:ascii="仿宋" w:hAnsi="仿宋" w:eastAsia="仿宋" w:cs="仿宋"/>
          <w:b/>
          <w:bCs/>
          <w:sz w:val="32"/>
          <w:szCs w:val="32"/>
        </w:rPr>
        <w:t>（三）中职、技工组</w:t>
      </w:r>
    </w:p>
    <w:p>
      <w:pPr>
        <w:tabs>
          <w:tab w:val="left" w:pos="938"/>
        </w:tabs>
        <w:spacing w:line="360" w:lineRule="auto"/>
        <w:ind w:firstLine="630" w:firstLineChars="196"/>
        <w:rPr>
          <w:rFonts w:ascii="仿宋" w:hAnsi="仿宋" w:eastAsia="仿宋" w:cs="仿宋"/>
          <w:b/>
          <w:bCs/>
          <w:sz w:val="32"/>
          <w:szCs w:val="32"/>
        </w:rPr>
      </w:pPr>
      <w:r>
        <w:rPr>
          <w:rFonts w:hint="eastAsia" w:ascii="仿宋" w:hAnsi="仿宋" w:eastAsia="仿宋" w:cs="仿宋"/>
          <w:b/>
          <w:bCs/>
          <w:sz w:val="32"/>
          <w:szCs w:val="32"/>
        </w:rPr>
        <w:t>第一轮：</w:t>
      </w:r>
    </w:p>
    <w:p>
      <w:pPr>
        <w:tabs>
          <w:tab w:val="left" w:pos="938"/>
        </w:tabs>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5</w:t>
      </w:r>
      <w:r>
        <w:rPr>
          <w:rFonts w:hint="eastAsia" w:ascii="仿宋" w:hAnsi="仿宋" w:eastAsia="仿宋" w:cs="仿宋"/>
          <w:bCs/>
          <w:sz w:val="32"/>
          <w:szCs w:val="32"/>
        </w:rPr>
        <w:t>个</w:t>
      </w:r>
      <w:r>
        <w:rPr>
          <w:rFonts w:hint="eastAsia" w:ascii="仿宋" w:hAnsi="仿宋" w:eastAsia="仿宋" w:cs="仿宋"/>
          <w:sz w:val="32"/>
          <w:szCs w:val="32"/>
        </w:rPr>
        <w:t>参赛单位按赛前抽签编号由小到大依次演唱自选曲目，节目时长为5分钟以内。本轮由专业评委现场评分，得分最高的前两名参赛单位直接晋级第三轮，剩余3个参赛单位晋级第二轮。</w:t>
      </w:r>
    </w:p>
    <w:p>
      <w:pPr>
        <w:tabs>
          <w:tab w:val="left" w:pos="938"/>
        </w:tabs>
        <w:spacing w:line="360" w:lineRule="auto"/>
        <w:ind w:firstLine="630" w:firstLineChars="196"/>
        <w:rPr>
          <w:rFonts w:ascii="仿宋" w:hAnsi="仿宋" w:eastAsia="仿宋" w:cs="仿宋"/>
          <w:b/>
          <w:bCs/>
          <w:sz w:val="32"/>
          <w:szCs w:val="32"/>
        </w:rPr>
      </w:pPr>
      <w:r>
        <w:rPr>
          <w:rFonts w:hint="eastAsia" w:ascii="仿宋" w:hAnsi="仿宋" w:eastAsia="仿宋" w:cs="仿宋"/>
          <w:b/>
          <w:bCs/>
          <w:sz w:val="32"/>
          <w:szCs w:val="32"/>
        </w:rPr>
        <w:t>第二轮：</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3个</w:t>
      </w:r>
      <w:r>
        <w:rPr>
          <w:rFonts w:hint="eastAsia" w:ascii="仿宋" w:hAnsi="仿宋" w:eastAsia="仿宋" w:cs="仿宋"/>
          <w:bCs/>
          <w:sz w:val="32"/>
          <w:szCs w:val="32"/>
        </w:rPr>
        <w:t>参赛单位</w:t>
      </w:r>
      <w:r>
        <w:rPr>
          <w:rFonts w:hint="eastAsia" w:ascii="仿宋" w:hAnsi="仿宋" w:eastAsia="仿宋" w:cs="仿宋"/>
          <w:sz w:val="32"/>
          <w:szCs w:val="32"/>
        </w:rPr>
        <w:t>按赛前抽签编号由小到大依次演唱4分钟以内的自选曲目。本轮比赛由专业评委现场打分，按照第一轮得分占30%，第二轮占70%的比例相加得出综合总分，由高至低排序，第一名参赛单位为本届广东大中专学生校园十大歌手大赛中职、技工组三等奖，第二、三名参赛单位为本届广东大中专学生校园十大歌手大赛中职、技工组优秀奖。</w:t>
      </w:r>
    </w:p>
    <w:p>
      <w:pPr>
        <w:tabs>
          <w:tab w:val="left" w:pos="938"/>
        </w:tabs>
        <w:spacing w:line="360" w:lineRule="auto"/>
        <w:ind w:firstLine="630" w:firstLineChars="196"/>
        <w:rPr>
          <w:rFonts w:ascii="仿宋" w:hAnsi="仿宋" w:eastAsia="仿宋" w:cs="仿宋"/>
          <w:b/>
          <w:bCs/>
          <w:sz w:val="32"/>
          <w:szCs w:val="32"/>
        </w:rPr>
      </w:pPr>
      <w:r>
        <w:rPr>
          <w:rFonts w:hint="eastAsia" w:ascii="仿宋" w:hAnsi="仿宋" w:eastAsia="仿宋" w:cs="仿宋"/>
          <w:b/>
          <w:bCs/>
          <w:sz w:val="32"/>
          <w:szCs w:val="32"/>
        </w:rPr>
        <w:t>第三轮：</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2个</w:t>
      </w:r>
      <w:r>
        <w:rPr>
          <w:rFonts w:hint="eastAsia" w:ascii="仿宋" w:hAnsi="仿宋" w:eastAsia="仿宋" w:cs="仿宋"/>
          <w:bCs/>
          <w:sz w:val="32"/>
          <w:szCs w:val="32"/>
        </w:rPr>
        <w:t>参赛</w:t>
      </w:r>
      <w:r>
        <w:rPr>
          <w:rFonts w:hint="eastAsia" w:ascii="仿宋" w:hAnsi="仿宋" w:eastAsia="仿宋" w:cs="仿宋"/>
          <w:sz w:val="32"/>
          <w:szCs w:val="32"/>
        </w:rPr>
        <w:t>单位按赛前抽签编号由小到大依次演唱自选曲目，演唱时长为5</w:t>
      </w:r>
      <w:r>
        <w:rPr>
          <w:rFonts w:hint="eastAsia" w:ascii="仿宋" w:hAnsi="仿宋" w:eastAsia="仿宋" w:cs="仿宋"/>
          <w:bCs/>
          <w:sz w:val="32"/>
          <w:szCs w:val="32"/>
        </w:rPr>
        <w:t>分钟以内</w:t>
      </w:r>
      <w:r>
        <w:rPr>
          <w:rFonts w:hint="eastAsia" w:ascii="仿宋" w:hAnsi="仿宋" w:eastAsia="仿宋" w:cs="仿宋"/>
          <w:sz w:val="32"/>
          <w:szCs w:val="32"/>
        </w:rPr>
        <w:t>。本轮比赛由专业评委现场打分，通过对分数由高至低排序，评选出本届广东大中专学生校园十大歌手大赛中职、技工组一、二等奖。</w:t>
      </w:r>
    </w:p>
    <w:p>
      <w:pPr>
        <w:spacing w:line="560" w:lineRule="exact"/>
        <w:ind w:firstLine="643" w:firstLineChars="200"/>
        <w:rPr>
          <w:rFonts w:ascii="仿宋_GB2312" w:hAnsi="仿宋" w:eastAsia="仿宋_GB2312"/>
          <w:b/>
          <w:bCs/>
          <w:sz w:val="32"/>
          <w:szCs w:val="32"/>
        </w:rPr>
      </w:pPr>
      <w:r>
        <w:rPr>
          <w:rFonts w:hint="eastAsia" w:ascii="仿宋_GB2312" w:hAnsi="仿宋" w:eastAsia="仿宋_GB2312"/>
          <w:b/>
          <w:bCs/>
          <w:sz w:val="32"/>
          <w:szCs w:val="32"/>
        </w:rPr>
        <w:t>五、相关要求</w:t>
      </w:r>
    </w:p>
    <w:p>
      <w:pPr>
        <w:shd w:val="clear" w:color="auto" w:fill="FFFFFF"/>
        <w:tabs>
          <w:tab w:val="left" w:pos="1575"/>
          <w:tab w:val="left" w:pos="4830"/>
        </w:tabs>
        <w:autoSpaceDE w:val="0"/>
        <w:autoSpaceDN w:val="0"/>
        <w:adjustRightInd w:val="0"/>
        <w:spacing w:line="580" w:lineRule="exact"/>
        <w:ind w:firstLine="640" w:firstLineChars="200"/>
        <w:jc w:val="left"/>
        <w:rPr>
          <w:rFonts w:ascii="仿宋_GB2312" w:hAnsi="仿宋_GB2312" w:eastAsia="仿宋_GB2312"/>
          <w:bCs/>
          <w:color w:val="000000"/>
          <w:sz w:val="32"/>
          <w:szCs w:val="32"/>
        </w:rPr>
      </w:pPr>
      <w:r>
        <w:rPr>
          <w:rFonts w:hint="eastAsia" w:ascii="仿宋_GB2312" w:hAnsi="仿宋_GB2312" w:eastAsia="仿宋_GB2312"/>
          <w:bCs/>
          <w:sz w:val="32"/>
          <w:szCs w:val="32"/>
        </w:rPr>
        <w:t>1.舞台道具要求提交。请各参赛单位于12月10日22:00前将《第十二届广东大中专学生校园十大歌手大赛决赛信息收集表》（附件5）发至指定邮箱woaiwenyibu@163.com，</w:t>
      </w:r>
      <w:r>
        <w:rPr>
          <w:rFonts w:hint="eastAsia" w:ascii="仿宋_GB2312" w:hAnsi="仿宋_GB2312" w:eastAsia="仿宋_GB2312"/>
          <w:bCs/>
          <w:color w:val="000000"/>
          <w:sz w:val="32"/>
          <w:szCs w:val="32"/>
        </w:rPr>
        <w:t>邮件名称与文档名称命名为“(省歌决赛信息收集表)组别+参赛单位名称”；</w:t>
      </w:r>
      <w:r>
        <w:rPr>
          <w:rFonts w:hint="eastAsia" w:ascii="仿宋_GB2312" w:hAnsi="仿宋_GB2312" w:eastAsia="仿宋_GB2312"/>
          <w:bCs/>
          <w:sz w:val="32"/>
          <w:szCs w:val="32"/>
        </w:rPr>
        <w:t>比赛时如有大型参赛道具，请自行安排搬送人员。</w:t>
      </w:r>
    </w:p>
    <w:p>
      <w:pPr>
        <w:spacing w:line="560" w:lineRule="exact"/>
        <w:ind w:firstLine="480" w:firstLineChars="200"/>
        <w:rPr>
          <w:rFonts w:ascii="仿宋_GB2312" w:hAnsi="仿宋_GB2312" w:eastAsia="仿宋_GB2312"/>
          <w:bCs/>
          <w:color w:val="000000"/>
          <w:sz w:val="32"/>
          <w:szCs w:val="32"/>
        </w:rPr>
      </w:pPr>
      <w:r>
        <w:fldChar w:fldCharType="begin"/>
      </w:r>
      <w:r>
        <w:instrText xml:space="preserve"> HYPERLINK "mailto:2.请各支队伍于11月21日22:00前将舞蹈音乐发送至邮箱woaiwenyibu@163.com" </w:instrText>
      </w:r>
      <w:r>
        <w:fldChar w:fldCharType="separate"/>
      </w:r>
      <w:r>
        <w:rPr>
          <w:rFonts w:hint="eastAsia" w:ascii="仿宋_GB2312" w:hAnsi="仿宋_GB2312" w:eastAsia="仿宋_GB2312"/>
          <w:bCs/>
          <w:color w:val="000000"/>
          <w:sz w:val="32"/>
          <w:szCs w:val="32"/>
        </w:rPr>
        <w:t>2.参赛音乐伴奏提交。请各参赛单位于12月10日22:00前将参赛音乐伴奏MP3格式文件发送至邮箱727156102</w:t>
      </w:r>
      <w:r>
        <w:rPr>
          <w:rFonts w:ascii="仿宋_GB2312" w:hAnsi="仿宋_GB2312" w:eastAsia="仿宋_GB2312"/>
          <w:bCs/>
          <w:color w:val="000000"/>
          <w:sz w:val="32"/>
          <w:szCs w:val="32"/>
        </w:rPr>
        <w:t>@qq.com</w:t>
      </w:r>
      <w:r>
        <w:rPr>
          <w:rFonts w:ascii="仿宋_GB2312" w:hAnsi="仿宋_GB2312" w:eastAsia="仿宋_GB2312"/>
          <w:bCs/>
          <w:color w:val="000000"/>
          <w:sz w:val="32"/>
          <w:szCs w:val="32"/>
        </w:rPr>
        <w:fldChar w:fldCharType="end"/>
      </w:r>
      <w:r>
        <w:rPr>
          <w:rFonts w:hint="eastAsia" w:ascii="仿宋_GB2312" w:hAnsi="仿宋_GB2312" w:eastAsia="仿宋_GB2312"/>
          <w:bCs/>
          <w:color w:val="000000"/>
          <w:sz w:val="32"/>
          <w:szCs w:val="32"/>
        </w:rPr>
        <w:t>，以“第x轮+参赛作品名称”命名音乐文件并以“(省歌音乐)组别+参赛单位名称” 命名邮件名称。</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eastAsia="仿宋_GB2312"/>
          <w:sz w:val="32"/>
          <w:szCs w:val="32"/>
        </w:rPr>
        <w:t>参赛曲目要求。根据本次决赛赛制，各参赛单位需准备三首不同曲目，曲目类别不限，曲目风格须积极健康。曲目时长根据赛制要求。</w:t>
      </w:r>
    </w:p>
    <w:p>
      <w:pPr>
        <w:adjustRightInd w:val="0"/>
        <w:snapToGrid w:val="0"/>
        <w:spacing w:line="600" w:lineRule="exact"/>
        <w:ind w:firstLine="640" w:firstLineChars="200"/>
        <w:rPr>
          <w:rFonts w:ascii="仿宋" w:hAnsi="仿宋" w:eastAsia="仿宋" w:cs="仿宋"/>
          <w:b/>
          <w:bCs/>
          <w:sz w:val="32"/>
          <w:szCs w:val="32"/>
        </w:rPr>
      </w:pPr>
      <w:r>
        <w:rPr>
          <w:rFonts w:hint="eastAsia" w:ascii="仿宋_GB2312" w:hAnsi="仿宋_GB2312" w:eastAsia="仿宋_GB2312" w:cs="仿宋_GB2312"/>
          <w:sz w:val="32"/>
          <w:szCs w:val="32"/>
        </w:rPr>
        <w:t>4.原创歌曲要求。若参赛单位所演唱曲目中含有原创、改编、新唱、翻唱等元素，请提前告知相应工作人员，将相关说明材料一并上交，以供评委参考，</w:t>
      </w:r>
      <w:r>
        <w:rPr>
          <w:rFonts w:hint="eastAsia" w:ascii="仿宋_GB2312" w:hAnsi="仿宋_GB2312" w:eastAsia="仿宋_GB2312"/>
          <w:bCs/>
          <w:color w:val="000000"/>
          <w:sz w:val="32"/>
          <w:szCs w:val="32"/>
        </w:rPr>
        <w:t>本次比赛鼓励创新，若以原创、改编、新唱、翻唱等形式参加比赛，视优秀程度加1-5分。</w:t>
      </w:r>
    </w:p>
    <w:p>
      <w:pPr>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5.报到及抽签安排。各参赛单位需在指定时间到达比赛地点进行报到并参与负责人会议（具体时间安排详见附件四）；抽签将于12月12日中午12：00线上进行，具体流程及形式请及时阅读群内消息并参与抽签。</w:t>
      </w:r>
    </w:p>
    <w:p>
      <w:pPr>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6.走台试音要求。由于参赛单位数量众多，规定每个参赛单位试音时间为五分钟，试音期间仅播放音乐，不对灯光。届时每个参赛单位将按照比赛顺序进行走台，请各参赛单位遵从工作人员的安排有秩序地进行试音。各参赛单位走台结束后可自行休息。</w:t>
      </w:r>
    </w:p>
    <w:p>
      <w:pPr>
        <w:spacing w:line="560" w:lineRule="exact"/>
        <w:ind w:firstLine="640" w:firstLineChars="200"/>
        <w:rPr>
          <w:rFonts w:ascii="仿宋_GB2312" w:hAnsi="仿宋_GB2312" w:eastAsia="仿宋_GB2312"/>
          <w:bCs/>
          <w:sz w:val="32"/>
          <w:szCs w:val="32"/>
        </w:rPr>
      </w:pPr>
      <w:r>
        <w:rPr>
          <w:rFonts w:hint="eastAsia" w:ascii="仿宋_GB2312" w:hAnsi="仿宋_GB2312" w:eastAsia="仿宋_GB2312"/>
          <w:bCs/>
          <w:sz w:val="32"/>
          <w:szCs w:val="32"/>
        </w:rPr>
        <w:t>7.参赛资格审核要求。正式比赛前，请各参赛单位至少提前30分钟到场签到侯场，由本人持身份证、学生证，向工作人员出示并进行参赛单位身份复核。</w:t>
      </w:r>
    </w:p>
    <w:p>
      <w:pPr>
        <w:spacing w:line="560" w:lineRule="exact"/>
        <w:ind w:firstLine="630" w:firstLineChars="196"/>
        <w:rPr>
          <w:rFonts w:ascii="仿宋_GB2312" w:hAnsi="仿宋_GB2312" w:eastAsia="仿宋_GB2312"/>
          <w:bCs/>
          <w:color w:val="000000"/>
          <w:sz w:val="32"/>
          <w:szCs w:val="32"/>
        </w:rPr>
      </w:pPr>
      <w:r>
        <w:rPr>
          <w:rFonts w:hint="eastAsia" w:ascii="仿宋" w:hAnsi="仿宋" w:eastAsia="仿宋" w:cs="仿宋"/>
          <w:b/>
          <w:bCs/>
          <w:sz w:val="32"/>
          <w:szCs w:val="32"/>
        </w:rPr>
        <w:t>六、奖项设置</w:t>
      </w:r>
    </w:p>
    <w:p>
      <w:pPr>
        <w:ind w:firstLine="640" w:firstLineChars="200"/>
        <w:rPr>
          <w:rFonts w:ascii="仿宋" w:hAnsi="仿宋" w:eastAsia="仿宋" w:cs="仿宋"/>
          <w:sz w:val="32"/>
          <w:szCs w:val="32"/>
        </w:rPr>
      </w:pPr>
      <w:r>
        <w:rPr>
          <w:rFonts w:hint="eastAsia" w:ascii="仿宋" w:hAnsi="仿宋" w:eastAsia="仿宋" w:cs="仿宋"/>
          <w:sz w:val="32"/>
          <w:szCs w:val="32"/>
        </w:rPr>
        <w:t>1.高校组决赛</w:t>
      </w:r>
    </w:p>
    <w:p>
      <w:pPr>
        <w:ind w:firstLine="640" w:firstLineChars="200"/>
        <w:rPr>
          <w:rFonts w:ascii="仿宋" w:hAnsi="仿宋" w:eastAsia="仿宋" w:cs="仿宋"/>
          <w:sz w:val="32"/>
          <w:szCs w:val="32"/>
        </w:rPr>
      </w:pPr>
      <w:r>
        <w:rPr>
          <w:rFonts w:hint="eastAsia" w:ascii="仿宋" w:hAnsi="仿宋" w:eastAsia="仿宋" w:cs="仿宋"/>
          <w:sz w:val="32"/>
          <w:szCs w:val="32"/>
        </w:rPr>
        <w:t>根据实际情况，专业组和业余组均设一、二、三等奖及优秀奖。给予获得一、二等奖节目的指导教师“优秀指导教师奖”荣誉称号（每个作品仅限1名）。</w:t>
      </w:r>
    </w:p>
    <w:p>
      <w:pPr>
        <w:ind w:firstLine="640" w:firstLineChars="200"/>
        <w:rPr>
          <w:rFonts w:ascii="仿宋" w:hAnsi="仿宋" w:eastAsia="仿宋" w:cs="仿宋"/>
          <w:sz w:val="32"/>
          <w:szCs w:val="32"/>
        </w:rPr>
      </w:pPr>
      <w:r>
        <w:rPr>
          <w:rFonts w:hint="eastAsia" w:ascii="仿宋" w:hAnsi="仿宋" w:eastAsia="仿宋" w:cs="仿宋"/>
          <w:sz w:val="32"/>
          <w:szCs w:val="32"/>
        </w:rPr>
        <w:t>2.中职、技工组决赛</w:t>
      </w:r>
    </w:p>
    <w:p>
      <w:pPr>
        <w:ind w:firstLine="640" w:firstLineChars="200"/>
        <w:rPr>
          <w:rFonts w:ascii="仿宋" w:hAnsi="仿宋" w:eastAsia="仿宋" w:cs="仿宋"/>
          <w:sz w:val="32"/>
          <w:szCs w:val="32"/>
        </w:rPr>
      </w:pPr>
      <w:r>
        <w:rPr>
          <w:rFonts w:hint="eastAsia" w:ascii="仿宋" w:hAnsi="仿宋" w:eastAsia="仿宋" w:cs="仿宋"/>
          <w:sz w:val="32"/>
          <w:szCs w:val="32"/>
        </w:rPr>
        <w:t>根据实际情况，设一、二、三等奖及优秀奖。给予获得一、二等奖节目的指导教师“优秀指导教师奖”荣誉称号（每个作品仅限1名）。</w:t>
      </w:r>
    </w:p>
    <w:p>
      <w:pPr>
        <w:ind w:firstLine="640" w:firstLineChars="200"/>
        <w:rPr>
          <w:rFonts w:ascii="仿宋" w:hAnsi="仿宋" w:eastAsia="仿宋" w:cs="仿宋"/>
          <w:sz w:val="32"/>
          <w:szCs w:val="32"/>
        </w:rPr>
      </w:pPr>
      <w:r>
        <w:rPr>
          <w:rFonts w:hint="eastAsia" w:ascii="仿宋" w:hAnsi="仿宋" w:eastAsia="仿宋" w:cs="仿宋"/>
          <w:sz w:val="32"/>
          <w:szCs w:val="32"/>
        </w:rPr>
        <w:t>3.其他奖项</w:t>
      </w:r>
    </w:p>
    <w:p>
      <w:pPr>
        <w:ind w:firstLine="640" w:firstLineChars="200"/>
        <w:rPr>
          <w:rFonts w:ascii="仿宋" w:hAnsi="仿宋" w:eastAsia="仿宋" w:cs="仿宋"/>
          <w:sz w:val="32"/>
          <w:szCs w:val="32"/>
        </w:rPr>
      </w:pPr>
      <w:r>
        <w:rPr>
          <w:rFonts w:hint="eastAsia" w:ascii="仿宋" w:hAnsi="仿宋" w:eastAsia="仿宋" w:cs="仿宋"/>
          <w:sz w:val="32"/>
          <w:szCs w:val="32"/>
        </w:rPr>
        <w:t>主办方在活动期间，将通过新媒体互动的方式，由评委、现场和线上观众评选出若干名“最佳人气奖”、“最佳台风奖”、“最佳潜力奖”等奖项，并评选出“第十二届广东大中专学生校园十大歌手”。</w:t>
      </w:r>
    </w:p>
    <w:p>
      <w:pPr>
        <w:spacing w:line="360" w:lineRule="auto"/>
        <w:ind w:firstLine="630" w:firstLineChars="196"/>
        <w:rPr>
          <w:rFonts w:ascii="仿宋_GB2312" w:eastAsia="仿宋_GB2312"/>
          <w:b/>
          <w:sz w:val="32"/>
          <w:szCs w:val="32"/>
        </w:rPr>
      </w:pPr>
      <w:r>
        <w:rPr>
          <w:rFonts w:hint="eastAsia" w:ascii="仿宋" w:hAnsi="仿宋" w:eastAsia="仿宋" w:cs="仿宋"/>
          <w:b/>
          <w:bCs/>
          <w:sz w:val="32"/>
          <w:szCs w:val="32"/>
        </w:rPr>
        <w:t>七、其他细则</w:t>
      </w:r>
    </w:p>
    <w:p>
      <w:pPr>
        <w:spacing w:line="560" w:lineRule="exact"/>
        <w:ind w:left="640"/>
        <w:rPr>
          <w:rFonts w:ascii="仿宋_GB2312" w:eastAsia="仿宋_GB2312"/>
          <w:sz w:val="32"/>
          <w:szCs w:val="32"/>
        </w:rPr>
      </w:pPr>
      <w:r>
        <w:rPr>
          <w:rFonts w:hint="eastAsia" w:ascii="仿宋_GB2312" w:eastAsia="仿宋_GB2312"/>
          <w:sz w:val="32"/>
          <w:szCs w:val="32"/>
        </w:rPr>
        <w:t>1.进入决赛的参赛单位不可随意退赛、缺赛。</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2.为保证比赛公平公正，参赛单位不可邀请除本参赛单位选手外的人士参与任何形式的演唱（包括和音），可邀请伴舞或伴奏等合作表演人员。合作表演人员的表现不影响该参赛单位该轮的得分，且不参与评奖。</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3.备赛期间，组委会将会进行比赛事项的通知，各参赛单位应及时查看通知，若因个人原因导致后果自行承担。</w:t>
      </w:r>
    </w:p>
    <w:p>
      <w:pPr>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.主办方有权根据实际情况对比赛内容、规则、奖项设置等大赛有关事项进行调整，大赛解释权归大赛组委会。</w:t>
      </w:r>
    </w:p>
    <w:p>
      <w:pPr>
        <w:spacing w:line="560" w:lineRule="exact"/>
        <w:ind w:firstLine="643" w:firstLineChars="200"/>
        <w:rPr>
          <w:rFonts w:ascii="仿宋_GB2312" w:eastAsia="仿宋_GB2312"/>
          <w:sz w:val="32"/>
          <w:szCs w:val="32"/>
        </w:rPr>
      </w:pPr>
      <w:r>
        <w:rPr>
          <w:rFonts w:hint="eastAsia" w:ascii="仿宋" w:hAnsi="仿宋" w:eastAsia="仿宋" w:cs="仿宋"/>
          <w:b/>
          <w:bCs/>
          <w:sz w:val="32"/>
          <w:szCs w:val="32"/>
        </w:rPr>
        <w:t>八、温馨提示</w:t>
      </w:r>
    </w:p>
    <w:p>
      <w:pPr>
        <w:spacing w:line="560" w:lineRule="exact"/>
        <w:ind w:firstLine="636" w:firstLineChars="199"/>
        <w:rPr>
          <w:rFonts w:ascii="仿宋_GB2312" w:hAnsi="仿宋_GB2312" w:eastAsia="仿宋_GB2312"/>
          <w:bCs/>
          <w:sz w:val="32"/>
          <w:szCs w:val="32"/>
        </w:rPr>
      </w:pPr>
      <w:r>
        <w:rPr>
          <w:rFonts w:hint="eastAsia" w:ascii="仿宋_GB2312" w:hAnsi="仿宋_GB2312" w:eastAsia="仿宋_GB2312"/>
          <w:bCs/>
          <w:sz w:val="32"/>
          <w:szCs w:val="32"/>
        </w:rPr>
        <w:t>1.比赛现场附近会有路标指引；</w:t>
      </w:r>
    </w:p>
    <w:p>
      <w:pPr>
        <w:spacing w:line="560" w:lineRule="exact"/>
        <w:ind w:firstLine="640" w:firstLineChars="200"/>
        <w:rPr>
          <w:rFonts w:ascii="仿宋_GB2312" w:hAnsi="仿宋_GB2312" w:eastAsia="仿宋_GB2312"/>
          <w:bCs/>
          <w:sz w:val="32"/>
          <w:szCs w:val="32"/>
        </w:rPr>
      </w:pPr>
      <w:r>
        <w:rPr>
          <w:rFonts w:hint="eastAsia" w:ascii="仿宋_GB2312" w:hAnsi="仿宋_GB2312" w:eastAsia="仿宋_GB2312"/>
          <w:bCs/>
          <w:sz w:val="32"/>
          <w:szCs w:val="32"/>
        </w:rPr>
        <w:t>2.参赛单位参加比赛所产生的住宿、饮食、交通费用以及比赛服装费用由参赛单位自行负责；</w:t>
      </w:r>
    </w:p>
    <w:p>
      <w:pPr>
        <w:spacing w:line="560" w:lineRule="exact"/>
        <w:ind w:firstLine="640" w:firstLineChars="200"/>
        <w:rPr>
          <w:rFonts w:ascii="仿宋_GB2312" w:hAnsi="仿宋_GB2312" w:eastAsia="仿宋_GB2312"/>
          <w:bCs/>
          <w:sz w:val="32"/>
          <w:szCs w:val="32"/>
        </w:rPr>
      </w:pPr>
      <w:r>
        <w:rPr>
          <w:rFonts w:hint="eastAsia" w:ascii="仿宋_GB2312" w:hAnsi="仿宋_GB2312" w:eastAsia="仿宋_GB2312"/>
          <w:bCs/>
          <w:sz w:val="32"/>
          <w:szCs w:val="32"/>
        </w:rPr>
        <w:t>3.当天提供化妆间，但由于人数较多，请各个参赛单位最好提前化妆、换服装到华南师范大学大学城校区音乐厅指定化妆间进行候场；</w:t>
      </w:r>
    </w:p>
    <w:p>
      <w:pPr>
        <w:spacing w:line="560" w:lineRule="exact"/>
        <w:ind w:firstLine="640" w:firstLineChars="200"/>
        <w:rPr>
          <w:rFonts w:ascii="仿宋_GB2312" w:hAnsi="仿宋_GB2312" w:eastAsia="仿宋_GB2312"/>
          <w:bCs/>
          <w:sz w:val="32"/>
          <w:szCs w:val="32"/>
        </w:rPr>
      </w:pPr>
      <w:r>
        <w:rPr>
          <w:rFonts w:hint="eastAsia" w:ascii="仿宋_GB2312" w:hAnsi="仿宋_GB2312"/>
          <w:bCs/>
          <w:sz w:val="32"/>
          <w:szCs w:val="32"/>
        </w:rPr>
        <w:t>4</w:t>
      </w:r>
      <w:r>
        <w:rPr>
          <w:rFonts w:hint="eastAsia" w:ascii="仿宋_GB2312" w:hAnsi="仿宋_GB2312" w:eastAsia="仿宋_GB2312"/>
          <w:bCs/>
          <w:sz w:val="32"/>
          <w:szCs w:val="32"/>
        </w:rPr>
        <w:t>.参考路线：</w:t>
      </w:r>
    </w:p>
    <w:p>
      <w:pPr>
        <w:spacing w:line="560" w:lineRule="exact"/>
        <w:ind w:firstLine="796" w:firstLineChars="249"/>
        <w:rPr>
          <w:rFonts w:ascii="仿宋_GB2312" w:hAnsi="仿宋_GB2312" w:eastAsia="仿宋_GB2312"/>
          <w:bCs/>
          <w:sz w:val="32"/>
          <w:szCs w:val="32"/>
        </w:rPr>
      </w:pPr>
      <w:r>
        <w:rPr>
          <w:rFonts w:hint="eastAsia" w:ascii="仿宋_GB2312" w:hAnsi="仿宋_GB2312" w:eastAsia="仿宋_GB2312"/>
          <w:bCs/>
          <w:sz w:val="32"/>
          <w:szCs w:val="32"/>
        </w:rPr>
        <w:t>公交：可乘坐大学城专线2路、大学城环线1路、大学城环线2路、番201路、381路、383路、801路、B25至“华师站”或“星海音乐学院站”下车。</w:t>
      </w:r>
    </w:p>
    <w:p>
      <w:pPr>
        <w:spacing w:line="560" w:lineRule="exact"/>
        <w:ind w:firstLine="796" w:firstLineChars="249"/>
        <w:rPr>
          <w:rFonts w:ascii="仿宋_GB2312" w:hAnsi="仿宋_GB2312" w:eastAsia="仿宋_GB2312"/>
          <w:bCs/>
          <w:sz w:val="32"/>
          <w:szCs w:val="32"/>
        </w:rPr>
      </w:pPr>
      <w:r>
        <w:rPr>
          <w:rFonts w:hint="eastAsia" w:ascii="仿宋_GB2312" w:hAnsi="仿宋_GB2312" w:eastAsia="仿宋_GB2312"/>
          <w:bCs/>
          <w:sz w:val="32"/>
          <w:szCs w:val="32"/>
        </w:rPr>
        <w:t>地铁：乘坐地铁4号线至大学城北站</w:t>
      </w:r>
    </w:p>
    <w:p>
      <w:pPr>
        <w:spacing w:line="560" w:lineRule="exact"/>
        <w:ind w:firstLine="796" w:firstLineChars="249"/>
        <w:rPr>
          <w:rFonts w:ascii="仿宋_GB2312" w:hAnsi="仿宋_GB2312" w:eastAsia="仿宋_GB2312"/>
          <w:bCs/>
          <w:sz w:val="32"/>
          <w:szCs w:val="32"/>
        </w:rPr>
      </w:pPr>
      <w:r>
        <w:rPr>
          <w:rFonts w:hint="eastAsia" w:ascii="仿宋_GB2312" w:hAnsi="仿宋_GB2312" w:eastAsia="仿宋_GB2312"/>
          <w:bCs/>
          <w:sz w:val="32"/>
          <w:szCs w:val="32"/>
        </w:rPr>
        <w:t>自驾：大学城外环西路——中环西路——华南师范大学音乐厅（车辆需停放至指定地点，如需车辆进校，请在抵达时间4天以上将车辆车牌信息发送给承办单位负责人。）</w:t>
      </w:r>
    </w:p>
    <w:p>
      <w:pPr>
        <w:spacing w:line="560" w:lineRule="exact"/>
        <w:ind w:firstLine="643" w:firstLineChars="200"/>
        <w:rPr>
          <w:rFonts w:ascii="仿宋_GB2312" w:hAnsi="仿宋_GB2312" w:eastAsia="仿宋_GB2312"/>
          <w:b/>
          <w:bCs/>
          <w:sz w:val="32"/>
          <w:szCs w:val="32"/>
        </w:rPr>
      </w:pPr>
      <w:r>
        <w:rPr>
          <w:rFonts w:hint="eastAsia" w:ascii="仿宋_GB2312" w:hAnsi="仿宋_GB2312" w:eastAsia="仿宋_GB2312"/>
          <w:b/>
          <w:bCs/>
          <w:sz w:val="32"/>
          <w:szCs w:val="32"/>
        </w:rPr>
        <w:t>九、联系方式</w:t>
      </w:r>
    </w:p>
    <w:p>
      <w:pPr>
        <w:shd w:val="clear" w:color="auto" w:fill="FFFFFF"/>
        <w:tabs>
          <w:tab w:val="left" w:pos="1575"/>
          <w:tab w:val="left" w:pos="4830"/>
        </w:tabs>
        <w:autoSpaceDE w:val="0"/>
        <w:autoSpaceDN w:val="0"/>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（一）团省委学校部</w:t>
      </w:r>
    </w:p>
    <w:p>
      <w:pPr>
        <w:shd w:val="clear" w:color="auto" w:fill="FFFFFF"/>
        <w:tabs>
          <w:tab w:val="left" w:pos="1575"/>
          <w:tab w:val="left" w:pos="4830"/>
        </w:tabs>
        <w:autoSpaceDE w:val="0"/>
        <w:autoSpaceDN w:val="0"/>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联系人：蔡立、黄智利</w:t>
      </w:r>
    </w:p>
    <w:p>
      <w:pPr>
        <w:shd w:val="clear" w:color="auto" w:fill="FFFFFF"/>
        <w:tabs>
          <w:tab w:val="left" w:pos="1575"/>
          <w:tab w:val="left" w:pos="4830"/>
        </w:tabs>
        <w:autoSpaceDE w:val="0"/>
        <w:autoSpaceDN w:val="0"/>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联系电话：020-87185614、020-87195615（传真） </w:t>
      </w:r>
    </w:p>
    <w:p>
      <w:pPr>
        <w:shd w:val="clear" w:color="auto" w:fill="FFFFFF"/>
        <w:tabs>
          <w:tab w:val="left" w:pos="1575"/>
          <w:tab w:val="left" w:pos="4830"/>
        </w:tabs>
        <w:autoSpaceDE w:val="0"/>
        <w:autoSpaceDN w:val="0"/>
        <w:adjustRightInd w:val="0"/>
        <w:snapToGrid w:val="0"/>
        <w:spacing w:line="560" w:lineRule="exact"/>
        <w:ind w:firstLine="640" w:firstLineChars="200"/>
        <w:rPr>
          <w:sz w:val="32"/>
          <w:szCs w:val="32"/>
        </w:rPr>
      </w:pPr>
      <w:r>
        <w:rPr>
          <w:rFonts w:hint="eastAsia" w:ascii="仿宋_GB2312" w:eastAsia="仿宋_GB2312"/>
          <w:sz w:val="32"/>
          <w:szCs w:val="32"/>
        </w:rPr>
        <w:t>地址：广州市越秀区寺贝通津一号大院之三</w:t>
      </w:r>
    </w:p>
    <w:p>
      <w:pPr>
        <w:shd w:val="clear" w:color="auto" w:fill="FFFFFF"/>
        <w:tabs>
          <w:tab w:val="left" w:pos="1575"/>
          <w:tab w:val="left" w:pos="4830"/>
        </w:tabs>
        <w:autoSpaceDE w:val="0"/>
        <w:autoSpaceDN w:val="0"/>
        <w:spacing w:line="560" w:lineRule="exact"/>
        <w:ind w:firstLine="643" w:firstLineChars="200"/>
        <w:rPr>
          <w:rFonts w:ascii="仿宋_GB2312" w:eastAsia="仿宋_GB2312"/>
          <w:b/>
          <w:bCs/>
          <w:sz w:val="32"/>
          <w:szCs w:val="32"/>
        </w:rPr>
      </w:pPr>
    </w:p>
    <w:p>
      <w:pPr>
        <w:shd w:val="clear" w:color="auto" w:fill="FFFFFF"/>
        <w:tabs>
          <w:tab w:val="left" w:pos="1575"/>
          <w:tab w:val="left" w:pos="4830"/>
        </w:tabs>
        <w:autoSpaceDE w:val="0"/>
        <w:autoSpaceDN w:val="0"/>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（二）承办单位</w:t>
      </w:r>
    </w:p>
    <w:p>
      <w:pPr>
        <w:shd w:val="clear" w:color="auto" w:fill="FFFFFF"/>
        <w:tabs>
          <w:tab w:val="left" w:pos="1575"/>
          <w:tab w:val="left" w:pos="4830"/>
        </w:tabs>
        <w:autoSpaceDE w:val="0"/>
        <w:autoSpaceDN w:val="0"/>
        <w:spacing w:line="560" w:lineRule="exact"/>
        <w:ind w:firstLine="640" w:firstLineChars="200"/>
        <w:rPr>
          <w:rFonts w:ascii="仿宋_GB2312" w:eastAsia="仿宋_GB2312"/>
          <w:bCs/>
          <w:sz w:val="32"/>
          <w:szCs w:val="32"/>
        </w:rPr>
      </w:pPr>
      <w:r>
        <w:rPr>
          <w:rFonts w:hint="eastAsia" w:ascii="仿宋_GB2312" w:eastAsia="仿宋_GB2312"/>
          <w:sz w:val="32"/>
          <w:szCs w:val="32"/>
        </w:rPr>
        <w:t>华南师范大学</w:t>
      </w:r>
    </w:p>
    <w:p>
      <w:pPr>
        <w:shd w:val="clear" w:color="auto" w:fill="FFFFFF"/>
        <w:tabs>
          <w:tab w:val="left" w:pos="1575"/>
          <w:tab w:val="left" w:pos="4830"/>
        </w:tabs>
        <w:autoSpaceDE w:val="0"/>
        <w:autoSpaceDN w:val="0"/>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联系人：李伟文、洪佳文</w:t>
      </w:r>
    </w:p>
    <w:p>
      <w:pPr>
        <w:shd w:val="clear" w:color="auto" w:fill="FFFFFF"/>
        <w:tabs>
          <w:tab w:val="left" w:pos="1575"/>
          <w:tab w:val="left" w:pos="4830"/>
        </w:tabs>
        <w:autoSpaceDE w:val="0"/>
        <w:autoSpaceDN w:val="0"/>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联系电话：</w:t>
      </w:r>
      <w:r>
        <w:rPr>
          <w:rFonts w:ascii="仿宋_GB2312" w:eastAsia="仿宋_GB2312"/>
          <w:sz w:val="32"/>
          <w:szCs w:val="32"/>
        </w:rPr>
        <w:t>020-8521103</w:t>
      </w:r>
      <w:r>
        <w:rPr>
          <w:rFonts w:hint="eastAsia" w:ascii="仿宋_GB2312" w:eastAsia="仿宋_GB2312"/>
          <w:sz w:val="32"/>
          <w:szCs w:val="32"/>
        </w:rPr>
        <w:t>7</w:t>
      </w:r>
    </w:p>
    <w:p>
      <w:pPr>
        <w:shd w:val="clear" w:color="auto" w:fill="FFFFFF"/>
        <w:tabs>
          <w:tab w:val="left" w:pos="1575"/>
          <w:tab w:val="left" w:pos="4830"/>
        </w:tabs>
        <w:autoSpaceDE w:val="0"/>
        <w:autoSpaceDN w:val="0"/>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通讯地址：广州市</w:t>
      </w:r>
      <w:r>
        <w:rPr>
          <w:rFonts w:ascii="仿宋_GB2312" w:eastAsia="仿宋_GB2312"/>
          <w:sz w:val="32"/>
          <w:szCs w:val="32"/>
        </w:rPr>
        <w:t>天河区中山大道西</w:t>
      </w:r>
      <w:r>
        <w:rPr>
          <w:rFonts w:hint="eastAsia" w:ascii="仿宋_GB2312" w:eastAsia="仿宋_GB2312"/>
          <w:sz w:val="32"/>
          <w:szCs w:val="32"/>
        </w:rPr>
        <w:t>55号</w:t>
      </w:r>
      <w:r>
        <w:rPr>
          <w:rFonts w:ascii="仿宋_GB2312" w:eastAsia="仿宋_GB2312"/>
          <w:sz w:val="32"/>
          <w:szCs w:val="32"/>
        </w:rPr>
        <w:t>华南师范大学行政楼</w:t>
      </w:r>
      <w:r>
        <w:rPr>
          <w:rFonts w:hint="eastAsia" w:ascii="仿宋_GB2312" w:eastAsia="仿宋_GB2312"/>
          <w:sz w:val="32"/>
          <w:szCs w:val="32"/>
        </w:rPr>
        <w:t>325室</w:t>
      </w:r>
    </w:p>
    <w:p>
      <w:pPr>
        <w:spacing w:line="560" w:lineRule="exact"/>
        <w:rPr>
          <w:rFonts w:ascii="仿宋_GB2312" w:hAnsi="仿宋_GB2312" w:eastAsia="仿宋_GB2312"/>
          <w:bCs/>
          <w:sz w:val="32"/>
          <w:szCs w:val="32"/>
        </w:rPr>
      </w:pPr>
    </w:p>
    <w:p>
      <w:pPr>
        <w:spacing w:line="560" w:lineRule="exact"/>
        <w:rPr>
          <w:rFonts w:ascii="仿宋_GB2312" w:hAnsi="仿宋_GB2312" w:eastAsia="仿宋_GB2312"/>
          <w:bCs/>
          <w:sz w:val="32"/>
          <w:szCs w:val="32"/>
        </w:rPr>
      </w:pPr>
    </w:p>
    <w:p>
      <w:pPr>
        <w:spacing w:line="560" w:lineRule="exact"/>
        <w:jc w:val="right"/>
        <w:rPr>
          <w:rFonts w:ascii="仿宋_GB2312" w:hAnsi="仿宋_GB2312" w:eastAsia="仿宋_GB2312"/>
          <w:bCs/>
          <w:sz w:val="32"/>
          <w:szCs w:val="32"/>
        </w:rPr>
      </w:pPr>
      <w:r>
        <w:rPr>
          <w:rFonts w:hint="eastAsia" w:ascii="仿宋_GB2312" w:hAnsi="仿宋_GB2312" w:eastAsia="仿宋_GB2312"/>
          <w:bCs/>
          <w:sz w:val="32"/>
          <w:szCs w:val="32"/>
        </w:rPr>
        <w:t>第十二届广东大中专学生</w:t>
      </w:r>
    </w:p>
    <w:p>
      <w:pPr>
        <w:spacing w:line="560" w:lineRule="exact"/>
        <w:jc w:val="right"/>
        <w:rPr>
          <w:rFonts w:ascii="仿宋_GB2312" w:hAnsi="仿宋_GB2312" w:eastAsia="仿宋_GB2312"/>
          <w:bCs/>
          <w:sz w:val="32"/>
          <w:szCs w:val="32"/>
        </w:rPr>
      </w:pPr>
      <w:r>
        <w:rPr>
          <w:rFonts w:hint="eastAsia" w:ascii="仿宋_GB2312" w:hAnsi="仿宋_GB2312" w:eastAsia="仿宋_GB2312"/>
          <w:bCs/>
          <w:sz w:val="32"/>
          <w:szCs w:val="32"/>
        </w:rPr>
        <w:t>校园文体艺术节组委会办公室</w:t>
      </w:r>
    </w:p>
    <w:p>
      <w:pPr>
        <w:pStyle w:val="3"/>
        <w:tabs>
          <w:tab w:val="right" w:pos="8280"/>
        </w:tabs>
        <w:ind w:left="0" w:leftChars="0" w:firstLine="640" w:firstLineChars="200"/>
        <w:jc w:val="left"/>
        <w:rPr>
          <w:bCs w:val="0"/>
        </w:rPr>
      </w:pPr>
      <w:r>
        <w:rPr>
          <w:rFonts w:hint="eastAsia"/>
        </w:rPr>
        <w:tab/>
      </w:r>
      <w:r>
        <w:rPr>
          <w:rFonts w:hint="eastAsia"/>
        </w:rPr>
        <w:t>2017年12月5日</w:t>
      </w:r>
    </w:p>
    <w:p>
      <w:pPr>
        <w:spacing w:line="560" w:lineRule="exact"/>
        <w:rPr>
          <w:rFonts w:ascii="仿宋_GB2312" w:hAnsi="仿宋_GB2312" w:eastAsia="仿宋_GB2312"/>
          <w:bCs/>
          <w:sz w:val="32"/>
          <w:szCs w:val="32"/>
        </w:rPr>
      </w:pPr>
    </w:p>
    <w:p>
      <w:pPr>
        <w:spacing w:line="560" w:lineRule="exact"/>
        <w:rPr>
          <w:rFonts w:ascii="仿宋_GB2312" w:hAnsi="仿宋_GB2312" w:eastAsia="仿宋_GB2312"/>
          <w:bCs/>
          <w:sz w:val="32"/>
          <w:szCs w:val="32"/>
        </w:rPr>
      </w:pPr>
    </w:p>
    <w:p>
      <w:pPr>
        <w:spacing w:line="560" w:lineRule="exact"/>
        <w:rPr>
          <w:rFonts w:ascii="仿宋_GB2312" w:hAnsi="仿宋_GB2312" w:eastAsia="仿宋_GB2312"/>
          <w:bCs/>
          <w:sz w:val="32"/>
          <w:szCs w:val="32"/>
        </w:rPr>
      </w:pPr>
      <w:r>
        <w:rPr>
          <w:rFonts w:hint="eastAsia" w:ascii="仿宋_GB2312" w:hAnsi="仿宋_GB2312" w:eastAsia="仿宋_GB2312"/>
          <w:bCs/>
          <w:sz w:val="32"/>
          <w:szCs w:val="32"/>
        </w:rPr>
        <w:t>附件1：</w:t>
      </w:r>
    </w:p>
    <w:p>
      <w:pPr>
        <w:spacing w:line="560" w:lineRule="exact"/>
        <w:ind w:firstLine="640" w:firstLineChars="200"/>
        <w:rPr>
          <w:rFonts w:ascii="仿宋_GB2312" w:hAnsi="仿宋_GB2312" w:eastAsia="仿宋_GB2312"/>
          <w:bCs/>
          <w:sz w:val="32"/>
          <w:szCs w:val="32"/>
        </w:rPr>
      </w:pPr>
      <w:r>
        <w:rPr>
          <w:rFonts w:hint="eastAsia" w:ascii="仿宋_GB2312" w:hAnsi="仿宋_GB2312" w:eastAsia="仿宋_GB2312"/>
          <w:bCs/>
          <w:sz w:val="32"/>
          <w:szCs w:val="32"/>
        </w:rPr>
        <w:t>华南师范大学平面图</w:t>
      </w:r>
    </w:p>
    <w:p>
      <w:pPr>
        <w:spacing w:line="560" w:lineRule="exact"/>
        <w:rPr>
          <w:rFonts w:ascii="仿宋_GB2312" w:hAnsi="仿宋_GB2312" w:eastAsia="仿宋_GB2312"/>
          <w:bCs/>
          <w:sz w:val="32"/>
          <w:szCs w:val="32"/>
        </w:rPr>
      </w:pPr>
      <w:r>
        <w:rPr>
          <w:rFonts w:hint="eastAsia" w:ascii="仿宋_GB2312" w:hAnsi="仿宋_GB2312" w:eastAsia="仿宋_GB2312"/>
          <w:bCs/>
          <w:sz w:val="32"/>
          <w:szCs w:val="32"/>
        </w:rPr>
        <w:t>附件2：</w:t>
      </w:r>
    </w:p>
    <w:p>
      <w:pPr>
        <w:spacing w:line="560" w:lineRule="exact"/>
        <w:ind w:firstLine="640"/>
        <w:rPr>
          <w:rFonts w:ascii="仿宋_GB2312" w:hAnsi="仿宋_GB2312" w:eastAsia="仿宋_GB2312"/>
          <w:bCs/>
          <w:sz w:val="32"/>
          <w:szCs w:val="32"/>
        </w:rPr>
      </w:pPr>
      <w:r>
        <w:rPr>
          <w:rFonts w:hint="eastAsia" w:ascii="仿宋_GB2312" w:hAnsi="仿宋_GB2312" w:eastAsia="仿宋_GB2312"/>
          <w:bCs/>
          <w:sz w:val="32"/>
          <w:szCs w:val="32"/>
        </w:rPr>
        <w:t>比赛场地交通指引图</w:t>
      </w:r>
    </w:p>
    <w:p>
      <w:pPr>
        <w:spacing w:line="560" w:lineRule="exact"/>
        <w:rPr>
          <w:rFonts w:ascii="仿宋_GB2312" w:hAnsi="仿宋_GB2312" w:eastAsia="仿宋_GB2312"/>
          <w:bCs/>
          <w:sz w:val="32"/>
          <w:szCs w:val="32"/>
        </w:rPr>
      </w:pPr>
      <w:r>
        <w:rPr>
          <w:rFonts w:hint="eastAsia" w:ascii="仿宋_GB2312" w:hAnsi="仿宋_GB2312" w:eastAsia="仿宋_GB2312"/>
          <w:bCs/>
          <w:sz w:val="32"/>
          <w:szCs w:val="32"/>
        </w:rPr>
        <w:t>附件3：</w:t>
      </w:r>
    </w:p>
    <w:p>
      <w:pPr>
        <w:spacing w:line="560" w:lineRule="exact"/>
        <w:ind w:firstLine="640" w:firstLineChars="200"/>
        <w:rPr>
          <w:rFonts w:ascii="仿宋_GB2312" w:hAnsi="仿宋_GB2312" w:eastAsia="仿宋_GB2312"/>
          <w:bCs/>
          <w:sz w:val="32"/>
          <w:szCs w:val="32"/>
        </w:rPr>
      </w:pPr>
      <w:r>
        <w:rPr>
          <w:rFonts w:hint="eastAsia" w:ascii="仿宋_GB2312" w:hAnsi="仿宋_GB2312" w:eastAsia="仿宋_GB2312"/>
          <w:bCs/>
          <w:sz w:val="32"/>
          <w:szCs w:val="32"/>
        </w:rPr>
        <w:t>停车地点指示图</w:t>
      </w:r>
    </w:p>
    <w:p>
      <w:pPr>
        <w:rPr>
          <w:rFonts w:ascii="仿宋_GB2312" w:hAnsi="仿宋_GB2312" w:eastAsia="仿宋_GB2312"/>
          <w:bCs/>
          <w:sz w:val="32"/>
          <w:szCs w:val="32"/>
        </w:rPr>
      </w:pPr>
      <w:r>
        <w:rPr>
          <w:rFonts w:hint="eastAsia" w:ascii="仿宋_GB2312" w:hAnsi="仿宋_GB2312" w:eastAsia="仿宋_GB2312"/>
          <w:bCs/>
          <w:sz w:val="32"/>
          <w:szCs w:val="32"/>
        </w:rPr>
        <w:t>附件</w:t>
      </w:r>
      <w:r>
        <w:rPr>
          <w:rFonts w:ascii="仿宋_GB2312" w:hAnsi="仿宋_GB2312" w:eastAsia="仿宋_GB2312"/>
          <w:bCs/>
          <w:sz w:val="32"/>
          <w:szCs w:val="32"/>
        </w:rPr>
        <w:t>4</w:t>
      </w:r>
      <w:r>
        <w:rPr>
          <w:rFonts w:hint="eastAsia" w:ascii="仿宋_GB2312" w:hAnsi="仿宋_GB2312" w:eastAsia="仿宋_GB2312"/>
          <w:bCs/>
          <w:sz w:val="32"/>
          <w:szCs w:val="32"/>
        </w:rPr>
        <w:t>：</w:t>
      </w:r>
    </w:p>
    <w:p>
      <w:pPr>
        <w:ind w:firstLine="640" w:firstLineChars="200"/>
        <w:rPr>
          <w:rFonts w:ascii="仿宋_GB2312" w:hAnsi="仿宋_GB2312" w:eastAsia="仿宋_GB2312"/>
          <w:bCs/>
          <w:sz w:val="32"/>
          <w:szCs w:val="32"/>
        </w:rPr>
      </w:pPr>
      <w:r>
        <w:rPr>
          <w:rFonts w:hint="eastAsia" w:ascii="仿宋_GB2312" w:hAnsi="仿宋_GB2312" w:eastAsia="仿宋_GB2312"/>
          <w:bCs/>
          <w:sz w:val="32"/>
          <w:szCs w:val="32"/>
        </w:rPr>
        <w:t>比赛当天安排表</w:t>
      </w:r>
    </w:p>
    <w:p>
      <w:pPr>
        <w:rPr>
          <w:rFonts w:ascii="仿宋_GB2312" w:hAnsi="仿宋_GB2312" w:eastAsia="仿宋_GB2312"/>
          <w:bCs/>
          <w:sz w:val="32"/>
          <w:szCs w:val="32"/>
        </w:rPr>
      </w:pPr>
      <w:r>
        <w:rPr>
          <w:rFonts w:hint="eastAsia" w:ascii="仿宋_GB2312" w:hAnsi="仿宋_GB2312" w:eastAsia="仿宋_GB2312"/>
          <w:bCs/>
          <w:sz w:val="32"/>
          <w:szCs w:val="32"/>
        </w:rPr>
        <w:t>附件5：</w:t>
      </w:r>
    </w:p>
    <w:p>
      <w:pPr>
        <w:shd w:val="clear" w:color="auto" w:fill="FFFFFF"/>
        <w:tabs>
          <w:tab w:val="left" w:pos="1575"/>
          <w:tab w:val="left" w:pos="4830"/>
        </w:tabs>
        <w:autoSpaceDE w:val="0"/>
        <w:autoSpaceDN w:val="0"/>
        <w:adjustRightInd w:val="0"/>
        <w:spacing w:line="580" w:lineRule="exact"/>
        <w:ind w:firstLine="640" w:firstLineChars="200"/>
        <w:jc w:val="left"/>
        <w:rPr>
          <w:rFonts w:ascii="仿宋_GB2312" w:hAnsi="仿宋_GB2312" w:eastAsia="仿宋_GB2312"/>
          <w:bCs/>
          <w:sz w:val="32"/>
          <w:szCs w:val="32"/>
        </w:rPr>
      </w:pPr>
      <w:r>
        <w:rPr>
          <w:rFonts w:hint="eastAsia" w:ascii="仿宋_GB2312" w:hAnsi="仿宋_GB2312" w:eastAsia="仿宋_GB2312"/>
          <w:bCs/>
          <w:sz w:val="32"/>
          <w:szCs w:val="32"/>
        </w:rPr>
        <w:t>第十二届广东大中专学生校园十大歌手大赛决赛信息收集表</w:t>
      </w:r>
    </w:p>
    <w:p>
      <w:pPr>
        <w:shd w:val="clear" w:color="auto" w:fill="FFFFFF"/>
        <w:tabs>
          <w:tab w:val="left" w:pos="1575"/>
          <w:tab w:val="left" w:pos="4830"/>
        </w:tabs>
        <w:autoSpaceDE w:val="0"/>
        <w:autoSpaceDN w:val="0"/>
        <w:adjustRightInd w:val="0"/>
        <w:spacing w:line="580" w:lineRule="exact"/>
        <w:ind w:firstLine="640" w:firstLineChars="200"/>
        <w:jc w:val="left"/>
        <w:rPr>
          <w:rFonts w:ascii="仿宋_GB2312" w:hAnsi="仿宋_GB2312" w:eastAsia="仿宋_GB2312"/>
          <w:bCs/>
          <w:sz w:val="32"/>
          <w:szCs w:val="32"/>
        </w:rPr>
      </w:pPr>
    </w:p>
    <w:p>
      <w:pPr>
        <w:rPr>
          <w:rFonts w:ascii="仿宋_GB2312" w:hAnsi="仿宋_GB2312" w:eastAsia="仿宋_GB2312"/>
          <w:bCs/>
          <w:sz w:val="32"/>
          <w:szCs w:val="32"/>
        </w:rPr>
      </w:pPr>
      <w:r>
        <w:rPr>
          <w:rFonts w:hint="eastAsia" w:ascii="仿宋_GB2312" w:hAnsi="仿宋_GB2312" w:eastAsia="仿宋_GB2312"/>
          <w:bCs/>
          <w:sz w:val="32"/>
          <w:szCs w:val="32"/>
        </w:rPr>
        <w:t>附件1：华南师范大学平面图</w:t>
      </w:r>
    </w:p>
    <w:p>
      <w:pPr>
        <w:rPr>
          <w:rFonts w:ascii="仿宋_GB2312" w:hAnsi="仿宋_GB2312" w:eastAsia="仿宋_GB2312"/>
          <w:bCs/>
          <w:sz w:val="32"/>
          <w:szCs w:val="32"/>
        </w:rPr>
      </w:pPr>
    </w:p>
    <w:p/>
    <w:p>
      <w:r>
        <w:rPr>
          <w:rFonts w:hint="eastAsia" w:ascii="仿宋_GB2312" w:hAnsi="仿宋_GB2312" w:eastAsia="仿宋_GB2312"/>
          <w:bCs/>
          <w:sz w:val="32"/>
          <w:szCs w:val="32"/>
        </w:rPr>
        <w:drawing>
          <wp:anchor distT="0" distB="0" distL="114300" distR="114300" simplePos="0" relativeHeight="251659264" behindDoc="0" locked="0" layoutInCell="1" allowOverlap="1">
            <wp:simplePos x="0" y="0"/>
            <wp:positionH relativeFrom="column">
              <wp:posOffset>114935</wp:posOffset>
            </wp:positionH>
            <wp:positionV relativeFrom="paragraph">
              <wp:posOffset>81915</wp:posOffset>
            </wp:positionV>
            <wp:extent cx="5039995" cy="3599815"/>
            <wp:effectExtent l="0" t="0" r="8255" b="635"/>
            <wp:wrapSquare wrapText="bothSides"/>
            <wp:docPr id="19" name="图片 19" descr="微信图片_20171128123235"/>
            <wp:cNvGraphicFramePr/>
            <a:graphic xmlns:a="http://schemas.openxmlformats.org/drawingml/2006/main">
              <a:graphicData uri="http://schemas.openxmlformats.org/drawingml/2006/picture">
                <pic:pic xmlns:pic="http://schemas.openxmlformats.org/drawingml/2006/picture">
                  <pic:nvPicPr>
                    <pic:cNvPr id="19" name="图片 19" descr="微信图片_20171128123235"/>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039995" cy="3599815"/>
                    </a:xfrm>
                    <a:prstGeom prst="rect">
                      <a:avLst/>
                    </a:prstGeom>
                    <a:noFill/>
                    <a:ln>
                      <a:noFill/>
                    </a:ln>
                    <a:effectLst/>
                  </pic:spPr>
                </pic:pic>
              </a:graphicData>
            </a:graphic>
          </wp:anchor>
        </w:drawing>
      </w:r>
    </w:p>
    <w:p>
      <w:pPr>
        <w:spacing w:line="560" w:lineRule="exact"/>
        <w:rPr>
          <w:rFonts w:ascii="仿宋_GB2312" w:hAnsi="仿宋_GB2312" w:eastAsia="仿宋_GB2312"/>
          <w:bCs/>
          <w:sz w:val="32"/>
          <w:szCs w:val="32"/>
        </w:rPr>
      </w:pPr>
      <w:r>
        <w:rPr>
          <w:rFonts w:ascii="仿宋_GB2312" w:hAnsi="仿宋_GB2312" w:eastAsia="仿宋_GB2312"/>
          <w:bCs/>
          <w:sz w:val="32"/>
          <w:szCs w:val="32"/>
        </w:rPr>
        <w:br w:type="page"/>
      </w:r>
      <w:r>
        <w:rPr>
          <w:rFonts w:hint="eastAsia" w:ascii="仿宋_GB2312" w:hAnsi="仿宋_GB2312" w:eastAsia="仿宋_GB2312"/>
          <w:bCs/>
          <w:sz w:val="32"/>
          <w:szCs w:val="32"/>
        </w:rPr>
        <w:t>附件2：比赛场地交通指引图</w:t>
      </w:r>
    </w:p>
    <w:p>
      <w:pPr>
        <w:spacing w:line="560" w:lineRule="exact"/>
        <w:ind w:firstLine="640"/>
        <w:rPr>
          <w:rFonts w:ascii="仿宋_GB2312" w:hAnsi="仿宋_GB2312" w:eastAsia="仿宋_GB2312"/>
          <w:bCs/>
          <w:sz w:val="32"/>
          <w:szCs w:val="32"/>
        </w:rPr>
      </w:pPr>
      <w:r>
        <w:rPr>
          <w:rFonts w:hint="eastAsia" w:ascii="仿宋_GB2312" w:hAnsi="仿宋_GB2312" w:eastAsia="仿宋_GB2312"/>
          <w:bCs/>
          <w:sz w:val="32"/>
          <w:szCs w:val="32"/>
        </w:rPr>
        <w:drawing>
          <wp:anchor distT="0" distB="0" distL="114300" distR="114300" simplePos="0" relativeHeight="251656192" behindDoc="0" locked="0" layoutInCell="1" allowOverlap="1">
            <wp:simplePos x="0" y="0"/>
            <wp:positionH relativeFrom="column">
              <wp:posOffset>422275</wp:posOffset>
            </wp:positionH>
            <wp:positionV relativeFrom="paragraph">
              <wp:posOffset>431800</wp:posOffset>
            </wp:positionV>
            <wp:extent cx="3959860" cy="2160270"/>
            <wp:effectExtent l="0" t="0" r="2540" b="0"/>
            <wp:wrapSquare wrapText="bothSides"/>
            <wp:docPr id="6" name="图片 6" descr="微信图片_20171128124140"/>
            <wp:cNvGraphicFramePr/>
            <a:graphic xmlns:a="http://schemas.openxmlformats.org/drawingml/2006/main">
              <a:graphicData uri="http://schemas.openxmlformats.org/drawingml/2006/picture">
                <pic:pic xmlns:pic="http://schemas.openxmlformats.org/drawingml/2006/picture">
                  <pic:nvPicPr>
                    <pic:cNvPr id="6" name="图片 6" descr="微信图片_2017112812414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3959860" cy="2160270"/>
                    </a:xfrm>
                    <a:prstGeom prst="rect">
                      <a:avLst/>
                    </a:prstGeom>
                    <a:noFill/>
                    <a:ln>
                      <a:noFill/>
                    </a:ln>
                    <a:effectLst/>
                  </pic:spPr>
                </pic:pic>
              </a:graphicData>
            </a:graphic>
          </wp:anchor>
        </w:drawing>
      </w:r>
    </w:p>
    <w:p>
      <w:pPr>
        <w:spacing w:line="560" w:lineRule="exact"/>
        <w:ind w:firstLine="640"/>
        <w:rPr>
          <w:rFonts w:ascii="仿宋_GB2312" w:hAnsi="仿宋_GB2312" w:eastAsia="仿宋_GB2312"/>
          <w:bCs/>
          <w:sz w:val="32"/>
          <w:szCs w:val="32"/>
        </w:rPr>
      </w:pPr>
    </w:p>
    <w:p>
      <w:pPr>
        <w:ind w:firstLine="640"/>
        <w:rPr>
          <w:rFonts w:ascii="仿宋_GB2312" w:hAnsi="仿宋_GB2312" w:eastAsia="仿宋_GB2312"/>
          <w:bCs/>
          <w:sz w:val="32"/>
          <w:szCs w:val="32"/>
        </w:rPr>
      </w:pPr>
      <w:r>
        <w:rPr>
          <w:rFonts w:hint="eastAsia" w:ascii="仿宋_GB2312" w:hAnsi="仿宋_GB2312" w:eastAsia="仿宋_GB2312"/>
          <w:bCs/>
          <w:sz w:val="32"/>
          <w:szCs w:val="32"/>
        </w:rPr>
        <w:drawing>
          <wp:anchor distT="0" distB="0" distL="114300" distR="114300" simplePos="0" relativeHeight="251658240" behindDoc="0" locked="0" layoutInCell="1" allowOverlap="1">
            <wp:simplePos x="0" y="0"/>
            <wp:positionH relativeFrom="column">
              <wp:posOffset>422275</wp:posOffset>
            </wp:positionH>
            <wp:positionV relativeFrom="paragraph">
              <wp:posOffset>2352040</wp:posOffset>
            </wp:positionV>
            <wp:extent cx="3959225" cy="2160270"/>
            <wp:effectExtent l="0" t="0" r="3175" b="0"/>
            <wp:wrapSquare wrapText="bothSides"/>
            <wp:docPr id="8" name="图片 8" descr="1128_3"/>
            <wp:cNvGraphicFramePr/>
            <a:graphic xmlns:a="http://schemas.openxmlformats.org/drawingml/2006/main">
              <a:graphicData uri="http://schemas.openxmlformats.org/drawingml/2006/picture">
                <pic:pic xmlns:pic="http://schemas.openxmlformats.org/drawingml/2006/picture">
                  <pic:nvPicPr>
                    <pic:cNvPr id="8" name="图片 8" descr="1128_3"/>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3959225" cy="2160270"/>
                    </a:xfrm>
                    <a:prstGeom prst="rect">
                      <a:avLst/>
                    </a:prstGeom>
                    <a:noFill/>
                    <a:ln>
                      <a:noFill/>
                    </a:ln>
                    <a:effectLst/>
                  </pic:spPr>
                </pic:pic>
              </a:graphicData>
            </a:graphic>
          </wp:anchor>
        </w:drawing>
      </w:r>
    </w:p>
    <w:p/>
    <w:p/>
    <w:p>
      <w:pPr>
        <w:spacing w:line="560" w:lineRule="exact"/>
        <w:rPr>
          <w:rFonts w:ascii="仿宋_GB2312" w:hAnsi="仿宋_GB2312" w:eastAsia="仿宋_GB2312"/>
          <w:bCs/>
          <w:sz w:val="32"/>
          <w:szCs w:val="32"/>
        </w:rPr>
      </w:pPr>
      <w:r>
        <w:rPr>
          <w:rFonts w:hint="eastAsia" w:ascii="仿宋_GB2312" w:hAnsi="仿宋_GB2312" w:eastAsia="仿宋_GB2312"/>
          <w:bCs/>
          <w:sz w:val="32"/>
          <w:szCs w:val="32"/>
        </w:rPr>
        <w:drawing>
          <wp:anchor distT="0" distB="0" distL="114300" distR="114300" simplePos="0" relativeHeight="251657216" behindDoc="0" locked="0" layoutInCell="1" allowOverlap="1">
            <wp:simplePos x="0" y="0"/>
            <wp:positionH relativeFrom="column">
              <wp:posOffset>422275</wp:posOffset>
            </wp:positionH>
            <wp:positionV relativeFrom="paragraph">
              <wp:posOffset>4191000</wp:posOffset>
            </wp:positionV>
            <wp:extent cx="3959860" cy="2160270"/>
            <wp:effectExtent l="0" t="0" r="2540" b="0"/>
            <wp:wrapSquare wrapText="bothSides"/>
            <wp:docPr id="7" name="图片 7" descr="微信图片_20171128124148"/>
            <wp:cNvGraphicFramePr/>
            <a:graphic xmlns:a="http://schemas.openxmlformats.org/drawingml/2006/main">
              <a:graphicData uri="http://schemas.openxmlformats.org/drawingml/2006/picture">
                <pic:pic xmlns:pic="http://schemas.openxmlformats.org/drawingml/2006/picture">
                  <pic:nvPicPr>
                    <pic:cNvPr id="7" name="图片 7" descr="微信图片_20171128124148"/>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959860" cy="2160270"/>
                    </a:xfrm>
                    <a:prstGeom prst="rect">
                      <a:avLst/>
                    </a:prstGeom>
                    <a:noFill/>
                    <a:ln>
                      <a:noFill/>
                    </a:ln>
                    <a:effectLst/>
                  </pic:spPr>
                </pic:pic>
              </a:graphicData>
            </a:graphic>
          </wp:anchor>
        </w:drawing>
      </w:r>
      <w:r>
        <w:rPr>
          <w:rFonts w:ascii="仿宋_GB2312" w:hAnsi="仿宋_GB2312" w:eastAsia="仿宋_GB2312"/>
          <w:bCs/>
          <w:sz w:val="32"/>
          <w:szCs w:val="32"/>
        </w:rPr>
        <w:br w:type="page"/>
      </w:r>
      <w:r>
        <w:rPr>
          <w:rFonts w:hint="eastAsia" w:ascii="仿宋_GB2312" w:hAnsi="仿宋_GB2312" w:eastAsia="仿宋_GB2312"/>
          <w:bCs/>
          <w:sz w:val="32"/>
          <w:szCs w:val="32"/>
        </w:rPr>
        <w:t>附件3：停车地点指示图</w:t>
      </w:r>
    </w:p>
    <w:p>
      <w:pPr>
        <w:spacing w:line="560" w:lineRule="exact"/>
        <w:ind w:firstLine="640"/>
        <w:rPr>
          <w:rFonts w:ascii="仿宋_GB2312" w:hAnsi="仿宋_GB2312" w:eastAsia="仿宋_GB2312"/>
          <w:bCs/>
          <w:sz w:val="32"/>
          <w:szCs w:val="32"/>
        </w:rPr>
      </w:pPr>
    </w:p>
    <w:p/>
    <w:p>
      <w:pPr>
        <w:rPr>
          <w:rFonts w:ascii="仿宋_GB2312" w:hAnsi="仿宋_GB2312" w:eastAsia="仿宋_GB2312"/>
          <w:bCs/>
          <w:sz w:val="32"/>
          <w:szCs w:val="32"/>
        </w:rPr>
      </w:pPr>
    </w:p>
    <w:p>
      <w:pPr>
        <w:ind w:firstLine="480" w:firstLineChars="200"/>
        <w:rPr>
          <w:rFonts w:ascii="仿宋_GB2312" w:hAnsi="仿宋_GB2312" w:eastAsia="仿宋_GB2312"/>
          <w:bCs/>
          <w:sz w:val="32"/>
          <w:szCs w:val="32"/>
        </w:rPr>
      </w:pPr>
      <w:r>
        <w:rPr>
          <w:rFonts w:hint="eastAsia"/>
        </w:rPr>
        <w:drawing>
          <wp:anchor distT="0" distB="0" distL="114300" distR="114300" simplePos="0" relativeHeight="251658240" behindDoc="0" locked="0" layoutInCell="1" allowOverlap="1">
            <wp:simplePos x="0" y="0"/>
            <wp:positionH relativeFrom="page">
              <wp:posOffset>1258570</wp:posOffset>
            </wp:positionH>
            <wp:positionV relativeFrom="page">
              <wp:posOffset>2280920</wp:posOffset>
            </wp:positionV>
            <wp:extent cx="5039995" cy="3599815"/>
            <wp:effectExtent l="0" t="0" r="8255" b="635"/>
            <wp:wrapSquare wrapText="bothSides"/>
            <wp:docPr id="18" name="图片 15" descr="1128_1"/>
            <wp:cNvGraphicFramePr/>
            <a:graphic xmlns:a="http://schemas.openxmlformats.org/drawingml/2006/main">
              <a:graphicData uri="http://schemas.openxmlformats.org/drawingml/2006/picture">
                <pic:pic xmlns:pic="http://schemas.openxmlformats.org/drawingml/2006/picture">
                  <pic:nvPicPr>
                    <pic:cNvPr id="18" name="图片 15" descr="1128_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039995" cy="3599815"/>
                    </a:xfrm>
                    <a:prstGeom prst="rect">
                      <a:avLst/>
                    </a:prstGeom>
                    <a:noFill/>
                    <a:ln>
                      <a:noFill/>
                    </a:ln>
                    <a:effectLst/>
                  </pic:spPr>
                </pic:pic>
              </a:graphicData>
            </a:graphic>
          </wp:anchor>
        </w:drawing>
      </w:r>
      <w:r>
        <w:rPr>
          <w:rFonts w:ascii="仿宋_GB2312" w:hAnsi="仿宋_GB2312" w:eastAsia="仿宋_GB2312"/>
          <w:bCs/>
          <w:sz w:val="32"/>
          <w:szCs w:val="32"/>
        </w:rPr>
        <w:br w:type="page"/>
      </w:r>
      <w:r>
        <w:rPr>
          <w:rFonts w:hint="eastAsia" w:ascii="仿宋_GB2312" w:hAnsi="仿宋_GB2312" w:eastAsia="仿宋_GB2312"/>
          <w:bCs/>
          <w:sz w:val="32"/>
          <w:szCs w:val="32"/>
        </w:rPr>
        <w:t>附件4：比赛当天安排表</w:t>
      </w:r>
    </w:p>
    <w:p>
      <w:pPr>
        <w:ind w:firstLine="640" w:firstLineChars="200"/>
        <w:rPr>
          <w:rFonts w:ascii="仿宋_GB2312" w:hAnsi="仿宋_GB2312" w:eastAsia="仿宋_GB2312"/>
          <w:bCs/>
          <w:sz w:val="32"/>
          <w:szCs w:val="32"/>
        </w:rPr>
      </w:pPr>
    </w:p>
    <w:p>
      <w:pPr>
        <w:spacing w:line="720" w:lineRule="auto"/>
        <w:jc w:val="center"/>
        <w:rPr>
          <w:rFonts w:ascii="宋体" w:hAnsi="宋体"/>
          <w:b/>
          <w:bCs/>
          <w:sz w:val="40"/>
          <w:szCs w:val="40"/>
        </w:rPr>
      </w:pPr>
      <w:r>
        <w:rPr>
          <w:rFonts w:hint="eastAsia" w:ascii="宋体" w:hAnsi="宋体"/>
          <w:b/>
          <w:bCs/>
          <w:sz w:val="40"/>
          <w:szCs w:val="40"/>
        </w:rPr>
        <w:t>比赛安排表</w:t>
      </w:r>
    </w:p>
    <w:tbl>
      <w:tblPr>
        <w:tblStyle w:val="11"/>
        <w:tblW w:w="8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3"/>
        <w:gridCol w:w="2071"/>
        <w:gridCol w:w="2551"/>
        <w:gridCol w:w="2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723" w:type="dxa"/>
            <w:shd w:val="clear" w:color="auto" w:fill="95B3D7"/>
            <w:vAlign w:val="center"/>
          </w:tcPr>
          <w:p>
            <w:pPr>
              <w:jc w:val="center"/>
              <w:rPr>
                <w:rFonts w:ascii="仿宋_GB2312" w:hAnsi="宋体" w:eastAsia="仿宋_GB2312"/>
                <w:b/>
                <w:bCs/>
              </w:rPr>
            </w:pPr>
            <w:r>
              <w:rPr>
                <w:rFonts w:hint="eastAsia" w:ascii="仿宋_GB2312" w:hAnsi="宋体" w:eastAsia="仿宋_GB2312"/>
                <w:b/>
                <w:bCs/>
              </w:rPr>
              <w:t>时间</w:t>
            </w:r>
          </w:p>
        </w:tc>
        <w:tc>
          <w:tcPr>
            <w:tcW w:w="2071" w:type="dxa"/>
            <w:shd w:val="clear" w:color="auto" w:fill="95B3D7"/>
            <w:vAlign w:val="center"/>
          </w:tcPr>
          <w:p>
            <w:pPr>
              <w:jc w:val="center"/>
              <w:rPr>
                <w:rFonts w:ascii="仿宋_GB2312" w:hAnsi="宋体" w:eastAsia="仿宋_GB2312"/>
                <w:b/>
                <w:bCs/>
              </w:rPr>
            </w:pPr>
            <w:r>
              <w:rPr>
                <w:rFonts w:hint="eastAsia" w:ascii="仿宋_GB2312" w:hAnsi="宋体" w:eastAsia="仿宋_GB2312"/>
                <w:b/>
                <w:bCs/>
              </w:rPr>
              <w:t>事项</w:t>
            </w:r>
          </w:p>
        </w:tc>
        <w:tc>
          <w:tcPr>
            <w:tcW w:w="2551" w:type="dxa"/>
            <w:shd w:val="clear" w:color="auto" w:fill="95B3D7"/>
            <w:vAlign w:val="center"/>
          </w:tcPr>
          <w:p>
            <w:pPr>
              <w:jc w:val="center"/>
              <w:rPr>
                <w:rFonts w:ascii="仿宋_GB2312" w:hAnsi="宋体" w:eastAsia="仿宋_GB2312"/>
                <w:b/>
                <w:bCs/>
              </w:rPr>
            </w:pPr>
            <w:r>
              <w:rPr>
                <w:rFonts w:hint="eastAsia" w:ascii="仿宋_GB2312" w:hAnsi="宋体" w:eastAsia="仿宋_GB2312"/>
                <w:b/>
                <w:bCs/>
              </w:rPr>
              <w:t>参与人员</w:t>
            </w:r>
          </w:p>
        </w:tc>
        <w:tc>
          <w:tcPr>
            <w:tcW w:w="2172" w:type="dxa"/>
            <w:shd w:val="clear" w:color="auto" w:fill="95B3D7"/>
            <w:vAlign w:val="center"/>
          </w:tcPr>
          <w:p>
            <w:pPr>
              <w:jc w:val="center"/>
              <w:rPr>
                <w:rFonts w:ascii="仿宋_GB2312" w:hAnsi="宋体" w:eastAsia="仿宋_GB2312"/>
                <w:b/>
                <w:bCs/>
              </w:rPr>
            </w:pPr>
            <w:r>
              <w:rPr>
                <w:rFonts w:hint="eastAsia" w:ascii="仿宋_GB2312" w:hAnsi="宋体" w:eastAsia="仿宋_GB2312"/>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723" w:type="dxa"/>
            <w:shd w:val="clear" w:color="auto" w:fill="FFFFFF"/>
            <w:vAlign w:val="center"/>
          </w:tcPr>
          <w:p>
            <w:pPr>
              <w:jc w:val="center"/>
              <w:rPr>
                <w:rFonts w:ascii="仿宋_GB2312" w:hAnsi="宋体" w:eastAsia="仿宋_GB2312"/>
              </w:rPr>
            </w:pPr>
            <w:r>
              <w:rPr>
                <w:rFonts w:hint="eastAsia" w:ascii="仿宋_GB2312" w:hAnsi="宋体" w:eastAsia="仿宋_GB2312"/>
              </w:rPr>
              <w:t>12月15日</w:t>
            </w:r>
          </w:p>
          <w:p>
            <w:pPr>
              <w:jc w:val="center"/>
              <w:rPr>
                <w:rFonts w:ascii="仿宋_GB2312" w:hAnsi="宋体" w:eastAsia="仿宋_GB2312"/>
              </w:rPr>
            </w:pPr>
            <w:r>
              <w:rPr>
                <w:rFonts w:hint="eastAsia" w:ascii="仿宋_GB2312" w:hAnsi="宋体" w:eastAsia="仿宋_GB2312"/>
              </w:rPr>
              <w:t>15:00</w:t>
            </w:r>
          </w:p>
        </w:tc>
        <w:tc>
          <w:tcPr>
            <w:tcW w:w="2071" w:type="dxa"/>
            <w:shd w:val="clear" w:color="auto" w:fill="FFFFFF"/>
            <w:vAlign w:val="center"/>
          </w:tcPr>
          <w:p>
            <w:pPr>
              <w:jc w:val="center"/>
              <w:rPr>
                <w:rFonts w:ascii="仿宋_GB2312" w:hAnsi="宋体" w:eastAsia="仿宋_GB2312"/>
              </w:rPr>
            </w:pPr>
            <w:r>
              <w:rPr>
                <w:rFonts w:hint="eastAsia" w:ascii="仿宋_GB2312" w:hAnsi="宋体" w:eastAsia="仿宋_GB2312"/>
              </w:rPr>
              <w:t>队伍签到</w:t>
            </w:r>
          </w:p>
        </w:tc>
        <w:tc>
          <w:tcPr>
            <w:tcW w:w="2551" w:type="dxa"/>
            <w:shd w:val="clear" w:color="auto" w:fill="FFFFFF"/>
            <w:vAlign w:val="center"/>
          </w:tcPr>
          <w:p>
            <w:pPr>
              <w:jc w:val="center"/>
              <w:rPr>
                <w:rFonts w:ascii="仿宋_GB2312" w:hAnsi="宋体" w:eastAsia="仿宋_GB2312"/>
              </w:rPr>
            </w:pPr>
            <w:r>
              <w:rPr>
                <w:rFonts w:hint="eastAsia" w:ascii="仿宋_GB2312" w:hAnsi="宋体" w:eastAsia="仿宋_GB2312"/>
              </w:rPr>
              <w:t>所有参赛单位</w:t>
            </w:r>
          </w:p>
        </w:tc>
        <w:tc>
          <w:tcPr>
            <w:tcW w:w="2172" w:type="dxa"/>
            <w:shd w:val="clear" w:color="auto" w:fill="FFFFFF"/>
            <w:vAlign w:val="center"/>
          </w:tcPr>
          <w:p>
            <w:pPr>
              <w:jc w:val="center"/>
              <w:rPr>
                <w:rFonts w:ascii="仿宋_GB2312" w:hAnsi="宋体" w:eastAsia="仿宋_GB2312"/>
                <w:b/>
                <w:bCs/>
              </w:rPr>
            </w:pPr>
            <w:r>
              <w:rPr>
                <w:rFonts w:hint="eastAsia" w:ascii="仿宋_GB2312" w:hAnsi="宋体" w:eastAsia="仿宋_GB2312"/>
                <w:bCs/>
              </w:rPr>
              <w:t>各参赛单位进行签到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trPr>
        <w:tc>
          <w:tcPr>
            <w:tcW w:w="1723" w:type="dxa"/>
            <w:vAlign w:val="center"/>
          </w:tcPr>
          <w:p>
            <w:pPr>
              <w:jc w:val="center"/>
              <w:rPr>
                <w:rFonts w:ascii="仿宋_GB2312" w:hAnsi="宋体" w:eastAsia="仿宋_GB2312"/>
                <w:bCs/>
              </w:rPr>
            </w:pPr>
            <w:r>
              <w:rPr>
                <w:rFonts w:hint="eastAsia" w:ascii="仿宋_GB2312" w:hAnsi="宋体" w:eastAsia="仿宋_GB2312"/>
                <w:bCs/>
              </w:rPr>
              <w:t>12月15日</w:t>
            </w:r>
          </w:p>
          <w:p>
            <w:pPr>
              <w:jc w:val="center"/>
              <w:rPr>
                <w:rFonts w:ascii="仿宋_GB2312" w:hAnsi="宋体" w:eastAsia="仿宋_GB2312"/>
                <w:bCs/>
              </w:rPr>
            </w:pPr>
            <w:r>
              <w:rPr>
                <w:rFonts w:hint="eastAsia" w:ascii="仿宋_GB2312" w:hAnsi="宋体" w:eastAsia="仿宋_GB2312"/>
                <w:bCs/>
              </w:rPr>
              <w:t>16:00</w:t>
            </w:r>
          </w:p>
        </w:tc>
        <w:tc>
          <w:tcPr>
            <w:tcW w:w="2071" w:type="dxa"/>
            <w:vAlign w:val="center"/>
          </w:tcPr>
          <w:p>
            <w:pPr>
              <w:jc w:val="center"/>
              <w:rPr>
                <w:rFonts w:ascii="仿宋_GB2312" w:hAnsi="宋体" w:eastAsia="仿宋_GB2312"/>
                <w:bCs/>
              </w:rPr>
            </w:pPr>
            <w:r>
              <w:rPr>
                <w:rFonts w:hint="eastAsia" w:ascii="仿宋_GB2312" w:hAnsi="宋体" w:eastAsia="仿宋_GB2312"/>
                <w:bCs/>
              </w:rPr>
              <w:t>进行队伍负责人会议</w:t>
            </w:r>
          </w:p>
        </w:tc>
        <w:tc>
          <w:tcPr>
            <w:tcW w:w="2551" w:type="dxa"/>
            <w:vAlign w:val="center"/>
          </w:tcPr>
          <w:p>
            <w:pPr>
              <w:jc w:val="center"/>
              <w:rPr>
                <w:rFonts w:ascii="仿宋_GB2312" w:hAnsi="宋体" w:eastAsia="仿宋_GB2312"/>
                <w:bCs/>
              </w:rPr>
            </w:pPr>
            <w:r>
              <w:rPr>
                <w:rFonts w:hint="eastAsia" w:ascii="仿宋_GB2312" w:hAnsi="宋体" w:eastAsia="仿宋_GB2312"/>
                <w:bCs/>
              </w:rPr>
              <w:t>所有参赛单位负责人</w:t>
            </w:r>
          </w:p>
        </w:tc>
        <w:tc>
          <w:tcPr>
            <w:tcW w:w="2172" w:type="dxa"/>
            <w:vAlign w:val="center"/>
          </w:tcPr>
          <w:p>
            <w:pPr>
              <w:jc w:val="left"/>
              <w:rPr>
                <w:rFonts w:ascii="仿宋_GB2312" w:hAnsi="宋体" w:eastAsia="仿宋_GB2312"/>
                <w:bCs/>
              </w:rPr>
            </w:pPr>
            <w:r>
              <w:rPr>
                <w:rFonts w:hint="eastAsia" w:ascii="仿宋_GB2312" w:hAnsi="宋体" w:eastAsia="仿宋_GB2312"/>
                <w:bCs/>
              </w:rPr>
              <w:t>各参赛队伍仅需负责人参会，负责人于会后将相关注意事项通知队员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1723" w:type="dxa"/>
            <w:vAlign w:val="center"/>
          </w:tcPr>
          <w:p>
            <w:pPr>
              <w:jc w:val="center"/>
              <w:rPr>
                <w:rFonts w:ascii="仿宋_GB2312" w:hAnsi="宋体" w:eastAsia="仿宋_GB2312"/>
                <w:bCs/>
              </w:rPr>
            </w:pPr>
            <w:r>
              <w:rPr>
                <w:rFonts w:hint="eastAsia" w:ascii="仿宋_GB2312" w:hAnsi="宋体" w:eastAsia="仿宋_GB2312"/>
                <w:bCs/>
              </w:rPr>
              <w:t>12月15日18:00-18:30</w:t>
            </w:r>
          </w:p>
        </w:tc>
        <w:tc>
          <w:tcPr>
            <w:tcW w:w="2071" w:type="dxa"/>
            <w:vMerge w:val="restart"/>
            <w:vAlign w:val="center"/>
          </w:tcPr>
          <w:p>
            <w:pPr>
              <w:jc w:val="center"/>
              <w:rPr>
                <w:rFonts w:ascii="仿宋_GB2312" w:hAnsi="宋体" w:eastAsia="仿宋_GB2312"/>
                <w:bCs/>
              </w:rPr>
            </w:pPr>
            <w:r>
              <w:rPr>
                <w:rFonts w:hint="eastAsia" w:ascii="仿宋_GB2312" w:hAnsi="宋体" w:eastAsia="仿宋_GB2312"/>
                <w:bCs/>
              </w:rPr>
              <w:t>试音安排</w:t>
            </w:r>
          </w:p>
        </w:tc>
        <w:tc>
          <w:tcPr>
            <w:tcW w:w="2551" w:type="dxa"/>
            <w:vAlign w:val="center"/>
          </w:tcPr>
          <w:p>
            <w:pPr>
              <w:jc w:val="center"/>
              <w:rPr>
                <w:rFonts w:ascii="仿宋_GB2312" w:hAnsi="宋体" w:eastAsia="仿宋_GB2312"/>
                <w:bCs/>
              </w:rPr>
            </w:pPr>
            <w:r>
              <w:rPr>
                <w:rFonts w:hint="eastAsia" w:ascii="仿宋_GB2312" w:hAnsi="宋体" w:eastAsia="仿宋_GB2312"/>
                <w:bCs/>
              </w:rPr>
              <w:t>中职、技工组参赛单位</w:t>
            </w:r>
          </w:p>
        </w:tc>
        <w:tc>
          <w:tcPr>
            <w:tcW w:w="2172" w:type="dxa"/>
            <w:vMerge w:val="restart"/>
            <w:vAlign w:val="center"/>
          </w:tcPr>
          <w:p>
            <w:pPr>
              <w:jc w:val="left"/>
              <w:rPr>
                <w:rFonts w:ascii="仿宋_GB2312" w:hAnsi="宋体" w:eastAsia="仿宋_GB2312"/>
                <w:bCs/>
              </w:rPr>
            </w:pPr>
            <w:r>
              <w:rPr>
                <w:rFonts w:hint="eastAsia" w:ascii="仿宋_GB2312" w:hAnsi="宋体" w:eastAsia="仿宋_GB2312"/>
                <w:bCs/>
              </w:rPr>
              <w:t>各个参赛单位试音走台（包括道具摆放位置确定）时间为5分钟，试音时间内参赛单位自行安排，可与工作人员沟通播放伴奏曲目。各参赛单位应提前到达后台与工作人员沟通好所有的舞台要求。若因个人原因导致试音时间不足5分钟，后果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9" w:hRule="atLeast"/>
        </w:trPr>
        <w:tc>
          <w:tcPr>
            <w:tcW w:w="1723" w:type="dxa"/>
            <w:vAlign w:val="center"/>
          </w:tcPr>
          <w:p>
            <w:pPr>
              <w:jc w:val="center"/>
              <w:rPr>
                <w:rFonts w:ascii="仿宋_GB2312" w:hAnsi="宋体" w:eastAsia="仿宋_GB2312"/>
                <w:bCs/>
              </w:rPr>
            </w:pPr>
            <w:r>
              <w:rPr>
                <w:rFonts w:hint="eastAsia" w:ascii="仿宋_GB2312" w:hAnsi="宋体" w:eastAsia="仿宋_GB2312"/>
                <w:bCs/>
              </w:rPr>
              <w:t>12月15日</w:t>
            </w:r>
          </w:p>
          <w:p>
            <w:pPr>
              <w:jc w:val="center"/>
              <w:rPr>
                <w:rFonts w:ascii="仿宋_GB2312" w:hAnsi="宋体" w:eastAsia="仿宋_GB2312"/>
                <w:bCs/>
              </w:rPr>
            </w:pPr>
            <w:r>
              <w:rPr>
                <w:rFonts w:hint="eastAsia" w:ascii="仿宋_GB2312" w:hAnsi="宋体" w:eastAsia="仿宋_GB2312"/>
                <w:bCs/>
              </w:rPr>
              <w:t>18:30-19:30</w:t>
            </w:r>
          </w:p>
        </w:tc>
        <w:tc>
          <w:tcPr>
            <w:tcW w:w="2071" w:type="dxa"/>
            <w:vMerge w:val="continue"/>
            <w:vAlign w:val="center"/>
          </w:tcPr>
          <w:p>
            <w:pPr>
              <w:jc w:val="center"/>
              <w:rPr>
                <w:rFonts w:ascii="仿宋_GB2312" w:hAnsi="宋体" w:eastAsia="仿宋_GB2312"/>
                <w:bCs/>
              </w:rPr>
            </w:pPr>
          </w:p>
        </w:tc>
        <w:tc>
          <w:tcPr>
            <w:tcW w:w="2551" w:type="dxa"/>
            <w:vAlign w:val="center"/>
          </w:tcPr>
          <w:p>
            <w:pPr>
              <w:jc w:val="center"/>
              <w:rPr>
                <w:rFonts w:ascii="仿宋_GB2312" w:hAnsi="宋体" w:eastAsia="仿宋_GB2312"/>
                <w:bCs/>
              </w:rPr>
            </w:pPr>
            <w:r>
              <w:rPr>
                <w:rFonts w:hint="eastAsia" w:ascii="仿宋_GB2312" w:hAnsi="宋体" w:eastAsia="仿宋_GB2312"/>
                <w:bCs/>
              </w:rPr>
              <w:t>高校非专业组参赛单位</w:t>
            </w:r>
          </w:p>
        </w:tc>
        <w:tc>
          <w:tcPr>
            <w:tcW w:w="2172" w:type="dxa"/>
            <w:vMerge w:val="continue"/>
            <w:vAlign w:val="center"/>
          </w:tcPr>
          <w:p>
            <w:pPr>
              <w:jc w:val="left"/>
              <w:rPr>
                <w:rFonts w:ascii="仿宋_GB2312" w:hAnsi="宋体" w:eastAsia="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1723" w:type="dxa"/>
            <w:vAlign w:val="center"/>
          </w:tcPr>
          <w:p>
            <w:pPr>
              <w:jc w:val="center"/>
              <w:rPr>
                <w:rFonts w:ascii="仿宋_GB2312" w:hAnsi="宋体" w:eastAsia="仿宋_GB2312"/>
                <w:bCs/>
              </w:rPr>
            </w:pPr>
            <w:r>
              <w:rPr>
                <w:rFonts w:hint="eastAsia" w:ascii="仿宋_GB2312" w:hAnsi="宋体" w:eastAsia="仿宋_GB2312"/>
                <w:bCs/>
              </w:rPr>
              <w:t>12月15日</w:t>
            </w:r>
          </w:p>
          <w:p>
            <w:pPr>
              <w:jc w:val="center"/>
              <w:rPr>
                <w:rFonts w:ascii="仿宋_GB2312" w:hAnsi="宋体" w:eastAsia="仿宋_GB2312"/>
                <w:bCs/>
              </w:rPr>
            </w:pPr>
            <w:r>
              <w:rPr>
                <w:rFonts w:hint="eastAsia" w:ascii="仿宋_GB2312" w:hAnsi="宋体" w:eastAsia="仿宋_GB2312"/>
                <w:bCs/>
              </w:rPr>
              <w:t>19:30-20:30</w:t>
            </w:r>
          </w:p>
        </w:tc>
        <w:tc>
          <w:tcPr>
            <w:tcW w:w="2071" w:type="dxa"/>
            <w:vAlign w:val="center"/>
          </w:tcPr>
          <w:p>
            <w:pPr>
              <w:jc w:val="center"/>
              <w:rPr>
                <w:rFonts w:ascii="仿宋_GB2312" w:hAnsi="宋体" w:eastAsia="仿宋_GB2312"/>
                <w:bCs/>
              </w:rPr>
            </w:pPr>
            <w:r>
              <w:rPr>
                <w:rFonts w:hint="eastAsia" w:ascii="仿宋_GB2312" w:hAnsi="宋体" w:eastAsia="仿宋_GB2312"/>
                <w:bCs/>
              </w:rPr>
              <w:t>比赛彩排</w:t>
            </w:r>
          </w:p>
        </w:tc>
        <w:tc>
          <w:tcPr>
            <w:tcW w:w="2551" w:type="dxa"/>
            <w:vAlign w:val="center"/>
          </w:tcPr>
          <w:p>
            <w:pPr>
              <w:jc w:val="center"/>
              <w:rPr>
                <w:rFonts w:ascii="仿宋_GB2312" w:hAnsi="宋体" w:eastAsia="仿宋_GB2312"/>
                <w:bCs/>
              </w:rPr>
            </w:pPr>
            <w:r>
              <w:rPr>
                <w:rFonts w:hint="eastAsia" w:ascii="仿宋_GB2312" w:hAnsi="宋体" w:eastAsia="仿宋_GB2312"/>
                <w:bCs/>
              </w:rPr>
              <w:t>高校非专业组、中职技工组参赛单位</w:t>
            </w:r>
          </w:p>
        </w:tc>
        <w:tc>
          <w:tcPr>
            <w:tcW w:w="2172" w:type="dxa"/>
            <w:vAlign w:val="center"/>
          </w:tcPr>
          <w:p>
            <w:pPr>
              <w:jc w:val="left"/>
              <w:rPr>
                <w:rFonts w:ascii="仿宋_GB2312" w:hAnsi="宋体" w:eastAsia="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6" w:hRule="atLeast"/>
        </w:trPr>
        <w:tc>
          <w:tcPr>
            <w:tcW w:w="1723" w:type="dxa"/>
            <w:vAlign w:val="center"/>
          </w:tcPr>
          <w:p>
            <w:pPr>
              <w:ind w:firstLine="240" w:firstLineChars="100"/>
              <w:rPr>
                <w:rFonts w:ascii="仿宋_GB2312" w:hAnsi="宋体" w:eastAsia="仿宋_GB2312"/>
                <w:bCs/>
              </w:rPr>
            </w:pPr>
            <w:r>
              <w:rPr>
                <w:rFonts w:hint="eastAsia" w:ascii="仿宋_GB2312" w:hAnsi="宋体" w:eastAsia="仿宋_GB2312"/>
                <w:bCs/>
              </w:rPr>
              <w:t>12月16日</w:t>
            </w:r>
          </w:p>
          <w:p>
            <w:pPr>
              <w:jc w:val="center"/>
              <w:rPr>
                <w:rFonts w:ascii="仿宋_GB2312" w:hAnsi="宋体" w:eastAsia="仿宋_GB2312"/>
                <w:bCs/>
              </w:rPr>
            </w:pPr>
            <w:r>
              <w:rPr>
                <w:rFonts w:hint="eastAsia" w:ascii="仿宋_GB2312" w:hAnsi="宋体" w:eastAsia="仿宋_GB2312"/>
                <w:bCs/>
              </w:rPr>
              <w:t>8:20-8:30</w:t>
            </w:r>
          </w:p>
        </w:tc>
        <w:tc>
          <w:tcPr>
            <w:tcW w:w="2071" w:type="dxa"/>
            <w:vAlign w:val="center"/>
          </w:tcPr>
          <w:p>
            <w:pPr>
              <w:jc w:val="center"/>
              <w:rPr>
                <w:rFonts w:ascii="仿宋_GB2312" w:hAnsi="宋体" w:eastAsia="仿宋_GB2312"/>
                <w:bCs/>
              </w:rPr>
            </w:pPr>
            <w:r>
              <w:rPr>
                <w:rFonts w:hint="eastAsia" w:ascii="仿宋_GB2312" w:hAnsi="宋体" w:eastAsia="仿宋_GB2312"/>
                <w:bCs/>
              </w:rPr>
              <w:t>现场签到</w:t>
            </w:r>
          </w:p>
        </w:tc>
        <w:tc>
          <w:tcPr>
            <w:tcW w:w="2551" w:type="dxa"/>
            <w:vAlign w:val="center"/>
          </w:tcPr>
          <w:p>
            <w:pPr>
              <w:jc w:val="center"/>
              <w:rPr>
                <w:rFonts w:ascii="仿宋_GB2312" w:hAnsi="宋体" w:eastAsia="仿宋_GB2312"/>
                <w:bCs/>
              </w:rPr>
            </w:pPr>
            <w:r>
              <w:rPr>
                <w:rFonts w:hint="eastAsia" w:ascii="仿宋_GB2312" w:hAnsi="宋体" w:eastAsia="仿宋_GB2312"/>
                <w:bCs/>
              </w:rPr>
              <w:t>中职、技工组及高校非专业组参赛单位</w:t>
            </w:r>
          </w:p>
        </w:tc>
        <w:tc>
          <w:tcPr>
            <w:tcW w:w="2172" w:type="dxa"/>
            <w:vAlign w:val="center"/>
          </w:tcPr>
          <w:p>
            <w:pPr>
              <w:jc w:val="left"/>
              <w:rPr>
                <w:rFonts w:ascii="仿宋_GB2312" w:hAnsi="宋体" w:eastAsia="仿宋_GB2312"/>
                <w:bCs/>
              </w:rPr>
            </w:pPr>
            <w:r>
              <w:rPr>
                <w:rFonts w:hint="eastAsia" w:ascii="仿宋_GB2312" w:hAnsi="宋体" w:eastAsia="仿宋_GB2312"/>
                <w:bCs/>
              </w:rPr>
              <w:t>各参赛单位须提前30分钟到达比赛地点进行签到以及参赛资格复核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0" w:hRule="atLeast"/>
        </w:trPr>
        <w:tc>
          <w:tcPr>
            <w:tcW w:w="1723" w:type="dxa"/>
            <w:vAlign w:val="center"/>
          </w:tcPr>
          <w:p>
            <w:pPr>
              <w:jc w:val="center"/>
              <w:rPr>
                <w:rFonts w:ascii="仿宋_GB2312" w:hAnsi="宋体" w:eastAsia="仿宋_GB2312"/>
                <w:bCs/>
              </w:rPr>
            </w:pPr>
            <w:r>
              <w:rPr>
                <w:rFonts w:hint="eastAsia" w:ascii="仿宋_GB2312" w:hAnsi="宋体" w:eastAsia="仿宋_GB2312"/>
                <w:bCs/>
              </w:rPr>
              <w:t>12月16日</w:t>
            </w:r>
          </w:p>
          <w:p>
            <w:pPr>
              <w:jc w:val="center"/>
              <w:rPr>
                <w:rFonts w:ascii="仿宋_GB2312" w:hAnsi="宋体" w:eastAsia="仿宋_GB2312"/>
                <w:bCs/>
              </w:rPr>
            </w:pPr>
            <w:r>
              <w:rPr>
                <w:rFonts w:hint="eastAsia" w:ascii="仿宋_GB2312" w:hAnsi="宋体" w:eastAsia="仿宋_GB2312"/>
                <w:bCs/>
              </w:rPr>
              <w:t>9:00-12:00</w:t>
            </w:r>
          </w:p>
        </w:tc>
        <w:tc>
          <w:tcPr>
            <w:tcW w:w="2071" w:type="dxa"/>
            <w:vAlign w:val="center"/>
          </w:tcPr>
          <w:p>
            <w:pPr>
              <w:jc w:val="center"/>
              <w:rPr>
                <w:rFonts w:ascii="仿宋_GB2312" w:hAnsi="宋体" w:eastAsia="仿宋_GB2312"/>
                <w:bCs/>
              </w:rPr>
            </w:pPr>
            <w:r>
              <w:rPr>
                <w:rFonts w:hint="eastAsia" w:ascii="仿宋_GB2312" w:hAnsi="宋体" w:eastAsia="仿宋_GB2312"/>
                <w:bCs/>
              </w:rPr>
              <w:t>进行中职、技工组及高校非专业组比赛</w:t>
            </w:r>
          </w:p>
        </w:tc>
        <w:tc>
          <w:tcPr>
            <w:tcW w:w="2551" w:type="dxa"/>
            <w:vAlign w:val="center"/>
          </w:tcPr>
          <w:p>
            <w:pPr>
              <w:jc w:val="center"/>
              <w:rPr>
                <w:rFonts w:ascii="仿宋_GB2312" w:hAnsi="宋体" w:eastAsia="仿宋_GB2312"/>
                <w:bCs/>
              </w:rPr>
            </w:pPr>
            <w:r>
              <w:rPr>
                <w:rFonts w:hint="eastAsia" w:ascii="仿宋_GB2312" w:hAnsi="宋体" w:eastAsia="仿宋_GB2312"/>
                <w:bCs/>
              </w:rPr>
              <w:t>中职、技工组及高校非专业组参赛单位</w:t>
            </w:r>
          </w:p>
        </w:tc>
        <w:tc>
          <w:tcPr>
            <w:tcW w:w="2172" w:type="dxa"/>
            <w:vAlign w:val="center"/>
          </w:tcPr>
          <w:p>
            <w:pPr>
              <w:jc w:val="left"/>
              <w:rPr>
                <w:rFonts w:ascii="仿宋_GB2312" w:hAnsi="宋体" w:eastAsia="仿宋_GB2312"/>
                <w:bCs/>
              </w:rPr>
            </w:pPr>
            <w:r>
              <w:rPr>
                <w:rFonts w:hint="eastAsia" w:ascii="仿宋_GB2312" w:hAnsi="宋体" w:eastAsia="仿宋_GB2312"/>
                <w:bCs/>
              </w:rPr>
              <w:t>各参赛单位应提前到达后台进行准备以及与工作人员确定舞台道具要求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3" w:hRule="atLeast"/>
        </w:trPr>
        <w:tc>
          <w:tcPr>
            <w:tcW w:w="1723" w:type="dxa"/>
            <w:vAlign w:val="center"/>
          </w:tcPr>
          <w:p>
            <w:pPr>
              <w:ind w:firstLine="240" w:firstLineChars="100"/>
              <w:rPr>
                <w:rFonts w:ascii="仿宋_GB2312" w:hAnsi="宋体" w:eastAsia="仿宋_GB2312"/>
                <w:bCs/>
              </w:rPr>
            </w:pPr>
            <w:r>
              <w:rPr>
                <w:rFonts w:hint="eastAsia" w:ascii="仿宋_GB2312" w:hAnsi="宋体" w:eastAsia="仿宋_GB2312"/>
                <w:bCs/>
              </w:rPr>
              <w:t>12月16日</w:t>
            </w:r>
          </w:p>
          <w:p>
            <w:pPr>
              <w:jc w:val="center"/>
              <w:rPr>
                <w:rFonts w:ascii="仿宋_GB2312" w:hAnsi="宋体" w:eastAsia="仿宋_GB2312"/>
                <w:bCs/>
              </w:rPr>
            </w:pPr>
            <w:r>
              <w:rPr>
                <w:rFonts w:hint="eastAsia" w:ascii="仿宋_GB2312" w:hAnsi="宋体" w:eastAsia="仿宋_GB2312"/>
                <w:bCs/>
              </w:rPr>
              <w:t>14:00-14:45</w:t>
            </w:r>
          </w:p>
        </w:tc>
        <w:tc>
          <w:tcPr>
            <w:tcW w:w="2071" w:type="dxa"/>
            <w:vAlign w:val="center"/>
          </w:tcPr>
          <w:p>
            <w:pPr>
              <w:jc w:val="center"/>
              <w:rPr>
                <w:rFonts w:ascii="仿宋_GB2312" w:hAnsi="宋体" w:eastAsia="仿宋_GB2312"/>
                <w:bCs/>
              </w:rPr>
            </w:pPr>
            <w:r>
              <w:rPr>
                <w:rFonts w:hint="eastAsia" w:ascii="仿宋_GB2312" w:hAnsi="宋体" w:eastAsia="仿宋_GB2312"/>
                <w:bCs/>
              </w:rPr>
              <w:t>高校专业组参赛单位试音</w:t>
            </w:r>
          </w:p>
        </w:tc>
        <w:tc>
          <w:tcPr>
            <w:tcW w:w="2551" w:type="dxa"/>
            <w:vAlign w:val="center"/>
          </w:tcPr>
          <w:p>
            <w:pPr>
              <w:jc w:val="center"/>
              <w:rPr>
                <w:rFonts w:ascii="仿宋_GB2312" w:hAnsi="宋体" w:eastAsia="仿宋_GB2312"/>
                <w:bCs/>
              </w:rPr>
            </w:pPr>
            <w:r>
              <w:rPr>
                <w:rFonts w:hint="eastAsia" w:ascii="仿宋_GB2312" w:hAnsi="宋体" w:eastAsia="仿宋_GB2312"/>
                <w:bCs/>
              </w:rPr>
              <w:t>高校专业组参赛单位</w:t>
            </w:r>
          </w:p>
        </w:tc>
        <w:tc>
          <w:tcPr>
            <w:tcW w:w="2172" w:type="dxa"/>
            <w:vAlign w:val="center"/>
          </w:tcPr>
          <w:p>
            <w:pPr>
              <w:rPr>
                <w:rFonts w:ascii="仿宋_GB2312" w:hAnsi="宋体" w:eastAsia="仿宋_GB2312"/>
                <w:bCs/>
              </w:rPr>
            </w:pPr>
            <w:r>
              <w:rPr>
                <w:rFonts w:hint="eastAsia" w:ascii="仿宋_GB2312" w:hAnsi="宋体" w:eastAsia="仿宋_GB2312"/>
                <w:bCs/>
              </w:rPr>
              <w:t>各个参赛单位试音走台（包括道具摆放位置确定）时间为5分钟，试音时间内参赛单位自行安排，可与工作人员沟通播放伴奏曲目。各参赛单位应提前到达后台与工作人员沟通好所有的舞台要求。若因个人原因导致试音时间不足5分钟，后果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2" w:hRule="atLeast"/>
        </w:trPr>
        <w:tc>
          <w:tcPr>
            <w:tcW w:w="1723" w:type="dxa"/>
            <w:vAlign w:val="center"/>
          </w:tcPr>
          <w:p>
            <w:pPr>
              <w:ind w:firstLine="240" w:firstLineChars="100"/>
              <w:rPr>
                <w:rFonts w:ascii="仿宋_GB2312" w:hAnsi="宋体" w:eastAsia="仿宋_GB2312"/>
                <w:bCs/>
              </w:rPr>
            </w:pPr>
            <w:r>
              <w:rPr>
                <w:rFonts w:hint="eastAsia" w:ascii="仿宋_GB2312" w:hAnsi="宋体" w:eastAsia="仿宋_GB2312"/>
                <w:bCs/>
              </w:rPr>
              <w:t>12月16日</w:t>
            </w:r>
          </w:p>
          <w:p>
            <w:pPr>
              <w:rPr>
                <w:rFonts w:ascii="仿宋_GB2312" w:hAnsi="宋体" w:eastAsia="仿宋_GB2312"/>
                <w:bCs/>
              </w:rPr>
            </w:pPr>
            <w:r>
              <w:rPr>
                <w:rFonts w:hint="eastAsia" w:ascii="仿宋_GB2312" w:hAnsi="宋体" w:eastAsia="仿宋_GB2312"/>
                <w:bCs/>
              </w:rPr>
              <w:t>14:50-15:50</w:t>
            </w:r>
          </w:p>
        </w:tc>
        <w:tc>
          <w:tcPr>
            <w:tcW w:w="2071" w:type="dxa"/>
            <w:vAlign w:val="center"/>
          </w:tcPr>
          <w:p>
            <w:pPr>
              <w:jc w:val="center"/>
              <w:rPr>
                <w:rFonts w:ascii="仿宋_GB2312" w:hAnsi="宋体" w:eastAsia="仿宋_GB2312"/>
                <w:bCs/>
              </w:rPr>
            </w:pPr>
            <w:r>
              <w:rPr>
                <w:rFonts w:hint="eastAsia" w:ascii="仿宋_GB2312" w:hAnsi="宋体" w:eastAsia="仿宋_GB2312"/>
                <w:bCs/>
              </w:rPr>
              <w:t>进行高校专业组比赛彩排</w:t>
            </w:r>
          </w:p>
        </w:tc>
        <w:tc>
          <w:tcPr>
            <w:tcW w:w="2551" w:type="dxa"/>
            <w:vAlign w:val="center"/>
          </w:tcPr>
          <w:p>
            <w:pPr>
              <w:jc w:val="center"/>
              <w:rPr>
                <w:rFonts w:ascii="仿宋_GB2312" w:hAnsi="宋体" w:eastAsia="仿宋_GB2312"/>
                <w:bCs/>
              </w:rPr>
            </w:pPr>
            <w:r>
              <w:rPr>
                <w:rFonts w:hint="eastAsia" w:ascii="仿宋_GB2312" w:hAnsi="宋体" w:eastAsia="仿宋_GB2312"/>
                <w:bCs/>
              </w:rPr>
              <w:t>高校专业组参赛单位</w:t>
            </w:r>
          </w:p>
        </w:tc>
        <w:tc>
          <w:tcPr>
            <w:tcW w:w="2172" w:type="dxa"/>
            <w:vAlign w:val="center"/>
          </w:tcPr>
          <w:p>
            <w:pPr>
              <w:rPr>
                <w:rFonts w:ascii="仿宋_GB2312" w:hAnsi="宋体" w:eastAsia="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2" w:hRule="atLeast"/>
        </w:trPr>
        <w:tc>
          <w:tcPr>
            <w:tcW w:w="1723" w:type="dxa"/>
            <w:vAlign w:val="center"/>
          </w:tcPr>
          <w:p>
            <w:pPr>
              <w:ind w:firstLine="240" w:firstLineChars="100"/>
              <w:rPr>
                <w:rFonts w:ascii="仿宋_GB2312" w:hAnsi="宋体" w:eastAsia="仿宋_GB2312"/>
                <w:bCs/>
              </w:rPr>
            </w:pPr>
            <w:r>
              <w:rPr>
                <w:rFonts w:hint="eastAsia" w:ascii="仿宋_GB2312" w:hAnsi="宋体" w:eastAsia="仿宋_GB2312"/>
                <w:bCs/>
              </w:rPr>
              <w:t>12月16日</w:t>
            </w:r>
          </w:p>
          <w:p>
            <w:pPr>
              <w:rPr>
                <w:rFonts w:ascii="仿宋_GB2312" w:hAnsi="宋体" w:eastAsia="仿宋_GB2312"/>
                <w:bCs/>
              </w:rPr>
            </w:pPr>
            <w:r>
              <w:rPr>
                <w:rFonts w:hint="eastAsia" w:ascii="仿宋_GB2312" w:hAnsi="宋体" w:eastAsia="仿宋_GB2312"/>
                <w:bCs/>
              </w:rPr>
              <w:t>16:00-16:40</w:t>
            </w:r>
          </w:p>
        </w:tc>
        <w:tc>
          <w:tcPr>
            <w:tcW w:w="2071" w:type="dxa"/>
            <w:vAlign w:val="center"/>
          </w:tcPr>
          <w:p>
            <w:pPr>
              <w:jc w:val="center"/>
              <w:rPr>
                <w:rFonts w:ascii="仿宋_GB2312" w:hAnsi="宋体" w:eastAsia="仿宋_GB2312"/>
                <w:bCs/>
              </w:rPr>
            </w:pPr>
            <w:r>
              <w:rPr>
                <w:rFonts w:hint="eastAsia" w:ascii="仿宋_GB2312" w:hAnsi="宋体" w:eastAsia="仿宋_GB2312"/>
                <w:bCs/>
              </w:rPr>
              <w:t>进行颁奖流程彩排</w:t>
            </w:r>
          </w:p>
        </w:tc>
        <w:tc>
          <w:tcPr>
            <w:tcW w:w="2551" w:type="dxa"/>
            <w:vAlign w:val="center"/>
          </w:tcPr>
          <w:p>
            <w:pPr>
              <w:jc w:val="center"/>
              <w:rPr>
                <w:rFonts w:ascii="仿宋_GB2312" w:hAnsi="宋体" w:eastAsia="仿宋_GB2312"/>
                <w:bCs/>
              </w:rPr>
            </w:pPr>
            <w:r>
              <w:rPr>
                <w:rFonts w:hint="eastAsia" w:ascii="仿宋_GB2312" w:hAnsi="宋体" w:eastAsia="仿宋_GB2312"/>
                <w:bCs/>
              </w:rPr>
              <w:t>所有参赛单位负责人</w:t>
            </w:r>
          </w:p>
        </w:tc>
        <w:tc>
          <w:tcPr>
            <w:tcW w:w="2172" w:type="dxa"/>
            <w:vAlign w:val="center"/>
          </w:tcPr>
          <w:p>
            <w:pPr>
              <w:rPr>
                <w:rFonts w:ascii="仿宋_GB2312" w:hAnsi="宋体" w:eastAsia="仿宋_GB2312"/>
                <w:bCs/>
              </w:rPr>
            </w:pPr>
            <w:r>
              <w:rPr>
                <w:rFonts w:hint="eastAsia" w:ascii="仿宋_GB2312" w:hAnsi="宋体" w:eastAsia="仿宋_GB2312"/>
                <w:bCs/>
              </w:rPr>
              <w:t>各个参赛单位需提前15分钟到达比赛场地签到并等待彩排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723" w:type="dxa"/>
            <w:vAlign w:val="center"/>
          </w:tcPr>
          <w:p>
            <w:pPr>
              <w:jc w:val="center"/>
              <w:rPr>
                <w:rFonts w:ascii="仿宋_GB2312" w:hAnsi="宋体" w:eastAsia="仿宋_GB2312"/>
                <w:bCs/>
              </w:rPr>
            </w:pPr>
            <w:r>
              <w:rPr>
                <w:rFonts w:hint="eastAsia" w:ascii="仿宋_GB2312" w:hAnsi="宋体" w:eastAsia="仿宋_GB2312"/>
                <w:bCs/>
              </w:rPr>
              <w:t>12月16日18:20-18:30</w:t>
            </w:r>
          </w:p>
        </w:tc>
        <w:tc>
          <w:tcPr>
            <w:tcW w:w="2071" w:type="dxa"/>
            <w:vAlign w:val="center"/>
          </w:tcPr>
          <w:p>
            <w:pPr>
              <w:jc w:val="center"/>
              <w:rPr>
                <w:rFonts w:ascii="仿宋_GB2312" w:hAnsi="宋体" w:eastAsia="仿宋_GB2312"/>
                <w:bCs/>
              </w:rPr>
            </w:pPr>
            <w:r>
              <w:rPr>
                <w:rFonts w:hint="eastAsia" w:ascii="仿宋_GB2312" w:hAnsi="宋体" w:eastAsia="仿宋_GB2312"/>
                <w:bCs/>
              </w:rPr>
              <w:t>现场签到</w:t>
            </w:r>
          </w:p>
        </w:tc>
        <w:tc>
          <w:tcPr>
            <w:tcW w:w="2551" w:type="dxa"/>
            <w:vAlign w:val="center"/>
          </w:tcPr>
          <w:p>
            <w:pPr>
              <w:jc w:val="center"/>
              <w:rPr>
                <w:rFonts w:ascii="仿宋_GB2312" w:hAnsi="宋体" w:eastAsia="仿宋_GB2312"/>
                <w:bCs/>
              </w:rPr>
            </w:pPr>
            <w:r>
              <w:rPr>
                <w:rFonts w:hint="eastAsia" w:ascii="仿宋_GB2312" w:hAnsi="宋体" w:eastAsia="仿宋_GB2312"/>
                <w:bCs/>
              </w:rPr>
              <w:t>高校专业组参赛单位</w:t>
            </w:r>
          </w:p>
        </w:tc>
        <w:tc>
          <w:tcPr>
            <w:tcW w:w="2172" w:type="dxa"/>
            <w:vAlign w:val="center"/>
          </w:tcPr>
          <w:p>
            <w:pPr>
              <w:jc w:val="center"/>
              <w:rPr>
                <w:rFonts w:ascii="仿宋_GB2312" w:hAnsi="宋体" w:eastAsia="仿宋_GB2312"/>
                <w:bCs/>
              </w:rPr>
            </w:pPr>
            <w:r>
              <w:rPr>
                <w:rFonts w:hint="eastAsia" w:ascii="仿宋_GB2312" w:hAnsi="宋体" w:eastAsia="仿宋_GB2312"/>
                <w:bCs/>
              </w:rPr>
              <w:t>指定参赛单位须提前30分钟到达比赛地点进行签到及参赛资格复核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723" w:type="dxa"/>
            <w:vAlign w:val="center"/>
          </w:tcPr>
          <w:p>
            <w:pPr>
              <w:jc w:val="center"/>
              <w:rPr>
                <w:rFonts w:ascii="仿宋_GB2312" w:hAnsi="宋体" w:eastAsia="仿宋_GB2312"/>
                <w:bCs/>
              </w:rPr>
            </w:pPr>
            <w:r>
              <w:rPr>
                <w:rFonts w:hint="eastAsia" w:ascii="仿宋_GB2312" w:hAnsi="宋体" w:eastAsia="仿宋_GB2312"/>
                <w:bCs/>
              </w:rPr>
              <w:t>12月16日19:00-21:00</w:t>
            </w:r>
          </w:p>
        </w:tc>
        <w:tc>
          <w:tcPr>
            <w:tcW w:w="2071" w:type="dxa"/>
            <w:vAlign w:val="center"/>
          </w:tcPr>
          <w:p>
            <w:pPr>
              <w:jc w:val="center"/>
              <w:rPr>
                <w:rFonts w:ascii="仿宋_GB2312" w:hAnsi="宋体" w:eastAsia="仿宋_GB2312"/>
                <w:bCs/>
              </w:rPr>
            </w:pPr>
            <w:r>
              <w:rPr>
                <w:rFonts w:hint="eastAsia" w:ascii="仿宋_GB2312" w:hAnsi="宋体" w:eastAsia="仿宋_GB2312"/>
                <w:bCs/>
              </w:rPr>
              <w:t>高校专业组比赛</w:t>
            </w:r>
          </w:p>
        </w:tc>
        <w:tc>
          <w:tcPr>
            <w:tcW w:w="2551" w:type="dxa"/>
            <w:vAlign w:val="center"/>
          </w:tcPr>
          <w:p>
            <w:pPr>
              <w:jc w:val="center"/>
              <w:rPr>
                <w:rFonts w:ascii="仿宋_GB2312" w:hAnsi="宋体" w:eastAsia="仿宋_GB2312"/>
                <w:bCs/>
              </w:rPr>
            </w:pPr>
            <w:r>
              <w:rPr>
                <w:rFonts w:hint="eastAsia" w:ascii="仿宋_GB2312" w:hAnsi="宋体" w:eastAsia="仿宋_GB2312"/>
                <w:bCs/>
              </w:rPr>
              <w:t>高校专业组参赛单位</w:t>
            </w:r>
          </w:p>
        </w:tc>
        <w:tc>
          <w:tcPr>
            <w:tcW w:w="2172" w:type="dxa"/>
            <w:vAlign w:val="center"/>
          </w:tcPr>
          <w:p>
            <w:pPr>
              <w:jc w:val="center"/>
              <w:rPr>
                <w:rFonts w:ascii="仿宋_GB2312" w:hAnsi="宋体" w:eastAsia="仿宋_GB2312"/>
                <w:bCs/>
              </w:rPr>
            </w:pPr>
            <w:r>
              <w:rPr>
                <w:rFonts w:hint="eastAsia" w:ascii="仿宋_GB2312" w:hAnsi="宋体" w:eastAsia="仿宋_GB2312"/>
                <w:bCs/>
              </w:rPr>
              <w:t>各参赛单位应提前到达后台进行准备以及与工作人员确定舞台道具要求</w:t>
            </w:r>
          </w:p>
        </w:tc>
      </w:tr>
    </w:tbl>
    <w:p>
      <w:pPr>
        <w:shd w:val="clear" w:color="auto" w:fill="FFFFFF"/>
        <w:tabs>
          <w:tab w:val="left" w:pos="1575"/>
          <w:tab w:val="left" w:pos="4830"/>
        </w:tabs>
        <w:autoSpaceDE w:val="0"/>
        <w:autoSpaceDN w:val="0"/>
        <w:spacing w:line="600" w:lineRule="exact"/>
        <w:jc w:val="left"/>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5</w:t>
      </w:r>
    </w:p>
    <w:p>
      <w:pPr>
        <w:shd w:val="clear" w:color="auto" w:fill="FFFFFF"/>
        <w:tabs>
          <w:tab w:val="left" w:pos="1575"/>
          <w:tab w:val="left" w:pos="4830"/>
        </w:tabs>
        <w:autoSpaceDE w:val="0"/>
        <w:autoSpaceDN w:val="0"/>
        <w:adjustRightInd w:val="0"/>
        <w:spacing w:line="580" w:lineRule="exact"/>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第十二届广东大中专学生校园十大歌手大赛</w:t>
      </w:r>
    </w:p>
    <w:p>
      <w:pPr>
        <w:shd w:val="clear" w:color="auto" w:fill="FFFFFF"/>
        <w:tabs>
          <w:tab w:val="left" w:pos="1575"/>
          <w:tab w:val="left" w:pos="4830"/>
        </w:tabs>
        <w:autoSpaceDE w:val="0"/>
        <w:autoSpaceDN w:val="0"/>
        <w:adjustRightInd w:val="0"/>
        <w:spacing w:line="580" w:lineRule="exact"/>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决赛信息收集表</w:t>
      </w:r>
    </w:p>
    <w:p>
      <w:pPr>
        <w:spacing w:afterLines="50" w:line="480" w:lineRule="exact"/>
        <w:rPr>
          <w:rFonts w:ascii="华文中宋" w:hAnsi="华文中宋" w:eastAsia="华文中宋" w:cs="华文中宋"/>
          <w:b/>
          <w:sz w:val="28"/>
          <w:szCs w:val="44"/>
          <w:u w:val="single"/>
        </w:rPr>
      </w:pPr>
    </w:p>
    <w:tbl>
      <w:tblPr>
        <w:tblStyle w:val="11"/>
        <w:tblW w:w="886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96"/>
        <w:gridCol w:w="1431"/>
        <w:gridCol w:w="709"/>
        <w:gridCol w:w="708"/>
        <w:gridCol w:w="709"/>
        <w:gridCol w:w="709"/>
        <w:gridCol w:w="280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48" w:hRule="atLeast"/>
        </w:trPr>
        <w:tc>
          <w:tcPr>
            <w:tcW w:w="1796" w:type="dxa"/>
            <w:tcBorders>
              <w:top w:val="single" w:color="auto" w:sz="12" w:space="0"/>
              <w:bottom w:val="single" w:color="auto" w:sz="6"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组别</w:t>
            </w:r>
          </w:p>
        </w:tc>
        <w:tc>
          <w:tcPr>
            <w:tcW w:w="7069" w:type="dxa"/>
            <w:gridSpan w:val="6"/>
            <w:tcBorders>
              <w:top w:val="single" w:color="auto" w:sz="12" w:space="0"/>
              <w:bottom w:val="single" w:color="auto" w:sz="6" w:space="0"/>
            </w:tcBorders>
            <w:vAlign w:val="center"/>
          </w:tcPr>
          <w:p>
            <w:pPr>
              <w:autoSpaceDE w:val="0"/>
              <w:autoSpaceDN w:val="0"/>
              <w:adjustRightInd w:val="0"/>
              <w:spacing w:line="580" w:lineRule="exact"/>
              <w:rPr>
                <w:rFonts w:ascii="仿宋_GB2312" w:hAnsi="仿宋_GB2312" w:eastAsia="仿宋_GB2312" w:cs="仿宋_GB2312"/>
                <w:szCs w:val="21"/>
              </w:rPr>
            </w:pPr>
            <w:r>
              <w:rPr>
                <w:rFonts w:hint="eastAsia" w:ascii="仿宋_GB2312" w:hAnsi="仿宋_GB2312" w:eastAsia="仿宋_GB2312" w:cs="仿宋_GB2312"/>
                <w:lang w:val="zh-CN"/>
              </w:rPr>
              <w:t>□（高校）业余组      □（高校）专业组□中职技工组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73" w:hRule="atLeast"/>
        </w:trPr>
        <w:tc>
          <w:tcPr>
            <w:tcW w:w="1796" w:type="dxa"/>
            <w:tcBorders>
              <w:top w:val="single" w:color="auto" w:sz="6" w:space="0"/>
              <w:bottom w:val="single" w:color="auto" w:sz="6"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学校</w:t>
            </w:r>
          </w:p>
        </w:tc>
        <w:tc>
          <w:tcPr>
            <w:tcW w:w="2848" w:type="dxa"/>
            <w:gridSpan w:val="3"/>
            <w:tcBorders>
              <w:top w:val="single" w:color="auto" w:sz="6" w:space="0"/>
              <w:bottom w:val="single" w:color="auto" w:sz="6" w:space="0"/>
            </w:tcBorders>
            <w:vAlign w:val="center"/>
          </w:tcPr>
          <w:p>
            <w:pPr>
              <w:spacing w:line="360" w:lineRule="auto"/>
              <w:jc w:val="center"/>
              <w:rPr>
                <w:rFonts w:ascii="仿宋_GB2312" w:hAnsi="仿宋_GB2312" w:eastAsia="仿宋_GB2312" w:cs="仿宋_GB2312"/>
              </w:rPr>
            </w:pPr>
          </w:p>
        </w:tc>
        <w:tc>
          <w:tcPr>
            <w:tcW w:w="1418" w:type="dxa"/>
            <w:gridSpan w:val="2"/>
            <w:tcBorders>
              <w:top w:val="single" w:color="auto" w:sz="6" w:space="0"/>
              <w:bottom w:val="single" w:color="auto" w:sz="6"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姓名</w:t>
            </w:r>
          </w:p>
        </w:tc>
        <w:tc>
          <w:tcPr>
            <w:tcW w:w="2803" w:type="dxa"/>
            <w:vAlign w:val="center"/>
          </w:tcPr>
          <w:p>
            <w:pPr>
              <w:spacing w:line="360" w:lineRule="auto"/>
              <w:jc w:val="center"/>
              <w:rPr>
                <w:rFonts w:ascii="仿宋_GB2312" w:hAnsi="仿宋_GB2312" w:eastAsia="仿宋_GB2312" w:cs="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73" w:hRule="atLeast"/>
        </w:trPr>
        <w:tc>
          <w:tcPr>
            <w:tcW w:w="1796" w:type="dxa"/>
            <w:tcBorders>
              <w:top w:val="single" w:color="auto" w:sz="6" w:space="0"/>
              <w:bottom w:val="single" w:color="auto" w:sz="6" w:space="0"/>
            </w:tcBorders>
            <w:vAlign w:val="center"/>
          </w:tcPr>
          <w:p>
            <w:pPr>
              <w:spacing w:beforeLines="50"/>
              <w:jc w:val="center"/>
              <w:rPr>
                <w:rFonts w:ascii="仿宋_GB2312" w:hAnsi="仿宋_GB2312" w:eastAsia="仿宋_GB2312" w:cs="仿宋_GB2312"/>
              </w:rPr>
            </w:pPr>
            <w:r>
              <w:rPr>
                <w:rFonts w:hint="eastAsia" w:ascii="仿宋_GB2312" w:hAnsi="仿宋_GB2312" w:eastAsia="仿宋_GB2312" w:cs="仿宋_GB2312"/>
              </w:rPr>
              <w:t>年级专业</w:t>
            </w:r>
          </w:p>
        </w:tc>
        <w:tc>
          <w:tcPr>
            <w:tcW w:w="2848" w:type="dxa"/>
            <w:gridSpan w:val="3"/>
            <w:tcBorders>
              <w:top w:val="single" w:color="auto" w:sz="6" w:space="0"/>
              <w:bottom w:val="single" w:color="auto" w:sz="6" w:space="0"/>
            </w:tcBorders>
            <w:vAlign w:val="center"/>
          </w:tcPr>
          <w:p>
            <w:pPr>
              <w:spacing w:line="360" w:lineRule="auto"/>
              <w:jc w:val="center"/>
              <w:rPr>
                <w:rFonts w:ascii="仿宋_GB2312" w:hAnsi="仿宋_GB2312" w:eastAsia="仿宋_GB2312" w:cs="仿宋_GB2312"/>
              </w:rPr>
            </w:pPr>
          </w:p>
        </w:tc>
        <w:tc>
          <w:tcPr>
            <w:tcW w:w="1418" w:type="dxa"/>
            <w:gridSpan w:val="2"/>
            <w:tcBorders>
              <w:top w:val="single" w:color="auto" w:sz="6" w:space="0"/>
              <w:bottom w:val="single" w:color="auto" w:sz="6"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联系方式</w:t>
            </w:r>
          </w:p>
        </w:tc>
        <w:tc>
          <w:tcPr>
            <w:tcW w:w="2803" w:type="dxa"/>
            <w:vAlign w:val="center"/>
          </w:tcPr>
          <w:p>
            <w:pPr>
              <w:spacing w:line="360" w:lineRule="auto"/>
              <w:jc w:val="center"/>
              <w:rPr>
                <w:rFonts w:ascii="仿宋_GB2312" w:hAnsi="仿宋_GB2312" w:eastAsia="仿宋_GB2312" w:cs="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73" w:hRule="atLeast"/>
        </w:trPr>
        <w:tc>
          <w:tcPr>
            <w:tcW w:w="1796" w:type="dxa"/>
            <w:tcBorders>
              <w:top w:val="single" w:color="auto" w:sz="6" w:space="0"/>
              <w:bottom w:val="single" w:color="auto" w:sz="6"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QQ/邮箱</w:t>
            </w:r>
          </w:p>
        </w:tc>
        <w:tc>
          <w:tcPr>
            <w:tcW w:w="2848" w:type="dxa"/>
            <w:gridSpan w:val="3"/>
            <w:tcBorders>
              <w:top w:val="single" w:color="auto" w:sz="6" w:space="0"/>
              <w:bottom w:val="single" w:color="auto" w:sz="6" w:space="0"/>
            </w:tcBorders>
            <w:vAlign w:val="center"/>
          </w:tcPr>
          <w:p>
            <w:pPr>
              <w:spacing w:line="360" w:lineRule="auto"/>
              <w:jc w:val="center"/>
              <w:rPr>
                <w:rFonts w:ascii="仿宋_GB2312" w:hAnsi="仿宋_GB2312" w:eastAsia="仿宋_GB2312" w:cs="仿宋_GB2312"/>
              </w:rPr>
            </w:pPr>
          </w:p>
        </w:tc>
        <w:tc>
          <w:tcPr>
            <w:tcW w:w="1418" w:type="dxa"/>
            <w:gridSpan w:val="2"/>
            <w:tcBorders>
              <w:top w:val="single" w:color="auto" w:sz="6" w:space="0"/>
              <w:bottom w:val="single" w:color="auto" w:sz="6"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微信号</w:t>
            </w:r>
          </w:p>
        </w:tc>
        <w:tc>
          <w:tcPr>
            <w:tcW w:w="2803" w:type="dxa"/>
            <w:vAlign w:val="center"/>
          </w:tcPr>
          <w:p>
            <w:pPr>
              <w:spacing w:line="360" w:lineRule="auto"/>
              <w:jc w:val="center"/>
              <w:rPr>
                <w:rFonts w:ascii="仿宋_GB2312" w:hAnsi="仿宋_GB2312" w:eastAsia="仿宋_GB2312" w:cs="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73" w:hRule="atLeast"/>
        </w:trPr>
        <w:tc>
          <w:tcPr>
            <w:tcW w:w="1796" w:type="dxa"/>
            <w:tcBorders>
              <w:top w:val="single" w:color="auto" w:sz="6" w:space="0"/>
              <w:bottom w:val="single" w:color="auto" w:sz="6"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指导老师</w:t>
            </w:r>
          </w:p>
        </w:tc>
        <w:tc>
          <w:tcPr>
            <w:tcW w:w="2848" w:type="dxa"/>
            <w:gridSpan w:val="3"/>
            <w:tcBorders>
              <w:top w:val="single" w:color="auto" w:sz="6" w:space="0"/>
              <w:bottom w:val="single" w:color="auto" w:sz="6" w:space="0"/>
            </w:tcBorders>
            <w:vAlign w:val="center"/>
          </w:tcPr>
          <w:p>
            <w:pPr>
              <w:spacing w:line="360" w:lineRule="auto"/>
              <w:jc w:val="center"/>
              <w:rPr>
                <w:rFonts w:ascii="仿宋_GB2312" w:hAnsi="仿宋_GB2312" w:eastAsia="仿宋_GB2312" w:cs="仿宋_GB2312"/>
              </w:rPr>
            </w:pPr>
          </w:p>
        </w:tc>
        <w:tc>
          <w:tcPr>
            <w:tcW w:w="1418" w:type="dxa"/>
            <w:gridSpan w:val="2"/>
            <w:tcBorders>
              <w:top w:val="single" w:color="auto" w:sz="6" w:space="0"/>
              <w:bottom w:val="single" w:color="auto" w:sz="6" w:space="0"/>
            </w:tcBorders>
            <w:vAlign w:val="center"/>
          </w:tcPr>
          <w:p>
            <w:pPr>
              <w:spacing w:line="360" w:lineRule="auto"/>
              <w:jc w:val="center"/>
              <w:rPr>
                <w:rFonts w:ascii="仿宋_GB2312" w:hAnsi="仿宋_GB2312" w:eastAsia="仿宋_GB2312" w:cs="仿宋_GB2312"/>
              </w:rPr>
            </w:pPr>
            <w:r>
              <w:rPr>
                <w:rFonts w:hint="eastAsia" w:ascii="仿宋_GB2312" w:hAnsi="仿宋_GB2312" w:eastAsia="仿宋_GB2312" w:cs="仿宋_GB2312"/>
              </w:rPr>
              <w:t>负责人电话</w:t>
            </w:r>
          </w:p>
        </w:tc>
        <w:tc>
          <w:tcPr>
            <w:tcW w:w="2803" w:type="dxa"/>
            <w:tcBorders>
              <w:bottom w:val="single" w:color="auto" w:sz="6" w:space="0"/>
            </w:tcBorders>
            <w:vAlign w:val="center"/>
          </w:tcPr>
          <w:p>
            <w:pPr>
              <w:spacing w:line="360" w:lineRule="auto"/>
              <w:jc w:val="center"/>
              <w:rPr>
                <w:rFonts w:ascii="仿宋_GB2312" w:hAnsi="仿宋_GB2312" w:eastAsia="仿宋_GB2312" w:cs="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91" w:hRule="atLeast"/>
        </w:trPr>
        <w:tc>
          <w:tcPr>
            <w:tcW w:w="1796" w:type="dxa"/>
            <w:tcBorders>
              <w:top w:val="single" w:color="auto" w:sz="6" w:space="0"/>
              <w:bottom w:val="single" w:color="auto" w:sz="6" w:space="0"/>
            </w:tcBorders>
            <w:vAlign w:val="center"/>
          </w:tcPr>
          <w:p>
            <w:pPr>
              <w:spacing w:line="400" w:lineRule="exact"/>
              <w:jc w:val="center"/>
              <w:rPr>
                <w:rFonts w:ascii="仿宋_GB2312" w:hAnsi="仿宋_GB2312" w:eastAsia="仿宋_GB2312" w:cs="仿宋_GB2312"/>
                <w:lang w:val="zh-CN"/>
              </w:rPr>
            </w:pPr>
            <w:r>
              <w:rPr>
                <w:rFonts w:hint="eastAsia" w:ascii="仿宋_GB2312" w:hAnsi="仿宋_GB2312" w:eastAsia="仿宋_GB2312" w:cs="仿宋_GB2312"/>
                <w:lang w:val="zh-CN"/>
              </w:rPr>
              <w:t>组合成员</w:t>
            </w:r>
          </w:p>
          <w:p>
            <w:pPr>
              <w:spacing w:line="400" w:lineRule="exact"/>
              <w:jc w:val="center"/>
              <w:rPr>
                <w:rFonts w:ascii="仿宋_GB2312" w:hAnsi="仿宋_GB2312" w:eastAsia="仿宋_GB2312" w:cs="仿宋_GB2312"/>
                <w:lang w:val="zh-CN"/>
              </w:rPr>
            </w:pPr>
            <w:r>
              <w:rPr>
                <w:rFonts w:hint="eastAsia" w:ascii="仿宋_GB2312" w:hAnsi="仿宋_GB2312" w:eastAsia="仿宋_GB2312" w:cs="仿宋_GB2312"/>
                <w:lang w:val="zh-CN"/>
              </w:rPr>
              <w:t>（组合选填）</w:t>
            </w:r>
          </w:p>
        </w:tc>
        <w:tc>
          <w:tcPr>
            <w:tcW w:w="7069" w:type="dxa"/>
            <w:gridSpan w:val="6"/>
            <w:tcBorders>
              <w:top w:val="single" w:color="auto" w:sz="6" w:space="0"/>
              <w:bottom w:val="single" w:color="auto" w:sz="6" w:space="0"/>
            </w:tcBorders>
            <w:vAlign w:val="center"/>
          </w:tcPr>
          <w:p>
            <w:pPr>
              <w:spacing w:line="400" w:lineRule="exact"/>
              <w:jc w:val="center"/>
              <w:rPr>
                <w:rFonts w:ascii="仿宋_GB2312" w:hAnsi="仿宋_GB2312" w:eastAsia="仿宋_GB2312" w:cs="仿宋_GB2312"/>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7" w:hRule="atLeast"/>
        </w:trPr>
        <w:tc>
          <w:tcPr>
            <w:tcW w:w="1796" w:type="dxa"/>
            <w:tcBorders>
              <w:top w:val="single" w:color="auto" w:sz="6" w:space="0"/>
              <w:bottom w:val="single" w:color="auto" w:sz="6" w:space="0"/>
            </w:tcBorders>
            <w:vAlign w:val="center"/>
          </w:tcPr>
          <w:p>
            <w:pPr>
              <w:spacing w:line="400" w:lineRule="exact"/>
              <w:jc w:val="center"/>
              <w:rPr>
                <w:rFonts w:ascii="仿宋_GB2312" w:hAnsi="仿宋_GB2312" w:eastAsia="仿宋_GB2312" w:cs="仿宋_GB2312"/>
                <w:lang w:val="zh-CN"/>
              </w:rPr>
            </w:pPr>
            <w:r>
              <w:rPr>
                <w:rFonts w:hint="eastAsia" w:ascii="仿宋_GB2312" w:hAnsi="仿宋_GB2312" w:eastAsia="仿宋_GB2312" w:cs="仿宋_GB2312"/>
                <w:lang w:val="zh-CN"/>
              </w:rPr>
              <w:t>曲目1名称</w:t>
            </w:r>
          </w:p>
        </w:tc>
        <w:tc>
          <w:tcPr>
            <w:tcW w:w="1431" w:type="dxa"/>
            <w:tcBorders>
              <w:top w:val="single" w:color="auto" w:sz="6" w:space="0"/>
              <w:bottom w:val="single" w:color="auto" w:sz="6" w:space="0"/>
            </w:tcBorders>
            <w:vAlign w:val="center"/>
          </w:tcPr>
          <w:p>
            <w:pPr>
              <w:spacing w:line="400" w:lineRule="exact"/>
              <w:jc w:val="center"/>
              <w:rPr>
                <w:rFonts w:ascii="仿宋_GB2312" w:hAnsi="仿宋_GB2312" w:eastAsia="仿宋_GB2312" w:cs="仿宋_GB2312"/>
                <w:lang w:val="zh-CN"/>
              </w:rPr>
            </w:pPr>
          </w:p>
        </w:tc>
        <w:tc>
          <w:tcPr>
            <w:tcW w:w="709" w:type="dxa"/>
            <w:tcBorders>
              <w:top w:val="single" w:color="auto" w:sz="6" w:space="0"/>
              <w:bottom w:val="single" w:color="auto" w:sz="6" w:space="0"/>
            </w:tcBorders>
            <w:vAlign w:val="center"/>
          </w:tcPr>
          <w:p>
            <w:pPr>
              <w:spacing w:line="400" w:lineRule="exact"/>
              <w:jc w:val="center"/>
              <w:rPr>
                <w:rFonts w:ascii="仿宋_GB2312" w:hAnsi="仿宋_GB2312" w:eastAsia="仿宋_GB2312" w:cs="仿宋_GB2312"/>
                <w:lang w:val="zh-CN"/>
              </w:rPr>
            </w:pPr>
            <w:r>
              <w:rPr>
                <w:rFonts w:hint="eastAsia" w:ascii="仿宋_GB2312" w:hAnsi="仿宋_GB2312" w:eastAsia="仿宋_GB2312" w:cs="仿宋_GB2312"/>
                <w:lang w:val="zh-CN"/>
              </w:rPr>
              <w:t>时长</w:t>
            </w:r>
          </w:p>
        </w:tc>
        <w:tc>
          <w:tcPr>
            <w:tcW w:w="708" w:type="dxa"/>
            <w:tcBorders>
              <w:top w:val="single" w:color="auto" w:sz="6" w:space="0"/>
              <w:bottom w:val="single" w:color="auto" w:sz="6" w:space="0"/>
            </w:tcBorders>
            <w:vAlign w:val="center"/>
          </w:tcPr>
          <w:p>
            <w:pPr>
              <w:spacing w:line="400" w:lineRule="exact"/>
              <w:jc w:val="center"/>
              <w:rPr>
                <w:rFonts w:ascii="仿宋_GB2312" w:hAnsi="仿宋_GB2312" w:eastAsia="仿宋_GB2312" w:cs="仿宋_GB2312"/>
                <w:lang w:val="zh-CN"/>
              </w:rPr>
            </w:pPr>
          </w:p>
        </w:tc>
        <w:tc>
          <w:tcPr>
            <w:tcW w:w="709" w:type="dxa"/>
            <w:tcBorders>
              <w:top w:val="single" w:color="auto" w:sz="6" w:space="0"/>
              <w:bottom w:val="single" w:color="auto" w:sz="6" w:space="0"/>
            </w:tcBorders>
            <w:vAlign w:val="center"/>
          </w:tcPr>
          <w:p>
            <w:pPr>
              <w:spacing w:line="400" w:lineRule="exact"/>
              <w:jc w:val="center"/>
              <w:rPr>
                <w:rFonts w:ascii="仿宋_GB2312" w:hAnsi="仿宋_GB2312" w:eastAsia="仿宋_GB2312" w:cs="仿宋_GB2312"/>
                <w:lang w:val="zh-CN"/>
              </w:rPr>
            </w:pPr>
            <w:r>
              <w:rPr>
                <w:rFonts w:hint="eastAsia" w:ascii="仿宋_GB2312" w:hAnsi="仿宋_GB2312" w:eastAsia="仿宋_GB2312" w:cs="仿宋_GB2312"/>
                <w:lang w:val="zh-CN"/>
              </w:rPr>
              <w:t>道具要求</w:t>
            </w:r>
          </w:p>
        </w:tc>
        <w:tc>
          <w:tcPr>
            <w:tcW w:w="3512" w:type="dxa"/>
            <w:gridSpan w:val="2"/>
            <w:tcBorders>
              <w:top w:val="single" w:color="auto" w:sz="6" w:space="0"/>
              <w:bottom w:val="single" w:color="auto" w:sz="6" w:space="0"/>
            </w:tcBorders>
            <w:vAlign w:val="center"/>
          </w:tcPr>
          <w:p>
            <w:pPr>
              <w:spacing w:line="400" w:lineRule="exact"/>
              <w:jc w:val="center"/>
              <w:rPr>
                <w:rFonts w:ascii="仿宋_GB2312" w:hAnsi="仿宋_GB2312" w:eastAsia="仿宋_GB2312" w:cs="仿宋_GB2312"/>
                <w:lang w:val="zh-CN"/>
              </w:rPr>
            </w:pPr>
            <w:r>
              <w:rPr>
                <w:rFonts w:hint="eastAsia" w:ascii="仿宋_GB2312" w:hAnsi="仿宋_GB2312" w:eastAsia="仿宋_GB2312" w:cs="仿宋_GB2312"/>
                <w:lang w:val="zh-CN"/>
              </w:rPr>
              <w:t>如第X轮《XXX》：麦架*1、手麦*1、椅子*1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7" w:hRule="atLeast"/>
        </w:trPr>
        <w:tc>
          <w:tcPr>
            <w:tcW w:w="1796" w:type="dxa"/>
            <w:tcBorders>
              <w:top w:val="single" w:color="auto" w:sz="6" w:space="0"/>
              <w:bottom w:val="single" w:color="auto" w:sz="6" w:space="0"/>
            </w:tcBorders>
            <w:vAlign w:val="center"/>
          </w:tcPr>
          <w:p>
            <w:pPr>
              <w:spacing w:line="400" w:lineRule="exact"/>
              <w:jc w:val="center"/>
              <w:rPr>
                <w:rFonts w:ascii="仿宋_GB2312" w:hAnsi="仿宋_GB2312" w:eastAsia="仿宋_GB2312" w:cs="仿宋_GB2312"/>
                <w:lang w:val="zh-CN"/>
              </w:rPr>
            </w:pPr>
            <w:r>
              <w:rPr>
                <w:rFonts w:hint="eastAsia" w:ascii="仿宋_GB2312" w:hAnsi="仿宋_GB2312" w:eastAsia="仿宋_GB2312" w:cs="仿宋_GB2312"/>
                <w:lang w:val="zh-CN"/>
              </w:rPr>
              <w:t>曲目2名称</w:t>
            </w:r>
          </w:p>
        </w:tc>
        <w:tc>
          <w:tcPr>
            <w:tcW w:w="1431" w:type="dxa"/>
            <w:tcBorders>
              <w:top w:val="single" w:color="auto" w:sz="6" w:space="0"/>
              <w:bottom w:val="single" w:color="auto" w:sz="6" w:space="0"/>
            </w:tcBorders>
            <w:vAlign w:val="center"/>
          </w:tcPr>
          <w:p>
            <w:pPr>
              <w:spacing w:line="400" w:lineRule="exact"/>
              <w:jc w:val="center"/>
              <w:rPr>
                <w:rFonts w:ascii="仿宋_GB2312" w:hAnsi="仿宋_GB2312" w:eastAsia="仿宋_GB2312" w:cs="仿宋_GB2312"/>
                <w:lang w:val="zh-CN"/>
              </w:rPr>
            </w:pPr>
          </w:p>
        </w:tc>
        <w:tc>
          <w:tcPr>
            <w:tcW w:w="709" w:type="dxa"/>
            <w:tcBorders>
              <w:top w:val="single" w:color="auto" w:sz="6" w:space="0"/>
              <w:bottom w:val="single" w:color="auto" w:sz="6" w:space="0"/>
            </w:tcBorders>
            <w:vAlign w:val="center"/>
          </w:tcPr>
          <w:p>
            <w:pPr>
              <w:spacing w:line="400" w:lineRule="exact"/>
              <w:jc w:val="center"/>
              <w:rPr>
                <w:rFonts w:ascii="仿宋_GB2312" w:hAnsi="仿宋_GB2312" w:eastAsia="仿宋_GB2312" w:cs="仿宋_GB2312"/>
                <w:lang w:val="zh-CN"/>
              </w:rPr>
            </w:pPr>
            <w:r>
              <w:rPr>
                <w:rFonts w:hint="eastAsia" w:ascii="仿宋_GB2312" w:hAnsi="仿宋_GB2312" w:eastAsia="仿宋_GB2312" w:cs="仿宋_GB2312"/>
                <w:lang w:val="zh-CN"/>
              </w:rPr>
              <w:t>时长</w:t>
            </w:r>
          </w:p>
        </w:tc>
        <w:tc>
          <w:tcPr>
            <w:tcW w:w="708" w:type="dxa"/>
            <w:tcBorders>
              <w:top w:val="single" w:color="auto" w:sz="6" w:space="0"/>
              <w:bottom w:val="single" w:color="auto" w:sz="6" w:space="0"/>
            </w:tcBorders>
            <w:vAlign w:val="center"/>
          </w:tcPr>
          <w:p>
            <w:pPr>
              <w:spacing w:line="400" w:lineRule="exact"/>
              <w:jc w:val="center"/>
              <w:rPr>
                <w:rFonts w:ascii="仿宋_GB2312" w:hAnsi="仿宋_GB2312" w:eastAsia="仿宋_GB2312" w:cs="仿宋_GB2312"/>
                <w:lang w:val="zh-CN"/>
              </w:rPr>
            </w:pPr>
          </w:p>
        </w:tc>
        <w:tc>
          <w:tcPr>
            <w:tcW w:w="709" w:type="dxa"/>
            <w:tcBorders>
              <w:top w:val="single" w:color="auto" w:sz="6" w:space="0"/>
              <w:bottom w:val="single" w:color="auto" w:sz="6" w:space="0"/>
            </w:tcBorders>
            <w:vAlign w:val="center"/>
          </w:tcPr>
          <w:p>
            <w:pPr>
              <w:spacing w:line="400" w:lineRule="exact"/>
              <w:jc w:val="center"/>
              <w:rPr>
                <w:rFonts w:ascii="仿宋_GB2312" w:hAnsi="仿宋_GB2312" w:eastAsia="仿宋_GB2312" w:cs="仿宋_GB2312"/>
                <w:lang w:val="zh-CN"/>
              </w:rPr>
            </w:pPr>
            <w:r>
              <w:rPr>
                <w:rFonts w:hint="eastAsia" w:ascii="仿宋_GB2312" w:hAnsi="仿宋_GB2312" w:eastAsia="仿宋_GB2312" w:cs="仿宋_GB2312"/>
                <w:lang w:val="zh-CN"/>
              </w:rPr>
              <w:t>道具要求</w:t>
            </w:r>
          </w:p>
        </w:tc>
        <w:tc>
          <w:tcPr>
            <w:tcW w:w="3512" w:type="dxa"/>
            <w:gridSpan w:val="2"/>
            <w:tcBorders>
              <w:top w:val="single" w:color="auto" w:sz="6" w:space="0"/>
              <w:bottom w:val="single" w:color="auto" w:sz="6" w:space="0"/>
            </w:tcBorders>
            <w:vAlign w:val="center"/>
          </w:tcPr>
          <w:p>
            <w:pPr>
              <w:spacing w:line="400" w:lineRule="exact"/>
              <w:jc w:val="center"/>
              <w:rPr>
                <w:rFonts w:ascii="仿宋_GB2312" w:hAnsi="仿宋_GB2312" w:eastAsia="仿宋_GB2312" w:cs="仿宋_GB2312"/>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7" w:hRule="atLeast"/>
        </w:trPr>
        <w:tc>
          <w:tcPr>
            <w:tcW w:w="1796" w:type="dxa"/>
            <w:tcBorders>
              <w:top w:val="single" w:color="auto" w:sz="6" w:space="0"/>
              <w:bottom w:val="single" w:color="auto" w:sz="6" w:space="0"/>
            </w:tcBorders>
            <w:vAlign w:val="center"/>
          </w:tcPr>
          <w:p>
            <w:pPr>
              <w:spacing w:line="400" w:lineRule="exact"/>
              <w:jc w:val="center"/>
              <w:rPr>
                <w:rFonts w:ascii="仿宋_GB2312" w:hAnsi="仿宋_GB2312" w:eastAsia="仿宋_GB2312" w:cs="仿宋_GB2312"/>
                <w:lang w:val="zh-CN"/>
              </w:rPr>
            </w:pPr>
            <w:r>
              <w:rPr>
                <w:rFonts w:hint="eastAsia" w:ascii="仿宋_GB2312" w:hAnsi="仿宋_GB2312" w:eastAsia="仿宋_GB2312" w:cs="仿宋_GB2312"/>
                <w:lang w:val="zh-CN"/>
              </w:rPr>
              <w:t>曲目3名称</w:t>
            </w:r>
          </w:p>
        </w:tc>
        <w:tc>
          <w:tcPr>
            <w:tcW w:w="1431" w:type="dxa"/>
            <w:tcBorders>
              <w:top w:val="single" w:color="auto" w:sz="6" w:space="0"/>
              <w:bottom w:val="single" w:color="auto" w:sz="6" w:space="0"/>
            </w:tcBorders>
            <w:vAlign w:val="center"/>
          </w:tcPr>
          <w:p>
            <w:pPr>
              <w:spacing w:line="400" w:lineRule="exact"/>
              <w:jc w:val="center"/>
              <w:rPr>
                <w:rFonts w:ascii="仿宋_GB2312" w:hAnsi="仿宋_GB2312" w:eastAsia="仿宋_GB2312" w:cs="仿宋_GB2312"/>
                <w:lang w:val="zh-CN"/>
              </w:rPr>
            </w:pPr>
          </w:p>
        </w:tc>
        <w:tc>
          <w:tcPr>
            <w:tcW w:w="709" w:type="dxa"/>
            <w:tcBorders>
              <w:top w:val="single" w:color="auto" w:sz="6" w:space="0"/>
              <w:bottom w:val="single" w:color="auto" w:sz="6" w:space="0"/>
            </w:tcBorders>
            <w:vAlign w:val="center"/>
          </w:tcPr>
          <w:p>
            <w:pPr>
              <w:spacing w:line="400" w:lineRule="exact"/>
              <w:jc w:val="center"/>
              <w:rPr>
                <w:rFonts w:ascii="仿宋_GB2312" w:hAnsi="仿宋_GB2312" w:eastAsia="仿宋_GB2312" w:cs="仿宋_GB2312"/>
                <w:lang w:val="zh-CN"/>
              </w:rPr>
            </w:pPr>
            <w:r>
              <w:rPr>
                <w:rFonts w:hint="eastAsia" w:ascii="仿宋_GB2312" w:hAnsi="仿宋_GB2312" w:eastAsia="仿宋_GB2312" w:cs="仿宋_GB2312"/>
                <w:lang w:val="zh-CN"/>
              </w:rPr>
              <w:t>时长</w:t>
            </w:r>
          </w:p>
        </w:tc>
        <w:tc>
          <w:tcPr>
            <w:tcW w:w="708" w:type="dxa"/>
            <w:tcBorders>
              <w:top w:val="single" w:color="auto" w:sz="6" w:space="0"/>
              <w:bottom w:val="single" w:color="auto" w:sz="6" w:space="0"/>
            </w:tcBorders>
            <w:vAlign w:val="center"/>
          </w:tcPr>
          <w:p>
            <w:pPr>
              <w:spacing w:line="400" w:lineRule="exact"/>
              <w:jc w:val="center"/>
              <w:rPr>
                <w:rFonts w:ascii="仿宋_GB2312" w:hAnsi="仿宋_GB2312" w:eastAsia="仿宋_GB2312" w:cs="仿宋_GB2312"/>
                <w:lang w:val="zh-CN"/>
              </w:rPr>
            </w:pPr>
          </w:p>
        </w:tc>
        <w:tc>
          <w:tcPr>
            <w:tcW w:w="709" w:type="dxa"/>
            <w:tcBorders>
              <w:top w:val="single" w:color="auto" w:sz="6" w:space="0"/>
              <w:bottom w:val="single" w:color="auto" w:sz="6" w:space="0"/>
            </w:tcBorders>
            <w:vAlign w:val="center"/>
          </w:tcPr>
          <w:p>
            <w:pPr>
              <w:spacing w:line="400" w:lineRule="exact"/>
              <w:jc w:val="center"/>
              <w:rPr>
                <w:rFonts w:ascii="仿宋_GB2312" w:hAnsi="仿宋_GB2312" w:eastAsia="仿宋_GB2312" w:cs="仿宋_GB2312"/>
                <w:lang w:val="zh-CN"/>
              </w:rPr>
            </w:pPr>
            <w:r>
              <w:rPr>
                <w:rFonts w:hint="eastAsia" w:ascii="仿宋_GB2312" w:hAnsi="仿宋_GB2312" w:eastAsia="仿宋_GB2312" w:cs="仿宋_GB2312"/>
                <w:lang w:val="zh-CN"/>
              </w:rPr>
              <w:t>道具要求</w:t>
            </w:r>
          </w:p>
        </w:tc>
        <w:tc>
          <w:tcPr>
            <w:tcW w:w="3512" w:type="dxa"/>
            <w:gridSpan w:val="2"/>
            <w:tcBorders>
              <w:top w:val="single" w:color="auto" w:sz="6" w:space="0"/>
              <w:bottom w:val="single" w:color="auto" w:sz="6" w:space="0"/>
            </w:tcBorders>
            <w:vAlign w:val="center"/>
          </w:tcPr>
          <w:p>
            <w:pPr>
              <w:spacing w:line="400" w:lineRule="exact"/>
              <w:jc w:val="center"/>
              <w:rPr>
                <w:rFonts w:ascii="仿宋_GB2312" w:hAnsi="仿宋_GB2312" w:eastAsia="仿宋_GB2312" w:cs="仿宋_GB2312"/>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6" w:hRule="atLeast"/>
        </w:trPr>
        <w:tc>
          <w:tcPr>
            <w:tcW w:w="1796" w:type="dxa"/>
            <w:tcBorders>
              <w:top w:val="single" w:color="auto" w:sz="6" w:space="0"/>
              <w:bottom w:val="single" w:color="auto" w:sz="6" w:space="0"/>
            </w:tcBorders>
            <w:vAlign w:val="center"/>
          </w:tcPr>
          <w:p>
            <w:pPr>
              <w:spacing w:line="400" w:lineRule="exact"/>
              <w:jc w:val="center"/>
              <w:rPr>
                <w:rFonts w:ascii="仿宋_GB2312" w:hAnsi="仿宋_GB2312" w:eastAsia="仿宋_GB2312" w:cs="仿宋_GB2312"/>
                <w:lang w:val="zh-CN"/>
              </w:rPr>
            </w:pPr>
            <w:r>
              <w:rPr>
                <w:rFonts w:hint="eastAsia" w:ascii="仿宋_GB2312" w:hAnsi="仿宋_GB2312" w:eastAsia="仿宋_GB2312" w:cs="仿宋_GB2312"/>
                <w:lang w:val="zh-CN"/>
              </w:rPr>
              <w:t>是否原创</w:t>
            </w:r>
          </w:p>
        </w:tc>
        <w:tc>
          <w:tcPr>
            <w:tcW w:w="7069" w:type="dxa"/>
            <w:gridSpan w:val="6"/>
            <w:tcBorders>
              <w:top w:val="single" w:color="auto" w:sz="6" w:space="0"/>
              <w:bottom w:val="single" w:color="auto" w:sz="6" w:space="0"/>
            </w:tcBorders>
            <w:vAlign w:val="center"/>
          </w:tcPr>
          <w:p>
            <w:pPr>
              <w:spacing w:line="400" w:lineRule="exact"/>
              <w:jc w:val="center"/>
              <w:rPr>
                <w:rFonts w:ascii="仿宋_GB2312" w:hAnsi="仿宋_GB2312" w:eastAsia="仿宋_GB2312" w:cs="仿宋_GB2312"/>
                <w:lang w:val="zh-CN"/>
              </w:rPr>
            </w:pPr>
            <w:r>
              <w:rPr>
                <w:rFonts w:hint="eastAsia" w:ascii="仿宋_GB2312" w:hAnsi="仿宋_GB2312" w:eastAsia="仿宋_GB2312" w:cs="仿宋_GB2312"/>
                <w:lang w:val="zh-CN"/>
              </w:rPr>
              <w:t>□是          □否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047" w:hRule="atLeast"/>
        </w:trPr>
        <w:tc>
          <w:tcPr>
            <w:tcW w:w="1796" w:type="dxa"/>
            <w:tcBorders>
              <w:top w:val="single" w:color="auto" w:sz="6" w:space="0"/>
              <w:bottom w:val="single" w:color="auto" w:sz="6" w:space="0"/>
            </w:tcBorders>
            <w:vAlign w:val="center"/>
          </w:tcPr>
          <w:p>
            <w:pPr>
              <w:spacing w:line="400" w:lineRule="exact"/>
              <w:jc w:val="center"/>
              <w:rPr>
                <w:rFonts w:ascii="仿宋_GB2312" w:hAnsi="仿宋_GB2312" w:eastAsia="仿宋_GB2312" w:cs="仿宋_GB2312"/>
                <w:lang w:val="zh-CN"/>
              </w:rPr>
            </w:pPr>
            <w:r>
              <w:rPr>
                <w:rFonts w:hint="eastAsia" w:ascii="仿宋_GB2312" w:hAnsi="仿宋_GB2312" w:eastAsia="仿宋_GB2312" w:cs="仿宋_GB2312"/>
                <w:lang w:val="zh-CN"/>
              </w:rPr>
              <w:t>作品歌词</w:t>
            </w:r>
          </w:p>
        </w:tc>
        <w:tc>
          <w:tcPr>
            <w:tcW w:w="7069" w:type="dxa"/>
            <w:gridSpan w:val="6"/>
            <w:tcBorders>
              <w:top w:val="single" w:color="auto" w:sz="6" w:space="0"/>
              <w:bottom w:val="single" w:color="auto" w:sz="6" w:space="0"/>
            </w:tcBorders>
            <w:vAlign w:val="center"/>
          </w:tcPr>
          <w:p>
            <w:pPr>
              <w:spacing w:line="400" w:lineRule="exact"/>
              <w:jc w:val="center"/>
              <w:rPr>
                <w:rFonts w:ascii="仿宋_GB2312" w:hAnsi="仿宋_GB2312" w:eastAsia="仿宋_GB2312" w:cs="仿宋_GB2312"/>
                <w:lang w:val="zh-CN"/>
              </w:rPr>
            </w:pPr>
            <w:r>
              <w:rPr>
                <w:rFonts w:hint="eastAsia" w:ascii="仿宋_GB2312" w:hAnsi="仿宋_GB2312" w:eastAsia="仿宋_GB2312" w:cs="仿宋_GB2312"/>
                <w:lang w:val="zh-CN"/>
              </w:rPr>
              <w:t>如歌词太长，请另附纸张。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848" w:hRule="atLeast"/>
        </w:trPr>
        <w:tc>
          <w:tcPr>
            <w:tcW w:w="1796" w:type="dxa"/>
            <w:tcBorders>
              <w:top w:val="single" w:color="auto" w:sz="6" w:space="0"/>
              <w:bottom w:val="single" w:color="auto" w:sz="12" w:space="0"/>
            </w:tcBorders>
            <w:vAlign w:val="center"/>
          </w:tcPr>
          <w:p>
            <w:pPr>
              <w:spacing w:line="400" w:lineRule="exact"/>
              <w:jc w:val="center"/>
              <w:rPr>
                <w:rFonts w:ascii="仿宋_GB2312" w:hAnsi="仿宋_GB2312" w:eastAsia="仿宋_GB2312" w:cs="仿宋_GB2312"/>
              </w:rPr>
            </w:pPr>
            <w:r>
              <w:rPr>
                <w:rFonts w:hint="eastAsia" w:ascii="仿宋_GB2312" w:hAnsi="仿宋_GB2312" w:eastAsia="仿宋_GB2312" w:cs="仿宋_GB2312"/>
              </w:rPr>
              <w:t>所在学校</w:t>
            </w:r>
          </w:p>
          <w:p>
            <w:pPr>
              <w:spacing w:line="400" w:lineRule="exact"/>
              <w:jc w:val="center"/>
              <w:rPr>
                <w:rFonts w:ascii="仿宋_GB2312" w:hAnsi="仿宋_GB2312" w:eastAsia="仿宋_GB2312" w:cs="仿宋_GB2312"/>
                <w:lang w:val="zh-CN"/>
              </w:rPr>
            </w:pPr>
            <w:r>
              <w:rPr>
                <w:rFonts w:hint="eastAsia" w:ascii="仿宋_GB2312" w:hAnsi="仿宋_GB2312" w:eastAsia="仿宋_GB2312" w:cs="仿宋_GB2312"/>
              </w:rPr>
              <w:t>团委意见</w:t>
            </w:r>
          </w:p>
        </w:tc>
        <w:tc>
          <w:tcPr>
            <w:tcW w:w="7069" w:type="dxa"/>
            <w:gridSpan w:val="6"/>
            <w:tcBorders>
              <w:top w:val="single" w:color="auto" w:sz="6" w:space="0"/>
              <w:bottom w:val="single" w:color="auto" w:sz="12" w:space="0"/>
            </w:tcBorders>
            <w:vAlign w:val="center"/>
          </w:tcPr>
          <w:p>
            <w:pPr>
              <w:widowControl/>
              <w:spacing w:before="81" w:after="81"/>
              <w:rPr>
                <w:rFonts w:ascii="仿宋_GB2312" w:hAnsi="仿宋_GB2312" w:eastAsia="仿宋_GB2312" w:cs="仿宋_GB2312"/>
                <w:kern w:val="0"/>
                <w:szCs w:val="28"/>
              </w:rPr>
            </w:pPr>
          </w:p>
          <w:p>
            <w:pPr>
              <w:widowControl/>
              <w:spacing w:before="81" w:after="81"/>
              <w:jc w:val="center"/>
              <w:rPr>
                <w:rFonts w:ascii="仿宋_GB2312" w:hAnsi="仿宋_GB2312" w:eastAsia="仿宋_GB2312" w:cs="仿宋_GB2312"/>
                <w:kern w:val="0"/>
                <w:szCs w:val="28"/>
              </w:rPr>
            </w:pPr>
            <w:r>
              <w:rPr>
                <w:rFonts w:hint="eastAsia" w:ascii="仿宋_GB2312" w:hAnsi="仿宋_GB2312" w:eastAsia="仿宋_GB2312" w:cs="仿宋_GB2312"/>
                <w:kern w:val="0"/>
                <w:szCs w:val="28"/>
              </w:rPr>
              <w:t>盖章：</w:t>
            </w:r>
          </w:p>
          <w:p>
            <w:pPr>
              <w:widowControl/>
              <w:spacing w:before="81" w:after="81"/>
              <w:jc w:val="center"/>
              <w:rPr>
                <w:rFonts w:ascii="仿宋_GB2312" w:hAnsi="仿宋_GB2312" w:eastAsia="仿宋_GB2312" w:cs="仿宋_GB2312"/>
                <w:lang w:val="zh-CN"/>
              </w:rPr>
            </w:pPr>
            <w:r>
              <w:rPr>
                <w:rFonts w:hint="eastAsia" w:ascii="仿宋_GB2312" w:hAnsi="仿宋_GB2312" w:eastAsia="仿宋_GB2312" w:cs="仿宋_GB2312"/>
                <w:kern w:val="0"/>
                <w:szCs w:val="28"/>
              </w:rPr>
              <w:t xml:space="preserve">             年   月   </w:t>
            </w:r>
            <w:r>
              <w:rPr>
                <w:rFonts w:ascii="Calibri" w:hAnsi="Calibri" w:eastAsia="仿宋_GB2312" w:cs="Calibri"/>
                <w:kern w:val="0"/>
                <w:szCs w:val="28"/>
              </w:rPr>
              <w:t> </w:t>
            </w:r>
            <w:r>
              <w:rPr>
                <w:rFonts w:hint="eastAsia" w:ascii="仿宋_GB2312" w:hAnsi="仿宋_GB2312" w:eastAsia="仿宋_GB2312" w:cs="仿宋_GB2312"/>
                <w:kern w:val="0"/>
                <w:szCs w:val="28"/>
              </w:rPr>
              <w:t>日</w:t>
            </w:r>
          </w:p>
        </w:tc>
      </w:tr>
    </w:tbl>
    <w:p>
      <w:pPr>
        <w:rPr>
          <w:rFonts w:ascii="仿宋_GB2312" w:hAnsi="宋体" w:eastAsia="仿宋_GB2312"/>
          <w:bCs/>
        </w:rPr>
      </w:pPr>
    </w:p>
    <w:sectPr>
      <w:footerReference r:id="rId3" w:type="default"/>
      <w:pgSz w:w="11900" w:h="16840"/>
      <w:pgMar w:top="1440" w:right="1800" w:bottom="1440" w:left="1800" w:header="851" w:footer="992" w:gutter="0"/>
      <w:cols w:space="720"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中文正">
    <w:altName w:val="Segoe Print"/>
    <w:panose1 w:val="00000000000000000000"/>
    <w:charset w:val="00"/>
    <w:family w:val="auto"/>
    <w:pitch w:val="default"/>
    <w:sig w:usb0="00000000" w:usb1="00000000" w:usb2="00000000" w:usb3="00000000" w:csb0="00000000" w:csb1="00000000"/>
  </w:font>
  <w:font w:name="+中文">
    <w:altName w:val="Segoe Print"/>
    <w:panose1 w:val="00000000000000000000"/>
    <w:charset w:val="00"/>
    <w:family w:val="auto"/>
    <w:pitch w:val="default"/>
    <w:sig w:usb0="00000000" w:usb1="00000000" w:usb2="00000000" w:usb3="00000000" w:csb0="00000000" w:csb1="00000000"/>
  </w:font>
  <w:font w:name="+中">
    <w:altName w:val="Segoe Print"/>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t">
    <w:altName w:val="Segoe Print"/>
    <w:panose1 w:val="00000000000000000000"/>
    <w:charset w:val="00"/>
    <w:family w:val="auto"/>
    <w:pitch w:val="default"/>
    <w:sig w:usb0="00000000" w:usb1="00000000" w:usb2="00000000" w:usb3="00000000" w:csb0="00000000" w:csb1="00000000"/>
  </w:font>
  <w:font w:name="Ti">
    <w:altName w:val="Segoe Print"/>
    <w:panose1 w:val="00000000000000000000"/>
    <w:charset w:val="00"/>
    <w:family w:val="auto"/>
    <w:pitch w:val="default"/>
    <w:sig w:usb0="00000000" w:usb1="00000000" w:usb2="00000000" w:usb3="00000000" w:csb0="00000000" w:csb1="00000000"/>
  </w:font>
  <w:font w:name="Tim">
    <w:altName w:val="Segoe Print"/>
    <w:panose1 w:val="00000000000000000000"/>
    <w:charset w:val="00"/>
    <w:family w:val="auto"/>
    <w:pitch w:val="default"/>
    <w:sig w:usb0="00000000" w:usb1="00000000" w:usb2="00000000" w:usb3="00000000" w:csb0="00000000" w:csb1="00000000"/>
  </w:font>
  <w:font w:name="Time">
    <w:altName w:val="Segoe Print"/>
    <w:panose1 w:val="00000000000000000000"/>
    <w:charset w:val="00"/>
    <w:family w:val="auto"/>
    <w:pitch w:val="default"/>
    <w:sig w:usb0="00000000" w:usb1="00000000" w:usb2="00000000" w:usb3="00000000" w:csb0="00000000" w:csb1="00000000"/>
  </w:font>
  <w:font w:name="Times">
    <w:altName w:val="Times New Roman"/>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E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3837263"/>
      <w:docPartObj>
        <w:docPartGallery w:val="AutoText"/>
      </w:docPartObj>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F126D"/>
    <w:multiLevelType w:val="singleLevel"/>
    <w:tmpl w:val="59DF126D"/>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gutterAtTop/>
  <w:documentProtection w:enforcement="0"/>
  <w:defaultTabStop w:val="420"/>
  <w:drawingGridVerticalSpacing w:val="200"/>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984"/>
    <w:rsid w:val="000270AA"/>
    <w:rsid w:val="00060D69"/>
    <w:rsid w:val="00072F43"/>
    <w:rsid w:val="000A1F60"/>
    <w:rsid w:val="000A56DC"/>
    <w:rsid w:val="000C0D00"/>
    <w:rsid w:val="00166968"/>
    <w:rsid w:val="00172A27"/>
    <w:rsid w:val="001D22A5"/>
    <w:rsid w:val="001E2747"/>
    <w:rsid w:val="0022001C"/>
    <w:rsid w:val="00226001"/>
    <w:rsid w:val="00233FC1"/>
    <w:rsid w:val="00247B27"/>
    <w:rsid w:val="002F4626"/>
    <w:rsid w:val="00323518"/>
    <w:rsid w:val="003423E0"/>
    <w:rsid w:val="003674FA"/>
    <w:rsid w:val="00391052"/>
    <w:rsid w:val="003C0DE4"/>
    <w:rsid w:val="003F19F2"/>
    <w:rsid w:val="00405EE7"/>
    <w:rsid w:val="00422573"/>
    <w:rsid w:val="00437C9C"/>
    <w:rsid w:val="00443AEA"/>
    <w:rsid w:val="00453D0F"/>
    <w:rsid w:val="0049185B"/>
    <w:rsid w:val="005674A9"/>
    <w:rsid w:val="00570A84"/>
    <w:rsid w:val="00586DDE"/>
    <w:rsid w:val="005D02E8"/>
    <w:rsid w:val="005D7C8A"/>
    <w:rsid w:val="005F749C"/>
    <w:rsid w:val="00643C8F"/>
    <w:rsid w:val="006743A1"/>
    <w:rsid w:val="006C0893"/>
    <w:rsid w:val="0077578B"/>
    <w:rsid w:val="00780BA0"/>
    <w:rsid w:val="0078658D"/>
    <w:rsid w:val="00797741"/>
    <w:rsid w:val="007B4129"/>
    <w:rsid w:val="007B6812"/>
    <w:rsid w:val="007C5102"/>
    <w:rsid w:val="007C53F3"/>
    <w:rsid w:val="007D5E9E"/>
    <w:rsid w:val="007F779F"/>
    <w:rsid w:val="00804156"/>
    <w:rsid w:val="00836583"/>
    <w:rsid w:val="00865709"/>
    <w:rsid w:val="00881040"/>
    <w:rsid w:val="008D7F97"/>
    <w:rsid w:val="008E3C51"/>
    <w:rsid w:val="008F7CA5"/>
    <w:rsid w:val="00902C9F"/>
    <w:rsid w:val="00904F70"/>
    <w:rsid w:val="00992925"/>
    <w:rsid w:val="00A011D4"/>
    <w:rsid w:val="00A20932"/>
    <w:rsid w:val="00A24DB3"/>
    <w:rsid w:val="00A3263A"/>
    <w:rsid w:val="00A447A3"/>
    <w:rsid w:val="00B44D54"/>
    <w:rsid w:val="00B67D00"/>
    <w:rsid w:val="00B904C3"/>
    <w:rsid w:val="00BD6B36"/>
    <w:rsid w:val="00C02A15"/>
    <w:rsid w:val="00C12594"/>
    <w:rsid w:val="00C53E16"/>
    <w:rsid w:val="00C91A77"/>
    <w:rsid w:val="00CA79B5"/>
    <w:rsid w:val="00CC03EB"/>
    <w:rsid w:val="00CD4410"/>
    <w:rsid w:val="00D45987"/>
    <w:rsid w:val="00D65560"/>
    <w:rsid w:val="00D72AD9"/>
    <w:rsid w:val="00DE606E"/>
    <w:rsid w:val="00E135AF"/>
    <w:rsid w:val="00E324C0"/>
    <w:rsid w:val="00E34455"/>
    <w:rsid w:val="00EA31CF"/>
    <w:rsid w:val="00EA7B7F"/>
    <w:rsid w:val="00ED0082"/>
    <w:rsid w:val="00F07B6D"/>
    <w:rsid w:val="00F229B5"/>
    <w:rsid w:val="00F3157E"/>
    <w:rsid w:val="00F4003F"/>
    <w:rsid w:val="00F85742"/>
    <w:rsid w:val="00FA1A45"/>
    <w:rsid w:val="00FC12BC"/>
    <w:rsid w:val="07B058A2"/>
    <w:rsid w:val="0BD03B5C"/>
    <w:rsid w:val="35445157"/>
    <w:rsid w:val="56616EA9"/>
    <w:rsid w:val="6ED750C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1" w:name="heading 2"/>
    <w:lsdException w:qFormat="1" w:uiPriority="1" w:name="heading 3"/>
    <w:lsdException w:qFormat="1" w:uiPriority="1" w:name="heading 4"/>
    <w:lsdException w:qFormat="1" w:uiPriority="1" w:name="heading 5"/>
    <w:lsdException w:qFormat="1" w:uiPriority="1" w:name="heading 6"/>
    <w:lsdException w:qFormat="1" w:uiPriority="1" w:name="heading 7"/>
    <w:lsdException w:qFormat="1" w:uiPriority="1" w:name="heading 8"/>
    <w:lsdException w:qFormat="1" w:uiPriority="1" w:name="heading 9"/>
    <w:lsdException w:uiPriority="1" w:name="index 1"/>
    <w:lsdException w:uiPriority="1" w:name="index 2"/>
    <w:lsdException w:uiPriority="1" w:name="index 3"/>
    <w:lsdException w:uiPriority="1" w:name="index 4"/>
    <w:lsdException w:uiPriority="1" w:name="index 5"/>
    <w:lsdException w:uiPriority="1" w:name="index 6"/>
    <w:lsdException w:uiPriority="1" w:name="index 7"/>
    <w:lsdException w:uiPriority="1" w:name="index 8"/>
    <w:lsdException w:uiPriority="1" w:name="index 9"/>
    <w:lsdException w:uiPriority="1" w:name="toc 1"/>
    <w:lsdException w:uiPriority="1" w:name="toc 2"/>
    <w:lsdException w:uiPriority="1" w:name="toc 3"/>
    <w:lsdException w:uiPriority="1" w:name="toc 4"/>
    <w:lsdException w:uiPriority="1" w:name="toc 5"/>
    <w:lsdException w:uiPriority="1" w:name="toc 6"/>
    <w:lsdException w:uiPriority="1" w:name="toc 7"/>
    <w:lsdException w:uiPriority="1" w:name="toc 8"/>
    <w:lsdException w:uiPriority="1" w:name="toc 9"/>
    <w:lsdException w:uiPriority="1" w:name="Normal Indent"/>
    <w:lsdException w:uiPriority="1" w:name="footnote text"/>
    <w:lsdException w:uiPriority="1" w:name="annotation text"/>
    <w:lsdException w:unhideWhenUsed="0" w:uiPriority="0" w:semiHidden="0" w:name="header"/>
    <w:lsdException w:unhideWhenUsed="0" w:uiPriority="99" w:semiHidden="0" w:name="footer"/>
    <w:lsdException w:uiPriority="1" w:name="index heading"/>
    <w:lsdException w:qFormat="1" w:uiPriority="1" w:name="caption"/>
    <w:lsdException w:uiPriority="1" w:name="table of figures"/>
    <w:lsdException w:uiPriority="1" w:name="envelope address"/>
    <w:lsdException w:uiPriority="1" w:name="envelope return"/>
    <w:lsdException w:uiPriority="1" w:name="footnote reference"/>
    <w:lsdException w:uiPriority="1" w:name="annotation reference"/>
    <w:lsdException w:uiPriority="1" w:name="line number"/>
    <w:lsdException w:uiPriority="1" w:name="page number"/>
    <w:lsdException w:uiPriority="1" w:name="endnote reference"/>
    <w:lsdException w:uiPriority="1" w:name="endnote text"/>
    <w:lsdException w:uiPriority="1" w:name="table of authorities"/>
    <w:lsdException w:uiPriority="1" w:name="macro"/>
    <w:lsdException w:uiPriority="1" w:name="toa heading"/>
    <w:lsdException w:uiPriority="1" w:name="List"/>
    <w:lsdException w:uiPriority="1" w:name="List Bullet"/>
    <w:lsdException w:uiPriority="1" w:name="List Number"/>
    <w:lsdException w:uiPriority="1" w:name="List 2"/>
    <w:lsdException w:uiPriority="1" w:name="List 3"/>
    <w:lsdException w:uiPriority="1" w:name="List 4"/>
    <w:lsdException w:uiPriority="1" w:name="List 5"/>
    <w:lsdException w:uiPriority="1" w:name="List Bullet 2"/>
    <w:lsdException w:uiPriority="1" w:name="List Bullet 3"/>
    <w:lsdException w:uiPriority="1" w:name="List Bullet 4"/>
    <w:lsdException w:uiPriority="1" w:name="List Bullet 5"/>
    <w:lsdException w:uiPriority="1" w:name="List Number 2"/>
    <w:lsdException w:uiPriority="1" w:name="List Number 3"/>
    <w:lsdException w:uiPriority="1" w:name="List Number 4"/>
    <w:lsdException w:uiPriority="1" w:name="List Number 5"/>
    <w:lsdException w:qFormat="1" w:unhideWhenUsed="0" w:uiPriority="0" w:semiHidden="0" w:name="Title"/>
    <w:lsdException w:uiPriority="1" w:name="Closing"/>
    <w:lsdException w:uiPriority="1" w:name="Signature"/>
    <w:lsdException w:uiPriority="1" w:name="Default Paragraph Font"/>
    <w:lsdException w:uiPriority="1" w:name="Body Text"/>
    <w:lsdException w:uiPriority="1" w:name="Body Text Indent"/>
    <w:lsdException w:uiPriority="1" w:name="List Continue"/>
    <w:lsdException w:uiPriority="1" w:name="List Continue 2"/>
    <w:lsdException w:uiPriority="1" w:name="List Continue 3"/>
    <w:lsdException w:uiPriority="1" w:name="List Continue 4"/>
    <w:lsdException w:uiPriority="1" w:name="List Continue 5"/>
    <w:lsdException w:uiPriority="1" w:name="Message Header"/>
    <w:lsdException w:qFormat="1" w:unhideWhenUsed="0" w:uiPriority="1" w:semiHidden="0" w:name="Subtitle"/>
    <w:lsdException w:uiPriority="1" w:name="Salutation"/>
    <w:lsdException w:unhideWhenUsed="0" w:uiPriority="0" w:semiHidden="0" w:name="Date"/>
    <w:lsdException w:uiPriority="1" w:name="Body Text First Indent"/>
    <w:lsdException w:uiPriority="1" w:name="Body Text First Indent 2"/>
    <w:lsdException w:uiPriority="1" w:name="Note Heading"/>
    <w:lsdException w:uiPriority="1" w:name="Body Text 2"/>
    <w:lsdException w:uiPriority="1" w:name="Body Text 3"/>
    <w:lsdException w:uiPriority="1" w:name="Body Text Indent 2"/>
    <w:lsdException w:uiPriority="1" w:name="Body Text Indent 3"/>
    <w:lsdException w:uiPriority="1" w:name="Block Text"/>
    <w:lsdException w:unhideWhenUsed="0" w:uiPriority="0" w:semiHidden="0" w:name="Hyperlink"/>
    <w:lsdException w:uiPriority="1" w:name="FollowedHyperlink"/>
    <w:lsdException w:qFormat="1" w:unhideWhenUsed="0" w:uiPriority="22" w:semiHidden="0" w:name="Strong"/>
    <w:lsdException w:qFormat="1" w:unhideWhenUsed="0" w:uiPriority="1" w:semiHidden="0" w:name="Emphasis"/>
    <w:lsdException w:uiPriority="1" w:name="Document Map"/>
    <w:lsdException w:uiPriority="1" w:name="Plain Text"/>
    <w:lsdException w:uiPriority="1" w:name="E-mail Signature"/>
    <w:lsdException w:uiPriority="99" w:semiHidden="0" w:name="Normal (Web)"/>
    <w:lsdException w:uiPriority="1" w:name="HTML Acronym"/>
    <w:lsdException w:uiPriority="1" w:name="HTML Address"/>
    <w:lsdException w:uiPriority="1" w:name="HTML Cite"/>
    <w:lsdException w:uiPriority="1" w:name="HTML Code"/>
    <w:lsdException w:uiPriority="1" w:name="HTML Definition"/>
    <w:lsdException w:uiPriority="1" w:name="HTML Keyboard"/>
    <w:lsdException w:uiPriority="1" w:name="HTML Preformatted"/>
    <w:lsdException w:uiPriority="1" w:name="HTML Sample"/>
    <w:lsdException w:uiPriority="1" w:name="HTML Typewriter"/>
    <w:lsdException w:uiPriority="1" w:name="HTML Variable"/>
    <w:lsdException w:qFormat="1" w:uiPriority="99" w:name="Normal Table"/>
    <w:lsdException w:uiPriority="1" w:name="annotation subject"/>
    <w:lsdException w:uiPriority="1" w:name="Table Simple 1"/>
    <w:lsdException w:uiPriority="1" w:name="Table Simple 2"/>
    <w:lsdException w:uiPriority="1" w:name="Table Simple 3"/>
    <w:lsdException w:uiPriority="1" w:name="Table Classic 1"/>
    <w:lsdException w:uiPriority="1" w:name="Table Classic 2"/>
    <w:lsdException w:uiPriority="1" w:name="Table Classic 3"/>
    <w:lsdException w:uiPriority="1" w:name="Table Classic 4"/>
    <w:lsdException w:uiPriority="1" w:name="Table Colorful 1"/>
    <w:lsdException w:uiPriority="1" w:name="Table Colorful 2"/>
    <w:lsdException w:uiPriority="1" w:name="Table Colorful 3"/>
    <w:lsdException w:uiPriority="1" w:name="Table Columns 1"/>
    <w:lsdException w:uiPriority="1" w:name="Table Columns 2"/>
    <w:lsdException w:uiPriority="1" w:name="Table Columns 3"/>
    <w:lsdException w:uiPriority="1" w:name="Table Columns 4"/>
    <w:lsdException w:uiPriority="1" w:name="Table Columns 5"/>
    <w:lsdException w:uiPriority="1" w:name="Table Grid 1"/>
    <w:lsdException w:uiPriority="1" w:name="Table Grid 2"/>
    <w:lsdException w:uiPriority="1" w:name="Table Grid 3"/>
    <w:lsdException w:uiPriority="1" w:name="Table Grid 4"/>
    <w:lsdException w:uiPriority="1" w:name="Table Grid 5"/>
    <w:lsdException w:uiPriority="1" w:name="Table Grid 6"/>
    <w:lsdException w:uiPriority="1" w:name="Table Grid 7"/>
    <w:lsdException w:uiPriority="1" w:name="Table Grid 8"/>
    <w:lsdException w:uiPriority="1" w:name="Table List 1"/>
    <w:lsdException w:uiPriority="1" w:name="Table List 2"/>
    <w:lsdException w:uiPriority="1" w:name="Table List 3"/>
    <w:lsdException w:uiPriority="1" w:name="Table List 4"/>
    <w:lsdException w:uiPriority="1" w:name="Table List 5"/>
    <w:lsdException w:uiPriority="1" w:name="Table List 6"/>
    <w:lsdException w:uiPriority="1" w:name="Table List 7"/>
    <w:lsdException w:uiPriority="1" w:name="Table List 8"/>
    <w:lsdException w:uiPriority="1" w:name="Table 3D effects 1"/>
    <w:lsdException w:uiPriority="1" w:name="Table 3D effects 2"/>
    <w:lsdException w:uiPriority="1" w:name="Table 3D effects 3"/>
    <w:lsdException w:uiPriority="1" w:name="Table Contemporary"/>
    <w:lsdException w:uiPriority="1" w:name="Table Elegant"/>
    <w:lsdException w:uiPriority="1" w:name="Table Professional"/>
    <w:lsdException w:uiPriority="1" w:name="Table Subtle 1"/>
    <w:lsdException w:uiPriority="1" w:name="Table Subtle 2"/>
    <w:lsdException w:uiPriority="1" w:name="Table Web 1"/>
    <w:lsdException w:uiPriority="1" w:name="Table Web 2"/>
    <w:lsdException w:uiPriority="1" w:name="Table Web 3"/>
    <w:lsdException w:uiPriority="1" w:name="Balloon Text"/>
    <w:lsdException w:unhideWhenUsed="0" w:uiPriority="59" w:semiHidden="0" w:name="Table Grid"/>
    <w:lsdException w:uiPriority="1"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2">
    <w:name w:val="heading 1"/>
    <w:basedOn w:val="1"/>
    <w:next w:val="1"/>
    <w:link w:val="13"/>
    <w:qFormat/>
    <w:uiPriority w:val="0"/>
    <w:pPr>
      <w:keepNext/>
      <w:keepLines/>
      <w:spacing w:before="340" w:after="330" w:line="578" w:lineRule="auto"/>
      <w:outlineLvl w:val="0"/>
    </w:pPr>
    <w:rPr>
      <w:b/>
      <w:bCs/>
      <w:kern w:val="44"/>
      <w:sz w:val="44"/>
      <w:szCs w:val="44"/>
    </w:rPr>
  </w:style>
  <w:style w:type="character" w:default="1" w:styleId="8">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3">
    <w:name w:val="Date"/>
    <w:basedOn w:val="1"/>
    <w:next w:val="1"/>
    <w:link w:val="14"/>
    <w:uiPriority w:val="0"/>
    <w:pPr>
      <w:ind w:left="100" w:leftChars="2500"/>
    </w:pPr>
    <w:rPr>
      <w:rFonts w:ascii="仿宋_GB2312" w:hAnsi="仿宋_GB2312" w:eastAsia="仿宋_GB2312"/>
      <w:bCs/>
      <w:sz w:val="32"/>
      <w:szCs w:val="32"/>
    </w:rPr>
  </w:style>
  <w:style w:type="paragraph" w:styleId="4">
    <w:name w:val="footer"/>
    <w:basedOn w:val="1"/>
    <w:link w:val="16"/>
    <w:uiPriority w:val="99"/>
    <w:pPr>
      <w:tabs>
        <w:tab w:val="center" w:pos="4153"/>
        <w:tab w:val="right" w:pos="8306"/>
      </w:tabs>
      <w:snapToGrid w:val="0"/>
      <w:jc w:val="left"/>
    </w:pPr>
    <w:rPr>
      <w:sz w:val="18"/>
      <w:szCs w:val="18"/>
    </w:rPr>
  </w:style>
  <w:style w:type="paragraph" w:styleId="5">
    <w:name w:val="header"/>
    <w:basedOn w:val="1"/>
    <w:link w:val="15"/>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cs="宋体"/>
      <w:kern w:val="0"/>
    </w:rPr>
  </w:style>
  <w:style w:type="paragraph" w:styleId="7">
    <w:name w:val="Title"/>
    <w:basedOn w:val="1"/>
    <w:next w:val="1"/>
    <w:link w:val="17"/>
    <w:qFormat/>
    <w:uiPriority w:val="0"/>
    <w:pPr>
      <w:spacing w:before="240" w:after="60"/>
      <w:jc w:val="center"/>
      <w:outlineLvl w:val="0"/>
    </w:pPr>
    <w:rPr>
      <w:rFonts w:ascii="Cambria" w:hAnsi="Cambria"/>
      <w:b/>
      <w:bCs/>
      <w:sz w:val="32"/>
      <w:szCs w:val="32"/>
    </w:rPr>
  </w:style>
  <w:style w:type="character" w:styleId="9">
    <w:name w:val="Strong"/>
    <w:qFormat/>
    <w:uiPriority w:val="22"/>
    <w:rPr>
      <w:b/>
    </w:rPr>
  </w:style>
  <w:style w:type="character" w:styleId="10">
    <w:name w:val="Hyperlink"/>
    <w:uiPriority w:val="0"/>
    <w:rPr>
      <w:color w:val="0000FF"/>
      <w:u w:val="single"/>
    </w:rPr>
  </w:style>
  <w:style w:type="table" w:styleId="12">
    <w:name w:val="Table Grid"/>
    <w:basedOn w:val="11"/>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标题 1 Char"/>
    <w:link w:val="2"/>
    <w:uiPriority w:val="0"/>
    <w:rPr>
      <w:b/>
      <w:bCs/>
      <w:kern w:val="44"/>
      <w:sz w:val="44"/>
      <w:szCs w:val="44"/>
    </w:rPr>
  </w:style>
  <w:style w:type="character" w:customStyle="1" w:styleId="14">
    <w:name w:val="日期 Char"/>
    <w:link w:val="3"/>
    <w:uiPriority w:val="0"/>
    <w:rPr>
      <w:rFonts w:ascii="仿宋_GB2312" w:hAnsi="仿宋_GB2312" w:eastAsia="仿宋_GB2312" w:cs="Times New Roman"/>
      <w:bCs/>
      <w:sz w:val="32"/>
      <w:szCs w:val="32"/>
    </w:rPr>
  </w:style>
  <w:style w:type="character" w:customStyle="1" w:styleId="15">
    <w:name w:val="页眉 Char"/>
    <w:link w:val="5"/>
    <w:uiPriority w:val="0"/>
    <w:rPr>
      <w:kern w:val="2"/>
      <w:sz w:val="18"/>
      <w:szCs w:val="18"/>
    </w:rPr>
  </w:style>
  <w:style w:type="character" w:customStyle="1" w:styleId="16">
    <w:name w:val="页脚 Char"/>
    <w:link w:val="4"/>
    <w:uiPriority w:val="99"/>
    <w:rPr>
      <w:kern w:val="2"/>
      <w:sz w:val="18"/>
      <w:szCs w:val="18"/>
    </w:rPr>
  </w:style>
  <w:style w:type="character" w:customStyle="1" w:styleId="17">
    <w:name w:val="标题 Char"/>
    <w:link w:val="7"/>
    <w:uiPriority w:val="0"/>
    <w:rPr>
      <w:rFonts w:ascii="Cambria" w:hAnsi="Cambria" w:cs="Times New Roman"/>
      <w:b/>
      <w:bCs/>
      <w:kern w:val="2"/>
      <w:sz w:val="32"/>
      <w:szCs w:val="32"/>
    </w:rPr>
  </w:style>
  <w:style w:type="paragraph" w:styleId="18">
    <w:name w:val="List Paragraph"/>
    <w:basedOn w:val="1"/>
    <w:qFormat/>
    <w:uiPriority w:val="0"/>
    <w:pPr>
      <w:ind w:firstLine="420" w:firstLineChars="200"/>
    </w:pPr>
  </w:style>
  <w:style w:type="paragraph" w:customStyle="1" w:styleId="19">
    <w:name w:val="ParaAttribute4"/>
    <w:uiPriority w:val="0"/>
    <w:pPr>
      <w:widowControl w:val="0"/>
      <w:wordWrap w:val="0"/>
      <w:jc w:val="center"/>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672</Words>
  <Characters>3831</Characters>
  <Lines>31</Lines>
  <Paragraphs>8</Paragraphs>
  <TotalTime>0</TotalTime>
  <ScaleCrop>false</ScaleCrop>
  <LinksUpToDate>false</LinksUpToDate>
  <CharactersWithSpaces>4495</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2017-12-11T13:33:00Z</dcterms:created>
  <dc:creator>Sola Ma</dc:creator>
  <cp:lastModifiedBy>617</cp:lastModifiedBy>
  <dcterms:modified xsi:type="dcterms:W3CDTF">2017-12-11T14:01:30Z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