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0"/>
          <w:szCs w:val="30"/>
        </w:rPr>
      </w:pPr>
      <w:r>
        <w:rPr>
          <w:rFonts w:hint="eastAsia" w:ascii="华文中宋" w:hAnsi="华文中宋" w:eastAsia="华文中宋" w:cs="华文中宋"/>
          <w:b w:val="0"/>
          <w:i w:val="0"/>
          <w:caps w:val="0"/>
          <w:color w:val="auto"/>
          <w:spacing w:val="0"/>
          <w:sz w:val="30"/>
          <w:szCs w:val="30"/>
        </w:rPr>
        <w:t>关于开展2018年“印象长白山·筑梦新时代”百所高校进白山暑期实践活动的事项安排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Style w:val="7"/>
          <w:rFonts w:hint="eastAsia" w:ascii="宋体" w:hAnsi="宋体" w:eastAsia="宋体" w:cs="宋体"/>
          <w:b w:val="0"/>
          <w:bCs/>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b w:val="0"/>
          <w:bCs/>
          <w:i w:val="0"/>
          <w:caps w:val="0"/>
          <w:color w:val="auto"/>
          <w:spacing w:val="0"/>
          <w:sz w:val="24"/>
          <w:szCs w:val="24"/>
        </w:rPr>
        <w:t>各相关高校团委：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为深入贯彻落实习近平新时代中国特色社会主义思想和党的十九大精神，巩固多年来“百所高校进白山”大学生暑期社会实践专项活动成果, 引领教育广大青年学生勇做中华民族复兴大任的时代新人，团中央学校部联合白山市委、市政府，继续开展2018年“印象长白山·筑梦新时代” 百所高校进白山暑期实践活动。现将有关事项安排如下。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Style w:val="7"/>
          <w:rFonts w:hint="eastAsia" w:ascii="宋体" w:hAnsi="宋体" w:eastAsia="宋体" w:cs="宋体"/>
          <w:i w:val="0"/>
          <w:caps w:val="0"/>
          <w:color w:val="auto"/>
          <w:spacing w:val="0"/>
          <w:sz w:val="24"/>
          <w:szCs w:val="24"/>
        </w:rPr>
        <w:t>　一、活动主题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印象长白山·筑梦新时代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二、主办单位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团中央学校部、中共白山市委、白山市人民政府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三、承办单位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中共白山市委组织部、中共白山市委宣传部、共青团白山市委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四、活动时间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团队社会实践：2018年暑假（7月至8月）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个人岗位实践：2018年暑假（7月至8月）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2019年寒假（1月至2月）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五、活动地点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吉林省白山市（基本情况见附件</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六、参与对象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全国普通高等</w:t>
      </w:r>
      <w:bookmarkStart w:id="0" w:name="_GoBack"/>
      <w:bookmarkEnd w:id="0"/>
      <w:r>
        <w:rPr>
          <w:rFonts w:hint="eastAsia" w:ascii="宋体" w:hAnsi="宋体" w:eastAsia="宋体" w:cs="宋体"/>
          <w:b w:val="0"/>
          <w:i w:val="0"/>
          <w:caps w:val="0"/>
          <w:color w:val="auto"/>
          <w:spacing w:val="0"/>
          <w:sz w:val="24"/>
          <w:szCs w:val="24"/>
        </w:rPr>
        <w:t>院校在校学生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七、活动项目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大学生暑期团队社会实践。有参与意愿的高校依照参考课题申报实践团队，每支团队5至8人，活动时间10天左右，原则上每所高校推荐1支团队，主办方将从中遴选100支入围团队。实践期间，各团队按相应实践课题要求，开展社会调研、国情观察、志愿服务等活动，并形成实践报告和成果。（以上详情见附件</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2、</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3、</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大学生个人基层岗位实践。面向全国高校择优选拔200名吉林籍全日制在读大学生兼任白山市各乡镇（街道）团（工）委副书记，以及部分农村、社区团支部副书记，开展基础团务、政务实习、业务实践等工作，为青年学生搭建提升综合能力的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八、活动内容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（一）青春文化行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争做十九大精神宣传员。实践团队依托白山市“新时代传习所”作为理论普及宣讲阵地，深入乡镇（街道）、村（社区）开展习近平新时代中国特色社会主义思想和党的十九大精神宣讲活动，引导广大青年学生坚决维护习近平总书记的核心地位，增强“四个意识”，坚定“四个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传统及民俗文化教育活动。依托鸭绿江朝贡道、长白山满族文化博物馆、满族木屋村、讷殷古城、朝鲜族民俗村、靖宇革命传统教育基地、四保临江纪念馆等文化资源，在大学生实践团队中开展集革命传统教育、历史教育、民族教育为一体的文化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（二）青春交流行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举办全国大学生暑期社会实践交流论坛。邀请全国各实践目的地负责人以及相关高校专家教授共赴白山，研讨大学生暑期社会实践工作的发展趋势，并选择优秀实践团队代表分享实践历程，交流心得体会，进一步深化社会实践成果，促进社会实践活动向科学化、长期化、项目化、阵地化方向深入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4. 百所高校服务百家企业对接会。邀请相关高校、企业和县（市、区）政府开展“校企联盟会”和“商务洽谈会”。收集高校对白山发展的意见建议，以对接会的形式搭建高校和企业沟通交流的平台，加强校企合作，促进区域经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（三）青春创客行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5. 大学生众创空间考察活动。依托市县两级青年创业服务平台，通过走访考察创业基地，了解白山市硅藻土、矿泉水、人参等特色产业，掌握地方经济发展现状及人才需求情况，为大学生创新创业提供平台，并鼓励大学生结合白山实际创新创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6. 长白山特色产品展示大集。以“政府主导、企业参与、高校推广”的模式开展，面向特产美食、特色旅游及文化商品等开展设计展销。同时，对有能力、有意愿开展产品营销的团队，由相关单位进行后续跟踪、洽谈，树立品牌，拓宽特色产品的营销渠道。通过网上商城营销，将从每笔交易额中提取1%捐献希望工程，助力公益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（四）青春创意行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7. 文旅产品创意设计大赛。大赛以“文化旅游、创意开发”为主题，围绕反映白山历史、人文风情、特色旅游、环保创意等，深度开发独具白山地方特色、适合市场需求的文化旅游产品，用文化旅游创意产品的形式，展示白山文化的独特魅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8. 我为白山绿色转型发展建言献策。围绕白山市经济发展建设，充分调动广大青年学生参与和服务白山发展的积极性，引导广大青年学生通过典型活动经验分享、特色活动纪实、深入实地调研等形式，归纳出好思路、好做法、好经验，为全面推进城市化建设和特色产业发展提供有益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（五）青春志愿行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9. 志愿者走边关。组织实践团队深入军营，参与体验边防部队开展的学习、训练、文娱等内部见学活动，加强对我军优良传统、革命精神的深入了解，深化大学生国防教育意识。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10. 志愿服务脱贫攻坚。实践团队深入贫困村，走访贫困户，围绕医疗服务、教育帮扶、环境污染等内容，积极开展帮困助残、关爱留守儿童等志愿服务活动，投身脱贫攻坚，助力乡村振兴战略。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（六）青春体验行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11. 大美白山体验活动。相关实践团队围绕历史传承、红色文化、生态文明、区域旅游、特色产业、风土人情等方面开展大美白山体验活动。深入挖掘长白山文化资源，用大学生的视角反映新生代对白山的所见所闻，充分感受白山的斑斓壮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12. 大学生随手拍视频大赛。每个实践团队成员要充分挖掘白山历史、人文、自然景观、产业发展、生态旅游、民俗风情等内容，拍摄制作2分钟左右视频短片，主办方将择优选取视频进行作品展示。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九、推进时间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1. 团队和个人申报（6月15日前）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学校团委负责实践团队的选拔推荐，指导团队选定实践课题。大学生个人基层岗位实践结合兼任岗位需求一览表，选定实践岗位。选定后，关注“白山共青团”公众号，点击实践报名，提交报名信息和课题信息。团队实践将附件</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3纸质版（一式两份）经学校团委盖章后寄送至主办单位，个人基层岗位实践将附件</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7纸质版（一式两份）和获奖情况的证书复印件经学校团委盖章后寄送至主办单位。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2. 团队和个人遴选（6月15日至6月20日）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主办方将根据申报情况遴选确定100支实践团队和200名基层岗位实践的大学生。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3. 活动准备（6月20日至7月10日）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主办单位将通过电话形式通知团队和个人入选情况及参加活动具体事项，并请入选团队根据通知内容细化课题实施方案，做好实践课题素材收集等相关准备。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4. 参加活动（7月10日至8月底）和（2019年1月至2月）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入选团队和个人按实践计划安排赴白山市参加实践活动，入选团队要组织课题实施，形成实践成果。9月10日前，各实践团队将课题成果发至邮箱。参加基层岗位实践的个人，要将实践总结报告在实践结束后一个月内发送至邮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5. 课题评定（10月份）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主办单位将组织有关专家对实践团队和课题成果进行评审，遴选出优秀实践团队、优秀课题成果。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（以上详情见附件</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2、</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3、</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4、</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6、</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十、有关事项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细致选拔，按时申报。各高校团委应做好活动的团队组建和大学生岗位实践锻炼的申报和宣传工作，认真选拔实践成员、遴选指导教师、组建实践队伍，指导实践团队围绕路线内容，结合特长，选题立项。根据通知有关要求和时间节点，做好申报材料的汇总、审核和报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积极宣传，务求实效。加强对实践团队的前期指导，组织岗前培训，做好实践任务的知识储备和前期调研，形成预期成果。重视实践活动的各阶段宣传工作，指导团队在实践过程中形成图文信息并积极报送，主办方将选出优秀作品在官方新媒体平台实时发布。指导实践过程，保障各项安全，确保实践团队真正有思路、有方向、有目标、有收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凝练成果，建言献策。实践团队要在实践过程中，通过网络、问卷、座谈等形式，认真调研、凝练成果，撰写调研报告，力求形成文字、图片、PPT、视频等有形的实践成果，要发挥青年学生的智力优势和专业特长，结合白山现实状况、发展前景提出有建设性、针对性的意见、建议和创意，为白山绿色转型全面振兴建言献策，贡献力量。主办方将针对实践团队或个人在实践过程中提出的建议和创意，进行评选表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4. 相关费用。入选的100支实践团队往返交通费用以及实践期间团队保险费用由派出学校承担，活动期间的食宿费用全部由主办单位承担。大学生个人基层岗位锻炼期间的食宿费用由个人承担，因工作产生的费用按规定实报实销，兼任人员不在兼任单位领取薪酬、奖金、津贴等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联系人：张馨月、卢 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座 机：（0439）3225810、3225810（传真）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手 机：15943996177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邮 箱：bstuanshiwei@163.com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地 址：吉林省白山市长白山大街1999号 白山团市委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邮 编：134300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公众号：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rPr>
        <w:drawing>
          <wp:inline distT="0" distB="0" distL="114300" distR="114300">
            <wp:extent cx="2028825" cy="2028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28825" cy="2028825"/>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7"/>
          <w:rFonts w:hint="eastAsia" w:ascii="宋体" w:hAnsi="宋体" w:eastAsia="宋体" w:cs="宋体"/>
          <w:b w:val="0"/>
          <w:bCs/>
          <w:i w:val="0"/>
          <w:caps w:val="0"/>
          <w:color w:val="auto"/>
          <w:spacing w:val="0"/>
          <w:sz w:val="24"/>
          <w:szCs w:val="24"/>
        </w:rPr>
        <w:t>　　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1. 实践地基本情况</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2. 实践团队申报条件</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3. 实践团队申报表</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4. 实践参考课题</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5. 课题申报及完成有关说明</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6. 兼任岗位需求一览表</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"http://sxx.youth.cn/sxxxt/xtsb/201806/W020180601450448231297.docx"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7. 大学生个人基层岗位实践报名表</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2018年6月1日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widowControl/>
        <w:spacing w:line="52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1</w:t>
      </w:r>
    </w:p>
    <w:p>
      <w:pPr>
        <w:jc w:val="center"/>
        <w:rPr>
          <w:rFonts w:hint="eastAsia" w:ascii="宋体" w:hAnsi="宋体" w:eastAsia="宋体" w:cs="宋体"/>
          <w:b/>
          <w:sz w:val="30"/>
          <w:szCs w:val="30"/>
        </w:rPr>
      </w:pPr>
      <w:r>
        <w:rPr>
          <w:rFonts w:hint="eastAsia" w:ascii="宋体" w:hAnsi="宋体" w:eastAsia="宋体" w:cs="宋体"/>
          <w:b/>
          <w:sz w:val="30"/>
          <w:szCs w:val="30"/>
        </w:rPr>
        <w:t>实践地基本情况</w:t>
      </w:r>
    </w:p>
    <w:p>
      <w:pPr>
        <w:spacing w:line="520" w:lineRule="exact"/>
        <w:ind w:firstLine="640"/>
        <w:rPr>
          <w:rFonts w:hint="eastAsia" w:ascii="宋体" w:hAnsi="宋体" w:eastAsia="宋体" w:cs="宋体"/>
          <w:b w:val="0"/>
          <w:bCs/>
          <w:sz w:val="24"/>
          <w:szCs w:val="24"/>
        </w:rPr>
      </w:pPr>
      <w:r>
        <w:rPr>
          <w:rFonts w:hint="eastAsia" w:ascii="宋体" w:hAnsi="宋体" w:eastAsia="宋体" w:cs="宋体"/>
          <w:b w:val="0"/>
          <w:bCs/>
          <w:sz w:val="24"/>
          <w:szCs w:val="24"/>
        </w:rPr>
        <w:t>一、长白山简介</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长白山，《山海经》称不咸山，北魏称徒太山，唐称太白山，金代以来称长白山，清历代统治者从康熙始皆有祭祀长白山的制度，祀典与五岳一样，以此向人们昭示皇权。</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长白山历史悠久、博大深厚，地处吉林省东南部，是图门江、鸭绿江、松花江三江发源地，位邻中国与朝鲜边界。</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曾先后被确定为首批国家级自然保护区、首批国家5A级旅游景区、联合国“人与生物圈”自然保留地和国际A级自然保护区。长白山及其天池、瀑布、雪雕、林海等等，曾多次入选“吉尼斯”世界之最记录，更有中华十大名山、中国最美的五大湖泊、中国最美的十大森林等等的美誉。</w:t>
      </w:r>
    </w:p>
    <w:p>
      <w:pPr>
        <w:spacing w:line="520" w:lineRule="exact"/>
        <w:ind w:firstLine="640"/>
        <w:rPr>
          <w:rFonts w:hint="eastAsia" w:ascii="宋体" w:hAnsi="宋体" w:eastAsia="宋体" w:cs="宋体"/>
          <w:b w:val="0"/>
          <w:bCs/>
          <w:sz w:val="24"/>
          <w:szCs w:val="24"/>
        </w:rPr>
      </w:pPr>
      <w:r>
        <w:rPr>
          <w:rFonts w:hint="eastAsia" w:ascii="宋体" w:hAnsi="宋体" w:eastAsia="宋体" w:cs="宋体"/>
          <w:b w:val="0"/>
          <w:bCs/>
          <w:sz w:val="24"/>
          <w:szCs w:val="24"/>
        </w:rPr>
        <w:t>二、白山市简介</w:t>
      </w:r>
    </w:p>
    <w:p>
      <w:pPr>
        <w:widowControl/>
        <w:spacing w:line="520" w:lineRule="exact"/>
        <w:ind w:firstLine="470" w:firstLineChars="196"/>
        <w:jc w:val="left"/>
        <w:rPr>
          <w:rFonts w:hint="eastAsia" w:ascii="宋体" w:hAnsi="宋体" w:eastAsia="宋体" w:cs="宋体"/>
          <w:b w:val="0"/>
          <w:bCs/>
          <w:sz w:val="24"/>
          <w:szCs w:val="24"/>
        </w:rPr>
      </w:pPr>
      <w:r>
        <w:rPr>
          <w:rFonts w:hint="eastAsia" w:ascii="宋体" w:hAnsi="宋体" w:eastAsia="宋体" w:cs="宋体"/>
          <w:b w:val="0"/>
          <w:bCs/>
          <w:sz w:val="24"/>
          <w:szCs w:val="24"/>
        </w:rPr>
        <w:t>白山市因山而名，位于长白山西南麓、鸭绿江的北岸，与朝鲜隔江相望，长白山主峰白云峰和天池都坐落于白山市境内。白山市人口130万，幅员17485平方公里。市区面积1388平方公里。白山市素有“立体资源宝库”“长白林海”“人参之乡”之美称。下辖浑江区、江源区、抚松县、靖宇县、长白县、临江市6个县（市、区），是革命老区、边疆地区和少数民族聚居区。</w:t>
      </w:r>
    </w:p>
    <w:p>
      <w:pPr>
        <w:spacing w:line="520" w:lineRule="exact"/>
        <w:ind w:firstLine="640"/>
        <w:rPr>
          <w:rFonts w:hint="eastAsia" w:ascii="宋体" w:hAnsi="宋体" w:eastAsia="宋体" w:cs="宋体"/>
          <w:b w:val="0"/>
          <w:bCs/>
          <w:sz w:val="24"/>
          <w:szCs w:val="24"/>
        </w:rPr>
      </w:pPr>
      <w:r>
        <w:rPr>
          <w:rFonts w:hint="eastAsia" w:ascii="宋体" w:hAnsi="宋体" w:eastAsia="宋体" w:cs="宋体"/>
          <w:b w:val="0"/>
          <w:bCs/>
          <w:sz w:val="24"/>
          <w:szCs w:val="24"/>
        </w:rPr>
        <w:t>三、白山市产业发展概况</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矿产资源方面，已发现矿产100种，探明储量的有36种，被国际饮水组织命名为中国·白山国际矿泉城。林业资源方面，全市有林地面积14761平方公里，人均蓄积量是全国平均水平的12.5倍，活立木蓄积量占全省的21.1%。旅游资源方面，作为全国首家全幅员森林旅游区，有国家5A级旅游景区1处、国家级森林公园6处，形成了“环山、沿江、跨国”的旅游格局。特产资源方面，野生动植物种类达2850种，药用植物900多种，是东北“三宝”——人参、貂皮、鹿茸角的故乡。人参年产量分别占吉林省的68%和全国的50%，出口量占全国的80%，被列为WTO原产地域产品保护范围。水能资源方面，境内鸭绿江、松花江、浑江三大水系，55条主要河流，水能资源理论蕴藏量280万千瓦，可开发利用220万千瓦，约占全省38.3%。</w:t>
      </w:r>
    </w:p>
    <w:p>
      <w:pPr>
        <w:spacing w:line="520" w:lineRule="exact"/>
        <w:ind w:firstLine="640"/>
        <w:rPr>
          <w:rFonts w:hint="eastAsia" w:ascii="宋体" w:hAnsi="宋体" w:eastAsia="宋体" w:cs="宋体"/>
          <w:b w:val="0"/>
          <w:bCs/>
          <w:sz w:val="24"/>
          <w:szCs w:val="24"/>
        </w:rPr>
      </w:pPr>
      <w:r>
        <w:rPr>
          <w:rFonts w:hint="eastAsia" w:ascii="宋体" w:hAnsi="宋体" w:eastAsia="宋体" w:cs="宋体"/>
          <w:b w:val="0"/>
          <w:bCs/>
          <w:sz w:val="24"/>
          <w:szCs w:val="24"/>
        </w:rPr>
        <w:t>四、各县（市、区）发展概况</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浑江区被誉为“中国林蛙之乡”“中国金属镁产业示范基地”“中国生态魅力区”。辖区内有全国最大的长白山特种物产集散地，有全省重点文物保护单位“七道江会议旧址”和龙山湖、青山湖2处国家3A级风景旅游景区。全区自然资源丰富，已发现矿产36种，拥有较高利用价值的野生药用、食用植物40余种，经济动物10余种。</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江源区是中国黑木耳之乡、中国松花石之乡。松花奇石和宫廷御砚是江源一张集聚文化特色和民族风情的名片。域内有被誉为“中国百慕大”的吉林干饭盆国家森林公园、寒武奥陶界线区、棒槌峰、江源湖、神仙谷等自然景观。森林覆盖率稳定在76%以上，长白山特产品种俱全。江源区依托得天独厚的自然资源，大力发展石木文化、旅游产业、绿色食品和健康产业，来逐步实现绿色转型升级。</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临江市与朝鲜的两道（两江道、慈江道）、三郡（中江郡、金亨稷郡、慈城郡）隔江相望，中朝边境有公路大桥相连接，是吉林省对外贸易的重要通道之一，也是扼守东北边疆的国防战略前沿。初步形成红色旅游、异国风情、生态观光、温泉养生、冰雪度假等十六个大旅游板块和精品旅游线路。《五朵金花》《林海雪原》等40余部影视作品在这里拍摄完成，松岭雪村被中国艺术摄影学会指定为创作基地。</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抚松县是中国著名的人参之乡、蓝莓之乡、观赏石之乡、中国椴树蜜之乡，2017年先后荣获“中国最具投资潜力旅游目的地”“2017中国最具投资潜力特色魅力示范县”“全国十佳生态旅游城市”等荣誉称号。依托得天独厚的生态自然资源，大力发展以长白山西麓全域旅游为主的现代服务业、以人参为主的医药健康产业、以矿泉饮品为主的绿色食品产业。</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靖宇县素有“立体资源宝库”之称，境内森林覆盖率达81.3%，是平贝母、五味子、林蛙油的全国最大集散地和吉林人参、西洋参的主产地。有矿泉水、煤炭、铁矿石、玄武岩、硅藻土等40多种矿产资源，被誉为“中国长白山矿泉城”“中国西洋参之乡”“中国最具特色旅游胜地”。同时，也是长白山的重要门户所在，是连接长白山和长春的重要交通枢纽，吉林东南部重要节点城市。</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长白县是全国唯一的朝鲜族自治县，是吉林省对外开放的前沿窗口，也是我国“一带一路”东北亚经济圈的重要节点，有1个国家一类口岸和3个临时过货通道，通过朝鲜惠山市可以辐射整个朝鲜市场，是典型的口岸边贸城市。境内天池南坡、望天鹅国家级地质公园和唐渤海时期灵光塔久负盛名，素有“长白林海，天然氧吧”之称，荣登“2017年中国百佳深呼吸小城”榜首。</w:t>
      </w:r>
    </w:p>
    <w:p>
      <w:pPr>
        <w:widowControl/>
        <w:spacing w:line="520" w:lineRule="exact"/>
        <w:jc w:val="left"/>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2</w:t>
      </w:r>
    </w:p>
    <w:p>
      <w:pPr>
        <w:jc w:val="center"/>
        <w:rPr>
          <w:rFonts w:hint="eastAsia" w:ascii="宋体" w:hAnsi="宋体" w:eastAsia="宋体" w:cs="宋体"/>
          <w:b/>
          <w:sz w:val="30"/>
          <w:szCs w:val="30"/>
        </w:rPr>
      </w:pPr>
      <w:r>
        <w:rPr>
          <w:rFonts w:hint="eastAsia" w:ascii="宋体" w:hAnsi="宋体" w:eastAsia="宋体" w:cs="宋体"/>
          <w:b/>
          <w:sz w:val="30"/>
          <w:szCs w:val="30"/>
        </w:rPr>
        <w:t>实践团队申报条件</w:t>
      </w:r>
    </w:p>
    <w:p>
      <w:pPr>
        <w:spacing w:line="520" w:lineRule="exact"/>
        <w:rPr>
          <w:rFonts w:hint="eastAsia" w:ascii="宋体" w:hAnsi="宋体" w:eastAsia="宋体" w:cs="宋体"/>
          <w:b/>
          <w:sz w:val="24"/>
          <w:szCs w:val="24"/>
        </w:rPr>
      </w:pP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1. 以学校为单位组队申报。</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2. 队员仅限高校全日制在读研究生、本专科生。</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3. 队员应包含本校重点专业或特色专业的优秀学生，选拔队员能够体现本校学生的整体水平。</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4. 队员应具备以下素质条件：</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（1）对长白山历史文化背景和社会发展现状具有浓厚兴趣，乐于学习和弘扬长白山旅游文化；</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（2）拥有较强的语言、文字表达能力，能够通过文字、图片、视频创作或其他形式传播活动过程；</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（3）身体素质良好，适应大运动量户外活动；</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（4）有吃苦耐劳精神、遵章守纪意识和团队荣誉感。</w:t>
      </w:r>
    </w:p>
    <w:p>
      <w:pPr>
        <w:spacing w:line="520" w:lineRule="exact"/>
        <w:ind w:firstLine="643"/>
        <w:rPr>
          <w:rFonts w:hint="eastAsia" w:ascii="宋体" w:hAnsi="宋体" w:eastAsia="宋体" w:cs="宋体"/>
          <w:b w:val="0"/>
          <w:bCs/>
          <w:sz w:val="24"/>
          <w:szCs w:val="24"/>
        </w:rPr>
      </w:pPr>
      <w:r>
        <w:rPr>
          <w:rFonts w:hint="eastAsia" w:ascii="宋体" w:hAnsi="宋体" w:eastAsia="宋体" w:cs="宋体"/>
          <w:b w:val="0"/>
          <w:bCs/>
          <w:sz w:val="24"/>
          <w:szCs w:val="24"/>
        </w:rPr>
        <w:t>5. 团队须制定明确具体的课题实施方案，申报课题将作为团队是否入选活动的主要依据。</w:t>
      </w:r>
    </w:p>
    <w:p>
      <w:pPr>
        <w:spacing w:line="520" w:lineRule="exact"/>
        <w:ind w:firstLine="643"/>
        <w:rPr>
          <w:rFonts w:hint="eastAsia" w:ascii="宋体" w:hAnsi="宋体" w:eastAsia="宋体" w:cs="宋体"/>
          <w:b/>
          <w:bCs/>
          <w:sz w:val="24"/>
          <w:szCs w:val="24"/>
        </w:rPr>
      </w:pPr>
    </w:p>
    <w:p>
      <w:pPr>
        <w:spacing w:line="560" w:lineRule="exact"/>
        <w:jc w:val="left"/>
        <w:rPr>
          <w:rFonts w:hint="eastAsia" w:ascii="宋体" w:hAnsi="宋体" w:eastAsia="宋体" w:cs="宋体"/>
          <w:b/>
          <w:sz w:val="24"/>
          <w:szCs w:val="24"/>
        </w:rPr>
      </w:pPr>
    </w:p>
    <w:p>
      <w:pPr>
        <w:spacing w:line="560" w:lineRule="exact"/>
        <w:jc w:val="left"/>
        <w:rPr>
          <w:rFonts w:hint="eastAsia" w:ascii="宋体" w:hAnsi="宋体" w:eastAsia="宋体" w:cs="宋体"/>
          <w:b/>
          <w:sz w:val="24"/>
          <w:szCs w:val="24"/>
        </w:rPr>
      </w:pPr>
    </w:p>
    <w:p>
      <w:pPr>
        <w:spacing w:line="560" w:lineRule="exact"/>
        <w:jc w:val="left"/>
        <w:rPr>
          <w:rFonts w:hint="eastAsia" w:ascii="宋体" w:hAnsi="宋体" w:eastAsia="宋体" w:cs="宋体"/>
          <w:b/>
          <w:sz w:val="24"/>
          <w:szCs w:val="24"/>
        </w:rPr>
      </w:pPr>
    </w:p>
    <w:p>
      <w:pPr>
        <w:spacing w:line="560" w:lineRule="exact"/>
        <w:jc w:val="left"/>
        <w:rPr>
          <w:rFonts w:hint="eastAsia" w:ascii="宋体" w:hAnsi="宋体" w:eastAsia="宋体" w:cs="宋体"/>
          <w:b/>
          <w:sz w:val="24"/>
          <w:szCs w:val="24"/>
        </w:rPr>
      </w:pPr>
    </w:p>
    <w:p>
      <w:pPr>
        <w:spacing w:line="560" w:lineRule="exact"/>
        <w:jc w:val="lef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r>
        <w:rPr>
          <w:rFonts w:hint="eastAsia" w:ascii="宋体" w:hAnsi="宋体" w:eastAsia="宋体" w:cs="宋体"/>
          <w:b/>
          <w:sz w:val="24"/>
          <w:szCs w:val="24"/>
        </w:rPr>
        <w:br w:type="page"/>
      </w: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val="0"/>
          <w:bCs/>
          <w:sz w:val="24"/>
          <w:szCs w:val="24"/>
        </w:rPr>
      </w:pP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3</w:t>
      </w:r>
    </w:p>
    <w:p>
      <w:pPr>
        <w:jc w:val="center"/>
        <w:rPr>
          <w:rFonts w:hint="eastAsia" w:ascii="宋体" w:hAnsi="宋体" w:eastAsia="宋体" w:cs="宋体"/>
          <w:b/>
          <w:sz w:val="30"/>
          <w:szCs w:val="30"/>
        </w:rPr>
      </w:pPr>
      <w:r>
        <w:rPr>
          <w:rFonts w:hint="eastAsia" w:ascii="宋体" w:hAnsi="宋体" w:eastAsia="宋体" w:cs="宋体"/>
          <w:b/>
          <w:sz w:val="30"/>
          <w:szCs w:val="30"/>
        </w:rPr>
        <w:t>实践团队申报表</w:t>
      </w:r>
    </w:p>
    <w:p>
      <w:pPr>
        <w:spacing w:line="560" w:lineRule="exact"/>
        <w:ind w:firstLine="482"/>
        <w:rPr>
          <w:rFonts w:hint="eastAsia" w:ascii="宋体" w:hAnsi="宋体" w:eastAsia="宋体" w:cs="宋体"/>
          <w:b/>
          <w:sz w:val="24"/>
          <w:szCs w:val="24"/>
        </w:rPr>
      </w:pPr>
      <w:r>
        <w:rPr>
          <w:rFonts w:hint="eastAsia" w:ascii="宋体" w:hAnsi="宋体" w:eastAsia="宋体" w:cs="宋体"/>
          <w:b/>
          <w:bCs/>
          <w:sz w:val="24"/>
          <w:szCs w:val="24"/>
        </w:rPr>
        <w:t>申报学</w:t>
      </w:r>
      <w:r>
        <w:rPr>
          <w:rFonts w:hint="eastAsia" w:ascii="宋体" w:hAnsi="宋体" w:eastAsia="宋体" w:cs="宋体"/>
          <w:b/>
          <w:bCs/>
          <w:sz w:val="24"/>
          <w:szCs w:val="24"/>
          <w:lang w:val="en-US" w:eastAsia="zh-CN"/>
        </w:rPr>
        <w:t>校</w:t>
      </w:r>
      <w:r>
        <w:rPr>
          <w:rFonts w:hint="eastAsia" w:ascii="宋体" w:hAnsi="宋体" w:eastAsia="宋体" w:cs="宋体"/>
          <w:b/>
          <w:bCs/>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sz w:val="24"/>
          <w:szCs w:val="24"/>
          <w:u w:val="single"/>
        </w:rPr>
        <w:t xml:space="preserve">                  </w:t>
      </w:r>
    </w:p>
    <w:tbl>
      <w:tblPr>
        <w:tblStyle w:val="9"/>
        <w:tblW w:w="9039" w:type="dxa"/>
        <w:tblInd w:w="0" w:type="dxa"/>
        <w:tblLayout w:type="fixed"/>
        <w:tblCellMar>
          <w:top w:w="0" w:type="dxa"/>
          <w:left w:w="108" w:type="dxa"/>
          <w:bottom w:w="0" w:type="dxa"/>
          <w:right w:w="108" w:type="dxa"/>
        </w:tblCellMar>
      </w:tblPr>
      <w:tblGrid>
        <w:gridCol w:w="2235"/>
        <w:gridCol w:w="1134"/>
        <w:gridCol w:w="850"/>
        <w:gridCol w:w="1767"/>
        <w:gridCol w:w="359"/>
        <w:gridCol w:w="1276"/>
        <w:gridCol w:w="1418"/>
      </w:tblGrid>
      <w:tr>
        <w:tblPrEx>
          <w:tblLayout w:type="fixed"/>
          <w:tblCellMar>
            <w:top w:w="0" w:type="dxa"/>
            <w:left w:w="108" w:type="dxa"/>
            <w:bottom w:w="0" w:type="dxa"/>
            <w:right w:w="108" w:type="dxa"/>
          </w:tblCellMar>
        </w:tblPrEx>
        <w:trPr>
          <w:trHeight w:val="405"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sz w:val="24"/>
                <w:szCs w:val="24"/>
              </w:rPr>
            </w:pPr>
            <w:r>
              <w:rPr>
                <w:rFonts w:hint="eastAsia" w:ascii="宋体" w:hAnsi="宋体" w:eastAsia="宋体" w:cs="宋体"/>
                <w:b/>
                <w:bCs/>
                <w:sz w:val="24"/>
                <w:szCs w:val="24"/>
              </w:rPr>
              <w:t>团队名称</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37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sz w:val="24"/>
                <w:szCs w:val="24"/>
              </w:rPr>
            </w:pPr>
            <w:r>
              <w:rPr>
                <w:rFonts w:hint="eastAsia" w:ascii="宋体" w:hAnsi="宋体" w:eastAsia="宋体" w:cs="宋体"/>
                <w:b/>
                <w:bCs/>
                <w:sz w:val="24"/>
                <w:szCs w:val="24"/>
              </w:rPr>
              <w:t>实践路线</w:t>
            </w:r>
          </w:p>
        </w:tc>
        <w:tc>
          <w:tcPr>
            <w:tcW w:w="3751"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rPr>
                <w:rFonts w:hint="eastAsia" w:ascii="宋体" w:hAnsi="宋体" w:eastAsia="宋体" w:cs="宋体"/>
                <w:b/>
                <w:sz w:val="24"/>
                <w:szCs w:val="24"/>
              </w:rPr>
            </w:pPr>
            <w:r>
              <w:rPr>
                <w:rFonts w:hint="eastAsia" w:ascii="宋体" w:hAnsi="宋体" w:eastAsia="宋体" w:cs="宋体"/>
                <w:b/>
                <w:sz w:val="24"/>
                <w:szCs w:val="24"/>
              </w:rPr>
              <w:t>首选：</w:t>
            </w:r>
          </w:p>
        </w:tc>
        <w:tc>
          <w:tcPr>
            <w:tcW w:w="3053"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20"/>
              <w:rPr>
                <w:rFonts w:hint="eastAsia" w:ascii="宋体" w:hAnsi="宋体" w:eastAsia="宋体" w:cs="宋体"/>
                <w:b/>
                <w:sz w:val="24"/>
                <w:szCs w:val="24"/>
              </w:rPr>
            </w:pPr>
            <w:r>
              <w:rPr>
                <w:rFonts w:hint="eastAsia" w:ascii="宋体" w:hAnsi="宋体" w:eastAsia="宋体" w:cs="宋体"/>
                <w:b/>
                <w:sz w:val="24"/>
                <w:szCs w:val="24"/>
              </w:rPr>
              <w:t>调剂：</w:t>
            </w:r>
          </w:p>
        </w:tc>
      </w:tr>
      <w:tr>
        <w:tblPrEx>
          <w:tblLayout w:type="fixed"/>
          <w:tblCellMar>
            <w:top w:w="0" w:type="dxa"/>
            <w:left w:w="108" w:type="dxa"/>
            <w:bottom w:w="0" w:type="dxa"/>
            <w:right w:w="108" w:type="dxa"/>
          </w:tblCellMar>
        </w:tblPrEx>
        <w:trPr>
          <w:trHeight w:val="508" w:hRule="atLeast"/>
        </w:trPr>
        <w:tc>
          <w:tcPr>
            <w:tcW w:w="223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团队负责人</w:t>
            </w:r>
          </w:p>
          <w:p>
            <w:pPr>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及联系电话</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rPr>
                <w:rFonts w:hint="eastAsia" w:ascii="宋体" w:hAnsi="宋体" w:eastAsia="宋体" w:cs="宋体"/>
                <w:b/>
                <w:sz w:val="24"/>
                <w:szCs w:val="24"/>
              </w:rPr>
            </w:pPr>
            <w:r>
              <w:rPr>
                <w:rFonts w:hint="eastAsia" w:ascii="宋体" w:hAnsi="宋体" w:eastAsia="宋体" w:cs="宋体"/>
                <w:b/>
                <w:sz w:val="24"/>
                <w:szCs w:val="24"/>
              </w:rPr>
              <w:t>带队老师姓名:         职务：        电话：</w:t>
            </w:r>
          </w:p>
        </w:tc>
      </w:tr>
      <w:tr>
        <w:tblPrEx>
          <w:tblLayout w:type="fixed"/>
          <w:tblCellMar>
            <w:top w:w="0" w:type="dxa"/>
            <w:left w:w="108" w:type="dxa"/>
            <w:bottom w:w="0" w:type="dxa"/>
            <w:right w:w="108" w:type="dxa"/>
          </w:tblCellMar>
        </w:tblPrEx>
        <w:trPr>
          <w:trHeight w:val="508"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rPr>
                <w:rFonts w:hint="eastAsia" w:ascii="宋体" w:hAnsi="宋体" w:eastAsia="宋体" w:cs="宋体"/>
                <w:b/>
                <w:sz w:val="24"/>
                <w:szCs w:val="24"/>
              </w:rPr>
            </w:pP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rPr>
                <w:rFonts w:hint="eastAsia" w:ascii="宋体" w:hAnsi="宋体" w:eastAsia="宋体" w:cs="宋体"/>
                <w:b/>
                <w:sz w:val="24"/>
                <w:szCs w:val="24"/>
              </w:rPr>
            </w:pPr>
            <w:r>
              <w:rPr>
                <w:rFonts w:hint="eastAsia" w:ascii="宋体" w:hAnsi="宋体" w:eastAsia="宋体" w:cs="宋体"/>
                <w:b/>
                <w:sz w:val="24"/>
                <w:szCs w:val="24"/>
              </w:rPr>
              <w:t>学生领队姓名:         专业：        电话：</w:t>
            </w:r>
          </w:p>
        </w:tc>
      </w:tr>
      <w:tr>
        <w:tblPrEx>
          <w:tblLayout w:type="fixed"/>
          <w:tblCellMar>
            <w:top w:w="0" w:type="dxa"/>
            <w:left w:w="108" w:type="dxa"/>
            <w:bottom w:w="0" w:type="dxa"/>
            <w:right w:w="108" w:type="dxa"/>
          </w:tblCellMar>
        </w:tblPrEx>
        <w:trPr>
          <w:trHeight w:val="508"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rPr>
                <w:rFonts w:hint="eastAsia" w:ascii="宋体" w:hAnsi="宋体" w:eastAsia="宋体" w:cs="宋体"/>
                <w:b/>
                <w:sz w:val="24"/>
                <w:szCs w:val="24"/>
              </w:rPr>
            </w:pP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rPr>
                <w:rFonts w:hint="eastAsia" w:ascii="宋体" w:hAnsi="宋体" w:eastAsia="宋体" w:cs="宋体"/>
                <w:b/>
                <w:sz w:val="24"/>
                <w:szCs w:val="24"/>
              </w:rPr>
            </w:pPr>
            <w:r>
              <w:rPr>
                <w:rFonts w:hint="eastAsia" w:ascii="宋体" w:hAnsi="宋体" w:eastAsia="宋体" w:cs="宋体"/>
                <w:b/>
                <w:sz w:val="24"/>
                <w:szCs w:val="24"/>
              </w:rPr>
              <w:t>邮箱：</w:t>
            </w:r>
          </w:p>
        </w:tc>
      </w:tr>
      <w:tr>
        <w:tblPrEx>
          <w:tblLayout w:type="fixed"/>
          <w:tblCellMar>
            <w:top w:w="0" w:type="dxa"/>
            <w:left w:w="108" w:type="dxa"/>
            <w:bottom w:w="0" w:type="dxa"/>
            <w:right w:w="108" w:type="dxa"/>
          </w:tblCellMar>
        </w:tblPrEx>
        <w:trPr>
          <w:trHeight w:val="43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sz w:val="24"/>
                <w:szCs w:val="24"/>
              </w:rPr>
            </w:pPr>
            <w:r>
              <w:rPr>
                <w:rFonts w:hint="eastAsia" w:ascii="宋体" w:hAnsi="宋体" w:eastAsia="宋体" w:cs="宋体"/>
                <w:b/>
                <w:bCs/>
                <w:sz w:val="24"/>
                <w:szCs w:val="24"/>
              </w:rPr>
              <w:t>团队总人数</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49" w:hRule="atLeast"/>
        </w:trPr>
        <w:tc>
          <w:tcPr>
            <w:tcW w:w="223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ind w:firstLine="482"/>
              <w:rPr>
                <w:rFonts w:hint="eastAsia" w:ascii="宋体" w:hAnsi="宋体" w:eastAsia="宋体" w:cs="宋体"/>
                <w:b/>
                <w:bCs/>
                <w:sz w:val="24"/>
                <w:szCs w:val="24"/>
              </w:rPr>
            </w:pPr>
            <w:r>
              <w:rPr>
                <w:rFonts w:hint="eastAsia" w:ascii="宋体" w:hAnsi="宋体" w:eastAsia="宋体" w:cs="宋体"/>
                <w:b/>
                <w:bCs/>
                <w:sz w:val="24"/>
                <w:szCs w:val="24"/>
              </w:rPr>
              <w:t>团队人员</w:t>
            </w:r>
          </w:p>
          <w:p>
            <w:pPr>
              <w:spacing w:line="560" w:lineRule="exact"/>
              <w:ind w:firstLine="482"/>
              <w:rPr>
                <w:rFonts w:hint="eastAsia" w:ascii="宋体" w:hAnsi="宋体" w:eastAsia="宋体" w:cs="宋体"/>
                <w:b/>
                <w:sz w:val="24"/>
                <w:szCs w:val="24"/>
              </w:rPr>
            </w:pPr>
            <w:r>
              <w:rPr>
                <w:rFonts w:hint="eastAsia" w:ascii="宋体" w:hAnsi="宋体" w:eastAsia="宋体" w:cs="宋体"/>
                <w:b/>
                <w:bCs/>
                <w:sz w:val="24"/>
                <w:szCs w:val="24"/>
              </w:rPr>
              <w:t>专业构成</w:t>
            </w: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姓 名</w:t>
            </w: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年 级</w:t>
            </w: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专 业</w:t>
            </w: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学生类型</w:t>
            </w: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ind w:right="-107"/>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rPr>
                <w:rFonts w:hint="eastAsia" w:ascii="宋体" w:hAnsi="宋体" w:eastAsia="宋体" w:cs="宋体"/>
                <w:b/>
                <w:sz w:val="24"/>
                <w:szCs w:val="24"/>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ind w:right="-107"/>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rPr>
                <w:rFonts w:hint="eastAsia" w:ascii="宋体" w:hAnsi="宋体" w:eastAsia="宋体" w:cs="宋体"/>
                <w:b/>
                <w:sz w:val="24"/>
                <w:szCs w:val="24"/>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ind w:right="-107"/>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rPr>
                <w:rFonts w:hint="eastAsia" w:ascii="宋体" w:hAnsi="宋体" w:eastAsia="宋体" w:cs="宋体"/>
                <w:b/>
                <w:sz w:val="24"/>
                <w:szCs w:val="24"/>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rPr>
                <w:rFonts w:hint="eastAsia" w:ascii="宋体" w:hAnsi="宋体" w:eastAsia="宋体" w:cs="宋体"/>
                <w:b/>
                <w:sz w:val="24"/>
                <w:szCs w:val="24"/>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tabs>
                <w:tab w:val="left" w:pos="1467"/>
              </w:tabs>
              <w:spacing w:line="560" w:lineRule="exact"/>
              <w:ind w:right="-107"/>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2277"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课题名称</w:t>
            </w:r>
          </w:p>
          <w:p>
            <w:pPr>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及内容概要</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ind w:firstLine="562"/>
              <w:rPr>
                <w:rFonts w:hint="eastAsia" w:ascii="宋体" w:hAnsi="宋体" w:eastAsia="宋体" w:cs="宋体"/>
                <w:b/>
                <w:sz w:val="24"/>
                <w:szCs w:val="24"/>
              </w:rPr>
            </w:pPr>
            <w:r>
              <w:rPr>
                <w:rFonts w:hint="eastAsia" w:ascii="宋体" w:hAnsi="宋体" w:eastAsia="宋体" w:cs="宋体"/>
                <w:b/>
                <w:sz w:val="24"/>
                <w:szCs w:val="24"/>
              </w:rPr>
              <w:t xml:space="preserve">                     （另附课题实施具体方案）</w:t>
            </w:r>
          </w:p>
        </w:tc>
      </w:tr>
      <w:tr>
        <w:tblPrEx>
          <w:tblLayout w:type="fixed"/>
          <w:tblCellMar>
            <w:top w:w="0" w:type="dxa"/>
            <w:left w:w="108" w:type="dxa"/>
            <w:bottom w:w="0" w:type="dxa"/>
            <w:right w:w="108" w:type="dxa"/>
          </w:tblCellMar>
        </w:tblPrEx>
        <w:trPr>
          <w:trHeight w:val="1847"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校 </w:t>
            </w:r>
            <w:r>
              <w:rPr>
                <w:rFonts w:hint="eastAsia" w:ascii="宋体" w:hAnsi="宋体" w:eastAsia="宋体" w:cs="宋体"/>
                <w:b/>
                <w:bCs/>
                <w:sz w:val="24"/>
                <w:szCs w:val="24"/>
              </w:rPr>
              <w:t>团 委</w:t>
            </w:r>
          </w:p>
          <w:p>
            <w:pPr>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推荐意见</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802"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备  注</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pacing w:line="560" w:lineRule="exact"/>
              <w:rPr>
                <w:rFonts w:hint="eastAsia" w:ascii="宋体" w:hAnsi="宋体" w:eastAsia="宋体" w:cs="宋体"/>
                <w:b/>
                <w:sz w:val="24"/>
                <w:szCs w:val="24"/>
              </w:rPr>
            </w:pPr>
          </w:p>
        </w:tc>
      </w:tr>
    </w:tbl>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注：“学生类型“ 包含：研究生、本科生、专科生</w:t>
      </w:r>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br w:type="page"/>
      </w:r>
    </w:p>
    <w:p>
      <w:pPr>
        <w:spacing w:line="560" w:lineRule="exact"/>
        <w:jc w:val="left"/>
        <w:rPr>
          <w:rFonts w:hint="eastAsia" w:ascii="宋体" w:hAnsi="宋体" w:eastAsia="宋体" w:cs="宋体"/>
          <w:b/>
          <w:sz w:val="24"/>
          <w:szCs w:val="24"/>
        </w:rPr>
      </w:pPr>
    </w:p>
    <w:tbl>
      <w:tblPr>
        <w:tblStyle w:val="9"/>
        <w:tblW w:w="9142" w:type="dxa"/>
        <w:tblInd w:w="-34" w:type="dxa"/>
        <w:tblLayout w:type="fixed"/>
        <w:tblCellMar>
          <w:top w:w="0" w:type="dxa"/>
          <w:left w:w="108" w:type="dxa"/>
          <w:bottom w:w="0" w:type="dxa"/>
          <w:right w:w="108" w:type="dxa"/>
        </w:tblCellMar>
      </w:tblPr>
      <w:tblGrid>
        <w:gridCol w:w="862"/>
        <w:gridCol w:w="1980"/>
        <w:gridCol w:w="2340"/>
        <w:gridCol w:w="78"/>
        <w:gridCol w:w="945"/>
        <w:gridCol w:w="2937"/>
      </w:tblGrid>
      <w:tr>
        <w:tblPrEx>
          <w:tblLayout w:type="fixed"/>
          <w:tblCellMar>
            <w:top w:w="0" w:type="dxa"/>
            <w:left w:w="108" w:type="dxa"/>
            <w:bottom w:w="0" w:type="dxa"/>
            <w:right w:w="108" w:type="dxa"/>
          </w:tblCellMar>
        </w:tblPrEx>
        <w:trPr>
          <w:trHeight w:val="624" w:hRule="atLeast"/>
        </w:trPr>
        <w:tc>
          <w:tcPr>
            <w:tcW w:w="9142" w:type="dxa"/>
            <w:gridSpan w:val="6"/>
            <w:tcBorders>
              <w:top w:val="nil"/>
              <w:left w:val="nil"/>
              <w:bottom w:val="single" w:color="auto" w:sz="4" w:space="0"/>
              <w:right w:val="nil"/>
            </w:tcBorders>
            <w:vAlign w:val="center"/>
          </w:tcPr>
          <w:p>
            <w:pPr>
              <w:spacing w:line="60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附件4.4</w:t>
            </w:r>
          </w:p>
          <w:p>
            <w:pPr>
              <w:spacing w:line="600" w:lineRule="exact"/>
              <w:jc w:val="center"/>
              <w:rPr>
                <w:rFonts w:hint="eastAsia" w:ascii="宋体" w:hAnsi="宋体" w:eastAsia="宋体" w:cs="宋体"/>
                <w:b/>
                <w:bCs/>
                <w:sz w:val="24"/>
                <w:szCs w:val="24"/>
              </w:rPr>
            </w:pPr>
            <w:r>
              <w:rPr>
                <w:rFonts w:hint="eastAsia" w:ascii="宋体" w:hAnsi="宋体" w:eastAsia="宋体" w:cs="宋体"/>
                <w:b/>
                <w:sz w:val="30"/>
                <w:szCs w:val="30"/>
              </w:rPr>
              <w:t>实践参考课题</w:t>
            </w:r>
          </w:p>
        </w:tc>
      </w:tr>
      <w:tr>
        <w:tblPrEx>
          <w:tblLayout w:type="fixed"/>
          <w:tblCellMar>
            <w:top w:w="0" w:type="dxa"/>
            <w:left w:w="108" w:type="dxa"/>
            <w:bottom w:w="0" w:type="dxa"/>
            <w:right w:w="108" w:type="dxa"/>
          </w:tblCellMar>
        </w:tblPrEx>
        <w:trPr>
          <w:trHeight w:val="555" w:hRule="atLeast"/>
        </w:trPr>
        <w:tc>
          <w:tcPr>
            <w:tcW w:w="9142" w:type="dxa"/>
            <w:gridSpan w:val="6"/>
            <w:tcBorders>
              <w:top w:val="single" w:color="auto" w:sz="4" w:space="0"/>
              <w:left w:val="single" w:color="auto" w:sz="4" w:space="0"/>
              <w:bottom w:val="single" w:color="auto" w:sz="6" w:space="0"/>
              <w:right w:val="single" w:color="auto" w:sz="4" w:space="0"/>
            </w:tcBorders>
            <w:vAlign w:val="center"/>
          </w:tcPr>
          <w:p>
            <w:p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一、长白山文化</w:t>
            </w:r>
          </w:p>
        </w:tc>
      </w:tr>
      <w:tr>
        <w:tblPrEx>
          <w:tblLayout w:type="fixed"/>
          <w:tblCellMar>
            <w:top w:w="0" w:type="dxa"/>
            <w:left w:w="108" w:type="dxa"/>
            <w:bottom w:w="0" w:type="dxa"/>
            <w:right w:w="108" w:type="dxa"/>
          </w:tblCellMar>
        </w:tblPrEx>
        <w:trPr>
          <w:trHeight w:val="555" w:hRule="atLeast"/>
        </w:trPr>
        <w:tc>
          <w:tcPr>
            <w:tcW w:w="862" w:type="dxa"/>
            <w:tcBorders>
              <w:top w:val="nil"/>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0" w:type="dxa"/>
            <w:tcBorders>
              <w:top w:val="nil"/>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实践参考课题</w:t>
            </w:r>
          </w:p>
        </w:tc>
        <w:tc>
          <w:tcPr>
            <w:tcW w:w="2340" w:type="dxa"/>
            <w:tcBorders>
              <w:top w:val="nil"/>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实践地点</w:t>
            </w:r>
          </w:p>
        </w:tc>
        <w:tc>
          <w:tcPr>
            <w:tcW w:w="1023" w:type="dxa"/>
            <w:gridSpan w:val="2"/>
            <w:tcBorders>
              <w:top w:val="nil"/>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需求团队数量</w:t>
            </w:r>
          </w:p>
        </w:tc>
        <w:tc>
          <w:tcPr>
            <w:tcW w:w="2937" w:type="dxa"/>
            <w:tcBorders>
              <w:top w:val="nil"/>
              <w:left w:val="single" w:color="auto" w:sz="6" w:space="0"/>
              <w:bottom w:val="single" w:color="auto" w:sz="6" w:space="0"/>
              <w:right w:val="single" w:color="auto" w:sz="4"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Layout w:type="fixed"/>
          <w:tblCellMar>
            <w:top w:w="0" w:type="dxa"/>
            <w:left w:w="108" w:type="dxa"/>
            <w:bottom w:w="0" w:type="dxa"/>
            <w:right w:w="108" w:type="dxa"/>
          </w:tblCellMar>
        </w:tblPrEx>
        <w:trPr>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1</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ind w:left="-407" w:leftChars="-194" w:firstLine="1"/>
              <w:jc w:val="center"/>
              <w:rPr>
                <w:rFonts w:hint="eastAsia" w:ascii="宋体" w:hAnsi="宋体" w:eastAsia="宋体" w:cs="宋体"/>
                <w:b/>
                <w:bCs/>
                <w:sz w:val="24"/>
                <w:szCs w:val="24"/>
              </w:rPr>
            </w:pPr>
            <w:r>
              <w:rPr>
                <w:rFonts w:hint="eastAsia" w:ascii="宋体" w:hAnsi="宋体" w:eastAsia="宋体" w:cs="宋体"/>
                <w:b/>
                <w:bCs/>
                <w:sz w:val="24"/>
                <w:szCs w:val="24"/>
              </w:rPr>
              <w:t xml:space="preserve">长 白山文化微电影创 </w:t>
            </w:r>
          </w:p>
          <w:p>
            <w:pPr>
              <w:spacing w:line="300" w:lineRule="exact"/>
              <w:ind w:left="-407" w:leftChars="-194" w:firstLine="1"/>
              <w:jc w:val="center"/>
              <w:rPr>
                <w:rFonts w:hint="eastAsia" w:ascii="宋体" w:hAnsi="宋体" w:eastAsia="宋体" w:cs="宋体"/>
                <w:b/>
                <w:bCs/>
                <w:sz w:val="24"/>
                <w:szCs w:val="24"/>
              </w:rPr>
            </w:pPr>
            <w:r>
              <w:rPr>
                <w:rFonts w:hint="eastAsia" w:ascii="宋体" w:hAnsi="宋体" w:eastAsia="宋体" w:cs="宋体"/>
                <w:b/>
                <w:bCs/>
                <w:sz w:val="24"/>
                <w:szCs w:val="24"/>
              </w:rPr>
              <w:t xml:space="preserve">   作与拍摄</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浑江区、江源区、</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靖宇县、抚松县、</w:t>
            </w:r>
          </w:p>
          <w:p>
            <w:pPr>
              <w:spacing w:line="30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临江市、长白县</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jc w:val="center"/>
              <w:rPr>
                <w:rFonts w:hint="eastAsia" w:ascii="宋体" w:hAnsi="宋体" w:eastAsia="宋体" w:cs="宋体"/>
                <w:b/>
                <w:bCs/>
                <w:sz w:val="24"/>
                <w:szCs w:val="24"/>
              </w:rPr>
            </w:pPr>
          </w:p>
        </w:tc>
      </w:tr>
      <w:tr>
        <w:tblPrEx>
          <w:tblLayout w:type="fixed"/>
          <w:tblCellMar>
            <w:top w:w="0" w:type="dxa"/>
            <w:left w:w="108" w:type="dxa"/>
            <w:bottom w:w="0" w:type="dxa"/>
            <w:right w:w="108" w:type="dxa"/>
          </w:tblCellMar>
        </w:tblPrEx>
        <w:trPr>
          <w:trHeight w:val="79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2</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地方特色文化的传播与研究</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江源区、靖宇县、</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抚松县、临江市、</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长白县</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江源松花石文化、靖宇矿泉水文化、抚松人参文化、临江硅藻土文化、长白民俗文化各1支团队</w:t>
            </w:r>
          </w:p>
        </w:tc>
      </w:tr>
      <w:tr>
        <w:tblPrEx>
          <w:tblLayout w:type="fixed"/>
          <w:tblCellMar>
            <w:top w:w="0" w:type="dxa"/>
            <w:left w:w="108" w:type="dxa"/>
            <w:bottom w:w="0" w:type="dxa"/>
            <w:right w:w="108" w:type="dxa"/>
          </w:tblCellMar>
        </w:tblPrEx>
        <w:trPr>
          <w:trHeight w:val="869"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3</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撰写村志</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江源区湾沟镇、靖宇县靖宇镇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jc w:val="center"/>
              <w:rPr>
                <w:rFonts w:hint="eastAsia" w:ascii="宋体" w:hAnsi="宋体" w:eastAsia="宋体" w:cs="宋体"/>
                <w:b/>
                <w:bCs/>
                <w:sz w:val="24"/>
                <w:szCs w:val="24"/>
              </w:rPr>
            </w:pPr>
          </w:p>
        </w:tc>
      </w:tr>
      <w:tr>
        <w:tblPrEx>
          <w:tblLayout w:type="fixed"/>
          <w:tblCellMar>
            <w:top w:w="0" w:type="dxa"/>
            <w:left w:w="108" w:type="dxa"/>
            <w:bottom w:w="0" w:type="dxa"/>
            <w:right w:w="108" w:type="dxa"/>
          </w:tblCellMar>
        </w:tblPrEx>
        <w:trPr>
          <w:trHeight w:val="555" w:hRule="atLeast"/>
        </w:trPr>
        <w:tc>
          <w:tcPr>
            <w:tcW w:w="9142" w:type="dxa"/>
            <w:gridSpan w:val="6"/>
            <w:tcBorders>
              <w:top w:val="single" w:color="auto" w:sz="6" w:space="0"/>
              <w:left w:val="single" w:color="auto" w:sz="4" w:space="0"/>
              <w:bottom w:val="single" w:color="auto" w:sz="6" w:space="0"/>
              <w:right w:val="single" w:color="auto" w:sz="4" w:space="0"/>
            </w:tcBorders>
            <w:vAlign w:val="center"/>
          </w:tcPr>
          <w:p>
            <w:p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二、长白山资源</w:t>
            </w:r>
          </w:p>
        </w:tc>
      </w:tr>
      <w:tr>
        <w:tblPrEx>
          <w:tblLayout w:type="fixed"/>
          <w:tblCellMar>
            <w:top w:w="0" w:type="dxa"/>
            <w:left w:w="108" w:type="dxa"/>
            <w:bottom w:w="0" w:type="dxa"/>
            <w:right w:w="108" w:type="dxa"/>
          </w:tblCellMar>
        </w:tblPrEx>
        <w:trPr>
          <w:trHeight w:val="555" w:hRule="atLeast"/>
        </w:trPr>
        <w:tc>
          <w:tcPr>
            <w:tcW w:w="862" w:type="dxa"/>
            <w:tcBorders>
              <w:top w:val="nil"/>
              <w:left w:val="single" w:color="auto" w:sz="4"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0" w:type="dxa"/>
            <w:tcBorders>
              <w:top w:val="nil"/>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实践参考课题</w:t>
            </w:r>
          </w:p>
        </w:tc>
        <w:tc>
          <w:tcPr>
            <w:tcW w:w="2340" w:type="dxa"/>
            <w:tcBorders>
              <w:top w:val="nil"/>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实践地点</w:t>
            </w:r>
          </w:p>
        </w:tc>
        <w:tc>
          <w:tcPr>
            <w:tcW w:w="1023" w:type="dxa"/>
            <w:gridSpan w:val="2"/>
            <w:tcBorders>
              <w:top w:val="nil"/>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b/>
                <w:sz w:val="24"/>
                <w:szCs w:val="24"/>
              </w:rPr>
            </w:pPr>
            <w:r>
              <w:rPr>
                <w:rFonts w:hint="eastAsia" w:ascii="宋体" w:hAnsi="宋体" w:eastAsia="宋体" w:cs="宋体"/>
                <w:b/>
                <w:sz w:val="24"/>
                <w:szCs w:val="24"/>
              </w:rPr>
              <w:t>需求团队数量</w:t>
            </w:r>
          </w:p>
        </w:tc>
        <w:tc>
          <w:tcPr>
            <w:tcW w:w="2937" w:type="dxa"/>
            <w:tcBorders>
              <w:top w:val="nil"/>
              <w:left w:val="single" w:color="auto" w:sz="6" w:space="0"/>
              <w:bottom w:val="single" w:color="auto" w:sz="6" w:space="0"/>
              <w:right w:val="single" w:color="auto" w:sz="4" w:space="0"/>
            </w:tcBorders>
            <w:vAlign w:val="center"/>
          </w:tcPr>
          <w:p>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Layout w:type="fixed"/>
          <w:tblCellMar>
            <w:top w:w="0" w:type="dxa"/>
            <w:left w:w="108" w:type="dxa"/>
            <w:bottom w:w="0" w:type="dxa"/>
            <w:right w:w="108" w:type="dxa"/>
          </w:tblCellMar>
        </w:tblPrEx>
        <w:trPr>
          <w:trHeight w:val="609"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4</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长白山特色产品</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营销</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临江市六道沟镇、临江市蚂蚁河乡、临江市四道沟镇、</w:t>
            </w:r>
            <w:r>
              <w:rPr>
                <w:rFonts w:hint="eastAsia" w:ascii="宋体" w:hAnsi="宋体" w:eastAsia="宋体" w:cs="宋体"/>
                <w:b/>
                <w:sz w:val="24"/>
                <w:szCs w:val="24"/>
              </w:rPr>
              <w:t>靖宇县那尔轰镇</w:t>
            </w:r>
            <w:r>
              <w:rPr>
                <w:rFonts w:hint="eastAsia" w:ascii="宋体" w:hAnsi="宋体" w:eastAsia="宋体" w:cs="宋体"/>
                <w:b/>
                <w:bCs/>
                <w:sz w:val="24"/>
                <w:szCs w:val="24"/>
              </w:rPr>
              <w:t>、</w:t>
            </w:r>
            <w:r>
              <w:rPr>
                <w:rFonts w:hint="eastAsia" w:ascii="宋体" w:hAnsi="宋体" w:eastAsia="宋体" w:cs="宋体"/>
                <w:b/>
                <w:sz w:val="24"/>
                <w:szCs w:val="24"/>
              </w:rPr>
              <w:t>靖宇县三道湖镇、</w:t>
            </w:r>
            <w:r>
              <w:rPr>
                <w:rFonts w:hint="eastAsia" w:ascii="宋体" w:hAnsi="宋体" w:eastAsia="宋体" w:cs="宋体"/>
                <w:b/>
                <w:bCs/>
                <w:sz w:val="24"/>
                <w:szCs w:val="24"/>
              </w:rPr>
              <w:t>抚松县万良村、长白县金华乡</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ascii="宋体" w:hAnsi="宋体" w:eastAsia="宋体" w:cs="宋体"/>
                <w:b/>
                <w:sz w:val="24"/>
                <w:szCs w:val="24"/>
              </w:rPr>
            </w:pPr>
            <w:r>
              <w:rPr>
                <w:rFonts w:hint="eastAsia" w:ascii="宋体" w:hAnsi="宋体" w:eastAsia="宋体" w:cs="宋体"/>
                <w:b/>
                <w:sz w:val="24"/>
                <w:szCs w:val="24"/>
              </w:rPr>
              <w:t xml:space="preserve"> </w:t>
            </w:r>
          </w:p>
        </w:tc>
      </w:tr>
      <w:tr>
        <w:tblPrEx>
          <w:tblLayout w:type="fixed"/>
          <w:tblCellMar>
            <w:top w:w="0" w:type="dxa"/>
            <w:left w:w="108" w:type="dxa"/>
            <w:bottom w:w="0" w:type="dxa"/>
            <w:right w:w="108" w:type="dxa"/>
          </w:tblCellMar>
        </w:tblPrEx>
        <w:trPr>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5</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镇域自然资源研究</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江源区大阳岔镇、江源区孙家堡子街道、抚松县</w:t>
            </w:r>
            <w:r>
              <w:rPr>
                <w:rFonts w:hint="eastAsia" w:ascii="宋体" w:hAnsi="宋体" w:eastAsia="宋体" w:cs="宋体"/>
                <w:b/>
                <w:sz w:val="24"/>
                <w:szCs w:val="24"/>
              </w:rPr>
              <w:t>仙人桥镇、抚松县沿江乡、</w:t>
            </w:r>
            <w:r>
              <w:rPr>
                <w:rFonts w:hint="eastAsia" w:ascii="宋体" w:hAnsi="宋体" w:eastAsia="宋体" w:cs="宋体"/>
                <w:b/>
                <w:bCs/>
                <w:sz w:val="24"/>
                <w:szCs w:val="24"/>
              </w:rPr>
              <w:t>抚松县露水河镇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933"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34" w:firstLineChars="97"/>
              <w:rPr>
                <w:rFonts w:hint="eastAsia" w:ascii="宋体" w:hAnsi="宋体" w:eastAsia="宋体" w:cs="宋体"/>
                <w:b/>
                <w:bCs/>
                <w:sz w:val="24"/>
                <w:szCs w:val="24"/>
              </w:rPr>
            </w:pPr>
            <w:r>
              <w:rPr>
                <w:rFonts w:hint="eastAsia" w:ascii="宋体" w:hAnsi="宋体" w:eastAsia="宋体" w:cs="宋体"/>
                <w:b/>
                <w:bCs/>
                <w:sz w:val="24"/>
                <w:szCs w:val="24"/>
              </w:rPr>
              <w:t>6</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长白山特色产品包装设计</w:t>
            </w:r>
          </w:p>
        </w:tc>
        <w:tc>
          <w:tcPr>
            <w:tcW w:w="23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抚松县新屯子镇、抚松县泉阳镇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555" w:hRule="atLeast"/>
        </w:trPr>
        <w:tc>
          <w:tcPr>
            <w:tcW w:w="9142" w:type="dxa"/>
            <w:gridSpan w:val="6"/>
            <w:tcBorders>
              <w:top w:val="nil"/>
              <w:left w:val="single" w:color="auto" w:sz="4" w:space="0"/>
              <w:bottom w:val="nil"/>
              <w:right w:val="single" w:color="auto" w:sz="4" w:space="0"/>
            </w:tcBorders>
            <w:vAlign w:val="center"/>
          </w:tcPr>
          <w:p>
            <w:p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三、长白山旅游</w:t>
            </w:r>
          </w:p>
        </w:tc>
      </w:tr>
      <w:tr>
        <w:tblPrEx>
          <w:tblLayout w:type="fixed"/>
          <w:tblCellMar>
            <w:top w:w="0" w:type="dxa"/>
            <w:left w:w="108" w:type="dxa"/>
            <w:bottom w:w="0" w:type="dxa"/>
            <w:right w:w="108" w:type="dxa"/>
          </w:tblCellMar>
        </w:tblPrEx>
        <w:trPr>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实践参考课题</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实践地点</w:t>
            </w: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b/>
                <w:sz w:val="24"/>
                <w:szCs w:val="24"/>
              </w:rPr>
            </w:pPr>
            <w:r>
              <w:rPr>
                <w:rFonts w:hint="eastAsia" w:ascii="宋体" w:hAnsi="宋体" w:eastAsia="宋体" w:cs="宋体"/>
                <w:b/>
                <w:sz w:val="24"/>
                <w:szCs w:val="24"/>
              </w:rPr>
              <w:t>需求团队数量</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Layout w:type="fixed"/>
          <w:tblCellMar>
            <w:top w:w="0" w:type="dxa"/>
            <w:left w:w="108" w:type="dxa"/>
            <w:bottom w:w="0" w:type="dxa"/>
            <w:right w:w="108" w:type="dxa"/>
          </w:tblCellMar>
        </w:tblPrEx>
        <w:trPr>
          <w:trHeight w:val="802"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旅游项目推广</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sz w:val="24"/>
                <w:szCs w:val="24"/>
              </w:rPr>
              <w:t>靖宇县赤松镇、</w:t>
            </w:r>
            <w:r>
              <w:rPr>
                <w:rFonts w:hint="eastAsia" w:ascii="宋体" w:hAnsi="宋体" w:eastAsia="宋体" w:cs="宋体"/>
                <w:b/>
                <w:bCs/>
                <w:sz w:val="24"/>
                <w:szCs w:val="24"/>
              </w:rPr>
              <w:t>抚松县抽水乡、抚松县兴隆乡、抚松县抚松镇</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旅游产品、项目包装设计</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sz w:val="24"/>
                <w:szCs w:val="24"/>
              </w:rPr>
              <w:t>江源区正岔街道、</w:t>
            </w:r>
            <w:r>
              <w:rPr>
                <w:rFonts w:hint="eastAsia" w:ascii="宋体" w:hAnsi="宋体" w:eastAsia="宋体" w:cs="宋体"/>
                <w:b/>
                <w:bCs/>
                <w:sz w:val="24"/>
                <w:szCs w:val="24"/>
              </w:rPr>
              <w:t>抚松县仙人桥镇、抚松县</w:t>
            </w:r>
            <w:r>
              <w:rPr>
                <w:rFonts w:hint="eastAsia" w:ascii="宋体" w:hAnsi="宋体" w:eastAsia="宋体" w:cs="宋体"/>
                <w:b/>
                <w:sz w:val="24"/>
                <w:szCs w:val="24"/>
              </w:rPr>
              <w:t>漫江镇、长白县新房子镇、</w:t>
            </w:r>
            <w:r>
              <w:rPr>
                <w:rFonts w:hint="eastAsia" w:ascii="宋体" w:hAnsi="宋体" w:eastAsia="宋体" w:cs="宋体"/>
                <w:b/>
                <w:bCs/>
                <w:sz w:val="24"/>
                <w:szCs w:val="24"/>
              </w:rPr>
              <w:t>长白县十二道沟镇</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 xml:space="preserve"> </w:t>
            </w:r>
          </w:p>
        </w:tc>
      </w:tr>
      <w:tr>
        <w:tblPrEx>
          <w:tblLayout w:type="fixed"/>
          <w:tblCellMar>
            <w:top w:w="0" w:type="dxa"/>
            <w:left w:w="108" w:type="dxa"/>
            <w:bottom w:w="0" w:type="dxa"/>
            <w:right w:w="108" w:type="dxa"/>
          </w:tblCellMar>
        </w:tblPrEx>
        <w:trPr>
          <w:trHeight w:val="355"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旅游项目规划</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浑江区三道沟镇、江源区大石人镇、江源区江源街道、靖宇县濛江乡、靖宇县靖宇镇、临江市花山镇、临江市四道沟镇、抚松县北岗镇、抚松县东岗镇、抚松县松江河镇、抚松县兴参镇、抚松县沿江乡、</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长白县十四道沟镇</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13</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firstLineChars="200"/>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832" w:hRule="atLeast"/>
        </w:trPr>
        <w:tc>
          <w:tcPr>
            <w:tcW w:w="9142" w:type="dxa"/>
            <w:gridSpan w:val="6"/>
            <w:tcBorders>
              <w:top w:val="single" w:color="auto" w:sz="4" w:space="0"/>
              <w:left w:val="single" w:color="auto" w:sz="4" w:space="0"/>
              <w:bottom w:val="nil"/>
              <w:right w:val="single" w:color="auto" w:sz="4" w:space="0"/>
            </w:tcBorders>
            <w:vAlign w:val="center"/>
          </w:tcPr>
          <w:p>
            <w:p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四、长白山人文</w:t>
            </w:r>
          </w:p>
        </w:tc>
      </w:tr>
      <w:tr>
        <w:tblPrEx>
          <w:tblLayout w:type="fixed"/>
          <w:tblCellMar>
            <w:top w:w="0" w:type="dxa"/>
            <w:left w:w="108" w:type="dxa"/>
            <w:bottom w:w="0" w:type="dxa"/>
            <w:right w:w="108" w:type="dxa"/>
          </w:tblCellMar>
        </w:tblPrEx>
        <w:trPr>
          <w:trHeight w:val="683" w:hRule="atLeast"/>
        </w:trPr>
        <w:tc>
          <w:tcPr>
            <w:tcW w:w="86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实践参考课题</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firstLine="718" w:firstLineChars="298"/>
              <w:rPr>
                <w:rFonts w:hint="eastAsia" w:ascii="宋体" w:hAnsi="宋体" w:eastAsia="宋体" w:cs="宋体"/>
                <w:b/>
                <w:sz w:val="24"/>
                <w:szCs w:val="24"/>
              </w:rPr>
            </w:pPr>
            <w:r>
              <w:rPr>
                <w:rFonts w:hint="eastAsia" w:ascii="宋体" w:hAnsi="宋体" w:eastAsia="宋体" w:cs="宋体"/>
                <w:b/>
                <w:sz w:val="24"/>
                <w:szCs w:val="24"/>
              </w:rPr>
              <w:t>实践地点</w:t>
            </w: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需求团队数量</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60" w:lineRule="exact"/>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Layout w:type="fixed"/>
          <w:tblCellMar>
            <w:top w:w="0" w:type="dxa"/>
            <w:left w:w="108" w:type="dxa"/>
            <w:bottom w:w="0" w:type="dxa"/>
            <w:right w:w="108" w:type="dxa"/>
          </w:tblCellMar>
        </w:tblPrEx>
        <w:trPr>
          <w:trHeight w:val="777" w:hRule="atLeast"/>
        </w:trPr>
        <w:tc>
          <w:tcPr>
            <w:tcW w:w="862" w:type="dxa"/>
            <w:tcBorders>
              <w:top w:val="nil"/>
              <w:left w:val="single" w:color="auto" w:sz="6" w:space="0"/>
              <w:bottom w:val="single" w:color="auto" w:sz="6"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1980" w:type="dxa"/>
            <w:tcBorders>
              <w:top w:val="nil"/>
              <w:left w:val="single" w:color="auto" w:sz="6" w:space="0"/>
              <w:bottom w:val="single" w:color="auto" w:sz="6"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行政村的规划设计</w:t>
            </w:r>
          </w:p>
        </w:tc>
        <w:tc>
          <w:tcPr>
            <w:tcW w:w="2418" w:type="dxa"/>
            <w:gridSpan w:val="2"/>
            <w:tcBorders>
              <w:top w:val="nil"/>
              <w:left w:val="single" w:color="auto" w:sz="6" w:space="0"/>
              <w:bottom w:val="single" w:color="auto" w:sz="6"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浑江区</w:t>
            </w:r>
            <w:r>
              <w:rPr>
                <w:rFonts w:hint="eastAsia" w:ascii="宋体" w:hAnsi="宋体" w:eastAsia="宋体" w:cs="宋体"/>
                <w:b/>
                <w:sz w:val="24"/>
                <w:szCs w:val="24"/>
              </w:rPr>
              <w:t>三道岔村、江源区湾沟镇、</w:t>
            </w:r>
            <w:r>
              <w:rPr>
                <w:rFonts w:hint="eastAsia" w:ascii="宋体" w:hAnsi="宋体" w:eastAsia="宋体" w:cs="宋体"/>
                <w:b/>
                <w:bCs/>
                <w:sz w:val="24"/>
                <w:szCs w:val="24"/>
              </w:rPr>
              <w:t>江源区</w:t>
            </w:r>
            <w:r>
              <w:rPr>
                <w:rFonts w:hint="eastAsia" w:ascii="宋体" w:hAnsi="宋体" w:eastAsia="宋体" w:cs="宋体"/>
                <w:b/>
                <w:sz w:val="24"/>
                <w:szCs w:val="24"/>
              </w:rPr>
              <w:t>孙家堡子街道、临江市六道沟镇、</w:t>
            </w:r>
            <w:r>
              <w:rPr>
                <w:rFonts w:hint="eastAsia" w:ascii="宋体" w:hAnsi="宋体" w:eastAsia="宋体" w:cs="宋体"/>
                <w:b/>
                <w:bCs/>
                <w:sz w:val="24"/>
                <w:szCs w:val="24"/>
              </w:rPr>
              <w:t>抚松县仙人桥镇、抚松县</w:t>
            </w:r>
            <w:r>
              <w:rPr>
                <w:rFonts w:hint="eastAsia" w:ascii="宋体" w:hAnsi="宋体" w:eastAsia="宋体" w:cs="宋体"/>
                <w:b/>
                <w:sz w:val="24"/>
                <w:szCs w:val="24"/>
              </w:rPr>
              <w:t>沿江乡</w:t>
            </w:r>
          </w:p>
        </w:tc>
        <w:tc>
          <w:tcPr>
            <w:tcW w:w="945" w:type="dxa"/>
            <w:tcBorders>
              <w:top w:val="nil"/>
              <w:left w:val="single" w:color="auto" w:sz="6" w:space="0"/>
              <w:bottom w:val="single" w:color="auto" w:sz="6"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937" w:type="dxa"/>
            <w:tcBorders>
              <w:top w:val="nil"/>
              <w:left w:val="single" w:color="auto" w:sz="6" w:space="0"/>
              <w:bottom w:val="single" w:color="auto" w:sz="6" w:space="0"/>
              <w:right w:val="single" w:color="auto" w:sz="6" w:space="0"/>
            </w:tcBorders>
            <w:vAlign w:val="center"/>
          </w:tcPr>
          <w:p>
            <w:pPr>
              <w:spacing w:line="300" w:lineRule="atLeas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406" w:hRule="atLeast"/>
        </w:trPr>
        <w:tc>
          <w:tcPr>
            <w:tcW w:w="862" w:type="dxa"/>
            <w:tcBorders>
              <w:top w:val="single" w:color="auto" w:sz="6" w:space="0"/>
              <w:left w:val="single" w:color="auto" w:sz="6" w:space="0"/>
              <w:bottom w:val="single" w:color="auto" w:sz="4"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11</w:t>
            </w:r>
          </w:p>
        </w:tc>
        <w:tc>
          <w:tcPr>
            <w:tcW w:w="1980" w:type="dxa"/>
            <w:tcBorders>
              <w:top w:val="single" w:color="auto" w:sz="6" w:space="0"/>
              <w:left w:val="single" w:color="auto" w:sz="6" w:space="0"/>
              <w:bottom w:val="single" w:color="auto" w:sz="4"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电子商务培训指导</w:t>
            </w:r>
          </w:p>
        </w:tc>
        <w:tc>
          <w:tcPr>
            <w:tcW w:w="2418" w:type="dxa"/>
            <w:gridSpan w:val="2"/>
            <w:tcBorders>
              <w:top w:val="single" w:color="auto" w:sz="6" w:space="0"/>
              <w:left w:val="single" w:color="auto" w:sz="6" w:space="0"/>
              <w:bottom w:val="single" w:color="auto" w:sz="4" w:space="0"/>
              <w:right w:val="single" w:color="auto" w:sz="6" w:space="0"/>
            </w:tcBorders>
            <w:vAlign w:val="center"/>
          </w:tcPr>
          <w:p>
            <w:pPr>
              <w:spacing w:line="300" w:lineRule="atLeast"/>
              <w:jc w:val="center"/>
              <w:rPr>
                <w:rFonts w:hint="eastAsia" w:ascii="宋体" w:hAnsi="宋体" w:eastAsia="宋体" w:cs="宋体"/>
                <w:b/>
                <w:sz w:val="24"/>
                <w:szCs w:val="24"/>
              </w:rPr>
            </w:pPr>
            <w:r>
              <w:rPr>
                <w:rFonts w:hint="eastAsia" w:ascii="宋体" w:hAnsi="宋体" w:eastAsia="宋体" w:cs="宋体"/>
                <w:b/>
                <w:sz w:val="24"/>
                <w:szCs w:val="24"/>
              </w:rPr>
              <w:t>江源区石人镇、临江市花山镇、临江市四道沟镇、临江市蚂蚁河乡、临江市六道沟镇、靖宇县那尔轰镇</w:t>
            </w:r>
            <w:r>
              <w:rPr>
                <w:rFonts w:hint="eastAsia" w:ascii="宋体" w:hAnsi="宋体" w:eastAsia="宋体" w:cs="宋体"/>
                <w:b/>
                <w:bCs/>
                <w:sz w:val="24"/>
                <w:szCs w:val="24"/>
              </w:rPr>
              <w:t>、</w:t>
            </w:r>
            <w:r>
              <w:rPr>
                <w:rFonts w:hint="eastAsia" w:ascii="宋体" w:hAnsi="宋体" w:eastAsia="宋体" w:cs="宋体"/>
                <w:b/>
                <w:sz w:val="24"/>
                <w:szCs w:val="24"/>
              </w:rPr>
              <w:t>靖宇县三道湖镇、</w:t>
            </w:r>
            <w:r>
              <w:rPr>
                <w:rFonts w:hint="eastAsia" w:ascii="宋体" w:hAnsi="宋体" w:eastAsia="宋体" w:cs="宋体"/>
                <w:b/>
                <w:bCs/>
                <w:sz w:val="24"/>
                <w:szCs w:val="24"/>
              </w:rPr>
              <w:t>抚松县抽水乡、抚松县东岗镇、抚松县</w:t>
            </w:r>
            <w:r>
              <w:rPr>
                <w:rFonts w:hint="eastAsia" w:ascii="宋体" w:hAnsi="宋体" w:eastAsia="宋体" w:cs="宋体"/>
                <w:b/>
                <w:sz w:val="24"/>
                <w:szCs w:val="24"/>
              </w:rPr>
              <w:t>兴隆乡、长白县马鹿沟镇、</w:t>
            </w:r>
            <w:r>
              <w:rPr>
                <w:rFonts w:hint="eastAsia" w:ascii="宋体" w:hAnsi="宋体" w:eastAsia="宋体" w:cs="宋体"/>
                <w:b/>
                <w:bCs/>
                <w:sz w:val="24"/>
                <w:szCs w:val="24"/>
              </w:rPr>
              <w:t>抚松县泉阳镇</w:t>
            </w:r>
          </w:p>
        </w:tc>
        <w:tc>
          <w:tcPr>
            <w:tcW w:w="945" w:type="dxa"/>
            <w:tcBorders>
              <w:top w:val="single" w:color="auto" w:sz="6" w:space="0"/>
              <w:left w:val="single" w:color="auto" w:sz="6" w:space="0"/>
              <w:bottom w:val="single" w:color="auto" w:sz="4" w:space="0"/>
              <w:right w:val="single" w:color="auto" w:sz="6"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12</w:t>
            </w:r>
          </w:p>
        </w:tc>
        <w:tc>
          <w:tcPr>
            <w:tcW w:w="2937" w:type="dxa"/>
            <w:tcBorders>
              <w:top w:val="single" w:color="auto" w:sz="6" w:space="0"/>
              <w:left w:val="single" w:color="auto" w:sz="6" w:space="0"/>
              <w:bottom w:val="single" w:color="auto" w:sz="4" w:space="0"/>
              <w:right w:val="single" w:color="auto" w:sz="6" w:space="0"/>
            </w:tcBorders>
            <w:vAlign w:val="center"/>
          </w:tcPr>
          <w:p>
            <w:pPr>
              <w:spacing w:line="300" w:lineRule="atLeast"/>
              <w:jc w:val="center"/>
              <w:rPr>
                <w:rFonts w:hint="eastAsia" w:ascii="宋体" w:hAnsi="宋体" w:eastAsia="宋体" w:cs="宋体"/>
                <w:b/>
                <w:sz w:val="24"/>
                <w:szCs w:val="24"/>
              </w:rPr>
            </w:pPr>
          </w:p>
          <w:p>
            <w:pPr>
              <w:spacing w:line="300" w:lineRule="atLeast"/>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049"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sz w:val="24"/>
                <w:szCs w:val="24"/>
              </w:rPr>
              <w:t>乡村新兴产业发展规划</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浑江区板石街道、</w:t>
            </w:r>
            <w:r>
              <w:rPr>
                <w:rFonts w:hint="eastAsia" w:ascii="宋体" w:hAnsi="宋体" w:eastAsia="宋体" w:cs="宋体"/>
                <w:b/>
                <w:sz w:val="24"/>
                <w:szCs w:val="24"/>
              </w:rPr>
              <w:t>靖宇</w:t>
            </w:r>
            <w:r>
              <w:rPr>
                <w:rFonts w:hint="eastAsia" w:ascii="宋体" w:hAnsi="宋体" w:eastAsia="宋体" w:cs="宋体"/>
                <w:b/>
                <w:bCs/>
                <w:sz w:val="24"/>
                <w:szCs w:val="24"/>
              </w:rPr>
              <w:t>县濛江</w:t>
            </w:r>
            <w:r>
              <w:rPr>
                <w:rFonts w:hint="eastAsia" w:ascii="宋体" w:hAnsi="宋体" w:eastAsia="宋体" w:cs="宋体"/>
                <w:b/>
                <w:sz w:val="24"/>
                <w:szCs w:val="24"/>
              </w:rPr>
              <w:t>乡</w:t>
            </w:r>
          </w:p>
        </w:tc>
        <w:tc>
          <w:tcPr>
            <w:tcW w:w="94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37"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073"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现代农业发展模式</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抚松县露水河镇、抚松县</w:t>
            </w:r>
            <w:r>
              <w:rPr>
                <w:rFonts w:hint="eastAsia" w:ascii="宋体" w:hAnsi="宋体" w:eastAsia="宋体" w:cs="宋体"/>
                <w:b/>
                <w:sz w:val="24"/>
                <w:szCs w:val="24"/>
              </w:rPr>
              <w:t>仙人桥镇</w:t>
            </w:r>
          </w:p>
        </w:tc>
        <w:tc>
          <w:tcPr>
            <w:tcW w:w="9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1190" w:hRule="atLeast"/>
        </w:trPr>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14</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综合医疗服务</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（限医学专业）</w:t>
            </w:r>
          </w:p>
        </w:tc>
        <w:tc>
          <w:tcPr>
            <w:tcW w:w="2418" w:type="dxa"/>
            <w:gridSpan w:val="2"/>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靖宇县赤松镇、靖宇县龙泉镇、靖宇县濛江乡、</w:t>
            </w:r>
            <w:r>
              <w:rPr>
                <w:rFonts w:hint="eastAsia" w:ascii="宋体" w:hAnsi="宋体" w:eastAsia="宋体" w:cs="宋体"/>
                <w:b/>
                <w:bCs/>
                <w:sz w:val="24"/>
                <w:szCs w:val="24"/>
              </w:rPr>
              <w:t>抚松县北岗镇、长白县宝泉山镇</w:t>
            </w:r>
          </w:p>
        </w:tc>
        <w:tc>
          <w:tcPr>
            <w:tcW w:w="945"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37" w:type="dxa"/>
            <w:tcBorders>
              <w:top w:val="single" w:color="auto" w:sz="4" w:space="0"/>
              <w:left w:val="single" w:color="auto" w:sz="6" w:space="0"/>
              <w:bottom w:val="single" w:color="auto" w:sz="4" w:space="0"/>
              <w:right w:val="single" w:color="auto" w:sz="6" w:space="0"/>
            </w:tcBorders>
            <w:vAlign w:val="center"/>
          </w:tcPr>
          <w:p>
            <w:pPr>
              <w:spacing w:line="300" w:lineRule="exact"/>
              <w:rPr>
                <w:rFonts w:hint="eastAsia" w:ascii="宋体" w:hAnsi="宋体" w:eastAsia="宋体" w:cs="宋体"/>
                <w:b/>
                <w:sz w:val="24"/>
                <w:szCs w:val="24"/>
              </w:rPr>
            </w:pPr>
            <w:r>
              <w:rPr>
                <w:rFonts w:hint="eastAsia" w:ascii="宋体" w:hAnsi="宋体" w:eastAsia="宋体" w:cs="宋体"/>
                <w:b/>
                <w:sz w:val="24"/>
                <w:szCs w:val="24"/>
              </w:rPr>
              <w:t>靖宇县赤松镇、靖宇县龙泉镇、</w:t>
            </w:r>
            <w:r>
              <w:rPr>
                <w:rFonts w:hint="eastAsia" w:ascii="宋体" w:hAnsi="宋体" w:eastAsia="宋体" w:cs="宋体"/>
                <w:b/>
                <w:bCs/>
                <w:sz w:val="24"/>
                <w:szCs w:val="24"/>
              </w:rPr>
              <w:t>抚松县北岗镇、长白县宝泉山镇涉及到中草药种植与开发</w:t>
            </w:r>
          </w:p>
        </w:tc>
      </w:tr>
      <w:tr>
        <w:tblPrEx>
          <w:tblLayout w:type="fixed"/>
          <w:tblCellMar>
            <w:top w:w="0" w:type="dxa"/>
            <w:left w:w="108" w:type="dxa"/>
            <w:bottom w:w="0" w:type="dxa"/>
            <w:right w:w="108" w:type="dxa"/>
          </w:tblCellMar>
        </w:tblPrEx>
        <w:trPr>
          <w:trHeight w:val="1399"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长白山特色农产品种植培训</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sz w:val="24"/>
                <w:szCs w:val="24"/>
              </w:rPr>
              <w:t>浑江区六道江镇、浑江区七道江镇、</w:t>
            </w:r>
            <w:r>
              <w:rPr>
                <w:rFonts w:hint="eastAsia" w:ascii="宋体" w:hAnsi="宋体" w:eastAsia="宋体" w:cs="宋体"/>
                <w:b/>
                <w:bCs/>
                <w:sz w:val="24"/>
                <w:szCs w:val="24"/>
              </w:rPr>
              <w:t>江源区砟子镇、江源区大阳岔镇、临江市闹枝镇、抚松县万良镇、长白县金华乡</w:t>
            </w:r>
          </w:p>
        </w:tc>
        <w:tc>
          <w:tcPr>
            <w:tcW w:w="9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2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909" w:hRule="atLeast"/>
        </w:trPr>
        <w:tc>
          <w:tcPr>
            <w:tcW w:w="862" w:type="dxa"/>
            <w:tcBorders>
              <w:top w:val="single" w:color="auto" w:sz="4" w:space="0"/>
              <w:left w:val="single" w:color="auto" w:sz="6" w:space="0"/>
              <w:bottom w:val="single" w:color="000000" w:sz="2"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16</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边远地区人才引流的有效操作方案</w:t>
            </w:r>
          </w:p>
        </w:tc>
        <w:tc>
          <w:tcPr>
            <w:tcW w:w="2418" w:type="dxa"/>
            <w:gridSpan w:val="2"/>
            <w:tcBorders>
              <w:top w:val="single" w:color="auto" w:sz="4" w:space="0"/>
              <w:left w:val="single" w:color="auto" w:sz="4"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长白县八道沟镇</w:t>
            </w:r>
          </w:p>
        </w:tc>
        <w:tc>
          <w:tcPr>
            <w:tcW w:w="945" w:type="dxa"/>
            <w:tcBorders>
              <w:top w:val="single" w:color="auto" w:sz="4"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37" w:type="dxa"/>
            <w:tcBorders>
              <w:top w:val="single" w:color="auto" w:sz="4" w:space="0"/>
              <w:left w:val="single" w:color="auto" w:sz="6" w:space="0"/>
              <w:bottom w:val="single" w:color="000000" w:sz="2" w:space="0"/>
              <w:right w:val="single" w:color="auto" w:sz="6" w:space="0"/>
            </w:tcBorders>
            <w:vAlign w:val="center"/>
          </w:tcPr>
          <w:p>
            <w:pPr>
              <w:spacing w:line="300" w:lineRule="exact"/>
              <w:ind w:firstLine="482" w:firstLineChars="200"/>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949"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17</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创新社区管理路径</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长白县长白镇</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88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18</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农村环境整治方法与对策</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江源区松树镇</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92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19</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脱贫攻坚存在的问题及对策研究</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浑江区、江源区、</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临江市、靖宇县、</w:t>
            </w:r>
          </w:p>
          <w:p>
            <w:pPr>
              <w:spacing w:line="30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抚松县、长白县</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p>
        </w:tc>
      </w:tr>
      <w:tr>
        <w:tblPrEx>
          <w:tblLayout w:type="fixed"/>
          <w:tblCellMar>
            <w:top w:w="0" w:type="dxa"/>
            <w:left w:w="108" w:type="dxa"/>
            <w:bottom w:w="0" w:type="dxa"/>
            <w:right w:w="108" w:type="dxa"/>
          </w:tblCellMar>
        </w:tblPrEx>
        <w:trPr>
          <w:trHeight w:val="780"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20</w:t>
            </w:r>
          </w:p>
        </w:tc>
        <w:tc>
          <w:tcPr>
            <w:tcW w:w="198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双拥志愿者走边关</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临江市、长白县</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bCs/>
                <w:sz w:val="24"/>
                <w:szCs w:val="24"/>
              </w:rPr>
              <w:t>仅限文艺志愿者团队</w:t>
            </w:r>
          </w:p>
        </w:tc>
      </w:tr>
      <w:tr>
        <w:tblPrEx>
          <w:tblLayout w:type="fixed"/>
          <w:tblCellMar>
            <w:top w:w="0" w:type="dxa"/>
            <w:left w:w="108" w:type="dxa"/>
            <w:bottom w:w="0" w:type="dxa"/>
            <w:right w:w="108" w:type="dxa"/>
          </w:tblCellMar>
        </w:tblPrEx>
        <w:trPr>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21</w:t>
            </w:r>
          </w:p>
        </w:tc>
        <w:tc>
          <w:tcPr>
            <w:tcW w:w="1980"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青少年特长校外指导教育</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浑江区、江源区、</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临江市、靖宇县、</w:t>
            </w:r>
          </w:p>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抚松县、长白县</w:t>
            </w:r>
          </w:p>
        </w:tc>
        <w:tc>
          <w:tcPr>
            <w:tcW w:w="9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93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b/>
                <w:sz w:val="24"/>
                <w:szCs w:val="24"/>
              </w:rPr>
            </w:pPr>
          </w:p>
        </w:tc>
      </w:tr>
    </w:tbl>
    <w:p>
      <w:pPr>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p>
    <w:p>
      <w:pPr>
        <w:spacing w:line="560" w:lineRule="exact"/>
        <w:rPr>
          <w:rFonts w:hint="eastAsia" w:ascii="宋体" w:hAnsi="宋体" w:eastAsia="宋体" w:cs="宋体"/>
          <w:b/>
          <w:sz w:val="24"/>
          <w:szCs w:val="24"/>
        </w:rPr>
      </w:pPr>
      <w:r>
        <w:rPr>
          <w:rFonts w:hint="eastAsia" w:ascii="宋体" w:hAnsi="宋体" w:eastAsia="宋体" w:cs="宋体"/>
          <w:b/>
          <w:sz w:val="24"/>
          <w:szCs w:val="24"/>
        </w:rPr>
        <w:br w:type="page"/>
      </w:r>
    </w:p>
    <w:p>
      <w:pPr>
        <w:spacing w:line="560" w:lineRule="exact"/>
        <w:rPr>
          <w:rFonts w:hint="eastAsia" w:ascii="宋体" w:hAnsi="宋体" w:eastAsia="宋体" w:cs="宋体"/>
          <w:b w:val="0"/>
          <w:bCs/>
          <w:sz w:val="24"/>
          <w:szCs w:val="24"/>
        </w:rPr>
      </w:pP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5</w:t>
      </w:r>
    </w:p>
    <w:p>
      <w:pPr>
        <w:spacing w:line="560" w:lineRule="exact"/>
        <w:jc w:val="center"/>
        <w:rPr>
          <w:rFonts w:hint="eastAsia" w:ascii="宋体" w:hAnsi="宋体" w:eastAsia="宋体" w:cs="宋体"/>
          <w:b/>
          <w:sz w:val="24"/>
          <w:szCs w:val="24"/>
        </w:rPr>
      </w:pPr>
    </w:p>
    <w:p>
      <w:pPr>
        <w:jc w:val="center"/>
        <w:rPr>
          <w:rFonts w:hint="eastAsia" w:ascii="宋体" w:hAnsi="宋体" w:eastAsia="宋体" w:cs="宋体"/>
          <w:b/>
          <w:sz w:val="30"/>
          <w:szCs w:val="30"/>
        </w:rPr>
      </w:pPr>
      <w:r>
        <w:rPr>
          <w:rFonts w:hint="eastAsia" w:ascii="宋体" w:hAnsi="宋体" w:eastAsia="宋体" w:cs="宋体"/>
          <w:b/>
          <w:sz w:val="30"/>
          <w:szCs w:val="30"/>
        </w:rPr>
        <w:t>课题申报及完成有关说明</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1. 实践团队可对提供的参考课题进行子课题分解，确定团队实践课题后及时上报参选，要求课题的选择具体、明确、适度。实践团队也可结合自身专业特长，超出所列参考课题范围选题。</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2. 确定入选团队后，由主办单位与团队课题负责人联系沟通，确保实践团队进一步完善课题实施方案。</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3. 实践团队必须在实践前做好课题相关知识的储备，尽早着手组织课题实施，并形成预期成果。</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4. 实践团队在实践活动中完成课题，形成文字、图片、PPT、视频等多种形式的实践成果，并在实践结束7天内向主办单位提交实践成果。</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5. 对于需较长时间完成，且对长白山旅游资源发展有重要参考价值的课题，在实践团队提出继续研究申请获批后，主办单位将在后续研究中给予一定的经费资助。</w:t>
      </w:r>
    </w:p>
    <w:p>
      <w:pPr>
        <w:spacing w:line="560" w:lineRule="exact"/>
        <w:ind w:firstLine="643"/>
        <w:rPr>
          <w:rFonts w:hint="eastAsia" w:ascii="宋体" w:hAnsi="宋体" w:eastAsia="宋体" w:cs="宋体"/>
          <w:b w:val="0"/>
          <w:bCs w:val="0"/>
          <w:sz w:val="24"/>
          <w:szCs w:val="24"/>
        </w:rPr>
      </w:pPr>
      <w:r>
        <w:rPr>
          <w:rFonts w:hint="eastAsia" w:ascii="宋体" w:hAnsi="宋体" w:eastAsia="宋体" w:cs="宋体"/>
          <w:b w:val="0"/>
          <w:bCs w:val="0"/>
          <w:sz w:val="24"/>
          <w:szCs w:val="24"/>
        </w:rPr>
        <w:t>6. 实践团队在实践过程中可录制DV视频，通过微博、微信等新媒体平台进行宣传报道，并作为评审的重要条件之一。</w:t>
      </w:r>
    </w:p>
    <w:p>
      <w:pPr>
        <w:spacing w:line="500" w:lineRule="exact"/>
        <w:rPr>
          <w:rFonts w:hint="eastAsia" w:ascii="宋体" w:hAnsi="宋体" w:eastAsia="宋体" w:cs="宋体"/>
          <w:b/>
          <w:bCs/>
          <w:sz w:val="24"/>
          <w:szCs w:val="24"/>
        </w:rPr>
      </w:pPr>
    </w:p>
    <w:p>
      <w:pPr>
        <w:spacing w:line="500" w:lineRule="exact"/>
        <w:rPr>
          <w:rFonts w:hint="eastAsia" w:ascii="宋体" w:hAnsi="宋体" w:eastAsia="宋体" w:cs="宋体"/>
          <w:b/>
          <w:sz w:val="24"/>
          <w:szCs w:val="24"/>
        </w:rPr>
      </w:pPr>
    </w:p>
    <w:p>
      <w:pPr>
        <w:spacing w:line="500" w:lineRule="exact"/>
        <w:rPr>
          <w:rFonts w:hint="eastAsia" w:ascii="宋体" w:hAnsi="宋体" w:eastAsia="宋体" w:cs="宋体"/>
          <w:b/>
          <w:sz w:val="24"/>
          <w:szCs w:val="24"/>
        </w:rPr>
      </w:pPr>
    </w:p>
    <w:p>
      <w:pPr>
        <w:spacing w:line="500" w:lineRule="exact"/>
        <w:rPr>
          <w:rFonts w:hint="eastAsia" w:ascii="宋体" w:hAnsi="宋体" w:eastAsia="宋体" w:cs="宋体"/>
          <w:b/>
          <w:sz w:val="24"/>
          <w:szCs w:val="24"/>
        </w:rPr>
      </w:pPr>
      <w:r>
        <w:rPr>
          <w:rFonts w:hint="eastAsia" w:ascii="宋体" w:hAnsi="宋体" w:eastAsia="宋体" w:cs="宋体"/>
          <w:b/>
          <w:sz w:val="24"/>
          <w:szCs w:val="24"/>
        </w:rPr>
        <w:br w:type="page"/>
      </w:r>
    </w:p>
    <w:p>
      <w:pPr>
        <w:spacing w:line="500" w:lineRule="exact"/>
        <w:rPr>
          <w:rFonts w:hint="eastAsia" w:ascii="宋体" w:hAnsi="宋体" w:eastAsia="宋体" w:cs="宋体"/>
          <w:b/>
          <w:sz w:val="24"/>
          <w:szCs w:val="24"/>
        </w:rPr>
      </w:pPr>
    </w:p>
    <w:p>
      <w:pPr>
        <w:spacing w:line="500" w:lineRule="exact"/>
        <w:rPr>
          <w:rFonts w:hint="eastAsia" w:ascii="宋体" w:hAnsi="宋体" w:eastAsia="宋体" w:cs="宋体"/>
          <w:b w:val="0"/>
          <w:bCs/>
          <w:sz w:val="24"/>
          <w:szCs w:val="24"/>
        </w:rPr>
      </w:pP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6</w:t>
      </w:r>
    </w:p>
    <w:p>
      <w:pPr>
        <w:jc w:val="center"/>
        <w:rPr>
          <w:rFonts w:hint="eastAsia" w:ascii="宋体" w:hAnsi="宋体" w:eastAsia="宋体" w:cs="宋体"/>
          <w:b/>
          <w:sz w:val="30"/>
          <w:szCs w:val="30"/>
        </w:rPr>
      </w:pPr>
      <w:r>
        <w:rPr>
          <w:rFonts w:hint="eastAsia" w:ascii="宋体" w:hAnsi="宋体" w:eastAsia="宋体" w:cs="宋体"/>
          <w:b/>
          <w:sz w:val="30"/>
          <w:szCs w:val="30"/>
        </w:rPr>
        <w:t>兼任岗位需求一览表</w:t>
      </w:r>
    </w:p>
    <w:tbl>
      <w:tblPr>
        <w:tblStyle w:val="9"/>
        <w:tblpPr w:leftFromText="180" w:rightFromText="180" w:vertAnchor="text" w:horzAnchor="page" w:tblpX="1813" w:tblpY="3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22" w:type="dxa"/>
            <w:gridSpan w:val="3"/>
            <w:vAlign w:val="bottom"/>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1.乡镇、街道岗位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浑江区</w:t>
            </w:r>
          </w:p>
        </w:tc>
        <w:tc>
          <w:tcPr>
            <w:tcW w:w="6392" w:type="dxa"/>
            <w:gridSpan w:val="2"/>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三道沟镇、红土崖镇、六道江镇、七道江镇、通沟街道、</w:t>
            </w:r>
            <w:r>
              <w:rPr>
                <w:rStyle w:val="10"/>
                <w:rFonts w:hint="eastAsia" w:ascii="宋体" w:hAnsi="宋体" w:eastAsia="宋体" w:cs="宋体"/>
                <w:sz w:val="24"/>
                <w:szCs w:val="24"/>
              </w:rPr>
              <w:t>新建街道、</w:t>
            </w:r>
            <w:r>
              <w:rPr>
                <w:rFonts w:hint="eastAsia" w:ascii="宋体" w:hAnsi="宋体" w:eastAsia="宋体" w:cs="宋体"/>
                <w:color w:val="000000"/>
                <w:kern w:val="0"/>
                <w:sz w:val="24"/>
                <w:szCs w:val="24"/>
              </w:rPr>
              <w:t>红旗街道、城南街道、江北街道、东兴街道、板石街道、河口街道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江源区</w:t>
            </w:r>
          </w:p>
        </w:tc>
        <w:tc>
          <w:tcPr>
            <w:tcW w:w="6392" w:type="dxa"/>
            <w:gridSpan w:val="2"/>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松树镇、湾沟镇、大阳岔镇、砟子镇、石人镇、大石人镇、城墙街道、正岔街道、孙家堡子街道、江源街道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临江市</w:t>
            </w:r>
          </w:p>
        </w:tc>
        <w:tc>
          <w:tcPr>
            <w:tcW w:w="6392" w:type="dxa"/>
            <w:gridSpan w:val="2"/>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蚂蚁河乡、苇沙河镇、六道沟镇、四道沟镇、花山镇、闹枝镇、桦树镇、建国街道、大湖街道、新市街道、兴隆街道、森工街道、大栗子街道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13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靖宇县</w:t>
            </w:r>
          </w:p>
        </w:tc>
        <w:tc>
          <w:tcPr>
            <w:tcW w:w="6392" w:type="dxa"/>
            <w:gridSpan w:val="2"/>
            <w:vAlign w:val="bottom"/>
          </w:tcPr>
          <w:p>
            <w:pPr>
              <w:rPr>
                <w:rFonts w:hint="eastAsia" w:ascii="宋体" w:hAnsi="宋体" w:eastAsia="宋体" w:cs="宋体"/>
                <w:b/>
                <w:bCs/>
                <w:sz w:val="24"/>
                <w:szCs w:val="24"/>
              </w:rPr>
            </w:pPr>
            <w:r>
              <w:rPr>
                <w:rFonts w:hint="eastAsia" w:ascii="宋体" w:hAnsi="宋体" w:eastAsia="宋体" w:cs="宋体"/>
                <w:color w:val="000000"/>
                <w:kern w:val="0"/>
                <w:sz w:val="24"/>
                <w:szCs w:val="24"/>
              </w:rPr>
              <w:t>景山镇、那尔轰镇、靖宇镇、赤松镇、濛江乡、花园口镇、三道湖镇、龙泉镇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抚松县</w:t>
            </w:r>
          </w:p>
        </w:tc>
        <w:tc>
          <w:tcPr>
            <w:tcW w:w="6392" w:type="dxa"/>
            <w:gridSpan w:val="2"/>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抚松镇、松江河镇、泉阳镇、露水河镇、东岗镇、兴隆乡、兴参镇、沿江乡、抽水乡、漫江镇、北岗镇、万良镇、新屯子镇、仙人桥镇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长白县</w:t>
            </w:r>
          </w:p>
        </w:tc>
        <w:tc>
          <w:tcPr>
            <w:tcW w:w="6392" w:type="dxa"/>
            <w:gridSpan w:val="2"/>
          </w:tcPr>
          <w:p>
            <w:pPr>
              <w:rPr>
                <w:rFonts w:hint="eastAsia" w:ascii="宋体" w:hAnsi="宋体" w:eastAsia="宋体" w:cs="宋体"/>
                <w:sz w:val="24"/>
                <w:szCs w:val="24"/>
              </w:rPr>
            </w:pPr>
            <w:r>
              <w:rPr>
                <w:rFonts w:hint="eastAsia" w:ascii="宋体" w:hAnsi="宋体" w:eastAsia="宋体" w:cs="宋体"/>
                <w:color w:val="000000"/>
                <w:kern w:val="0"/>
                <w:sz w:val="24"/>
                <w:szCs w:val="24"/>
              </w:rPr>
              <w:t>马鹿沟镇、长白镇、金华乡、十四道沟镇、十二道沟镇、八道沟镇、宝泉山镇、新房子镇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8522" w:type="dxa"/>
            <w:gridSpan w:val="3"/>
            <w:vAlign w:val="bottom"/>
          </w:tcPr>
          <w:p>
            <w:pPr>
              <w:rPr>
                <w:rFonts w:hint="eastAsia" w:ascii="宋体" w:hAnsi="宋体" w:eastAsia="宋体" w:cs="宋体"/>
                <w:b/>
                <w:bCs/>
                <w:sz w:val="24"/>
                <w:szCs w:val="24"/>
              </w:rPr>
            </w:pPr>
            <w:r>
              <w:rPr>
                <w:rFonts w:hint="eastAsia" w:ascii="宋体" w:hAnsi="宋体" w:eastAsia="宋体" w:cs="宋体"/>
                <w:b/>
                <w:bCs/>
                <w:sz w:val="24"/>
                <w:szCs w:val="24"/>
              </w:rPr>
              <w:t>2.农村、社区岗位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浑江区</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三道沟镇</w:t>
            </w:r>
          </w:p>
        </w:tc>
        <w:tc>
          <w:tcPr>
            <w:tcW w:w="4262" w:type="dxa"/>
          </w:tcPr>
          <w:p>
            <w:pPr>
              <w:rPr>
                <w:rFonts w:hint="eastAsia" w:ascii="宋体" w:hAnsi="宋体" w:eastAsia="宋体" w:cs="宋体"/>
                <w:sz w:val="24"/>
                <w:szCs w:val="24"/>
              </w:rPr>
            </w:pPr>
            <w:r>
              <w:rPr>
                <w:rFonts w:hint="eastAsia" w:ascii="宋体" w:hAnsi="宋体" w:eastAsia="宋体" w:cs="宋体"/>
                <w:color w:val="000000"/>
                <w:kern w:val="0"/>
                <w:sz w:val="24"/>
                <w:szCs w:val="24"/>
              </w:rPr>
              <w:t>滴台村、二道沟村、三道沟村、仙人洞村、大路村、三岔河村 、龙湖社区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红土崖镇</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大青沟村、红一村、红新村、河东村、三道岔村、四道岔村、五道岔村、六道岔村、卢家沟村、 大镜沟村、报马桥村、珠宝沟村、 簸箕掌子村、宏达社区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六道江镇</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张家村、老营村、东村、西村、横道村、下甸子村、江沿村、湖下村、香磨村、胜利一村、胜利二村、富强社区、兴盛社区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七道江镇</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新立村、黑沟村、驮道村、太平村、 旱沟村、七道江村、群生村、团结村、鲜明村、通沟村、民华村、车道岭村、东山村、向阳村、东岗村、江泰社区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通沟街道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金昌社区、永安社区、宝山社区、富民社区、通明社区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Style w:val="10"/>
                <w:rFonts w:hint="eastAsia" w:ascii="宋体" w:hAnsi="宋体" w:eastAsia="宋体" w:cs="宋体"/>
                <w:sz w:val="24"/>
                <w:szCs w:val="24"/>
              </w:rPr>
              <w:t>新建街道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宜宾社区、喜丰社区、园林社区、向江社区、古兰社区、前进社区、通江社区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红旗街道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红星社区、民中社区、建设社区、金河社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p>
        </w:tc>
        <w:tc>
          <w:tcPr>
            <w:tcW w:w="4262"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区、建行社区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130" w:type="dxa"/>
            <w:vMerge w:val="continue"/>
            <w:tcBorders>
              <w:top w:val="nil"/>
            </w:tcBorders>
            <w:vAlign w:val="center"/>
          </w:tcPr>
          <w:p>
            <w:pPr>
              <w:jc w:val="center"/>
              <w:rPr>
                <w:rFonts w:hint="eastAsia" w:ascii="宋体" w:hAnsi="宋体" w:eastAsia="宋体" w:cs="宋体"/>
                <w:sz w:val="24"/>
                <w:szCs w:val="24"/>
              </w:rPr>
            </w:pPr>
          </w:p>
        </w:tc>
        <w:tc>
          <w:tcPr>
            <w:tcW w:w="2130" w:type="dxa"/>
            <w:tcBorders>
              <w:top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城南街道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东苑社区、西苑社区、文良社区、平台社区、南岭社区、新苑社区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130" w:type="dxa"/>
            <w:vMerge w:val="restart"/>
            <w:tcBorders>
              <w:top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浑江区</w:t>
            </w: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东兴街道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东山社区、林丰社区、铁路社区、光明社区、银河社区、东岗社区、解放社区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30" w:type="dxa"/>
            <w:vMerge w:val="continue"/>
            <w:tcBorders>
              <w:top w:val="nil"/>
            </w:tcBorders>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板石街道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金英村、吊水村、新兴村、上青村、板石社区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nil"/>
            </w:tcBorders>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河口街道</w:t>
            </w:r>
          </w:p>
        </w:tc>
        <w:tc>
          <w:tcPr>
            <w:tcW w:w="4262" w:type="dxa"/>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rPr>
              <w:t>里岔沟村、瓮泉村、河口村、朝阳村、上甸子村、长岗村、河口社区、东庆社区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nil"/>
            </w:tcBorders>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江北街道</w:t>
            </w:r>
          </w:p>
        </w:tc>
        <w:tc>
          <w:tcPr>
            <w:tcW w:w="4262"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江北社区、北安社区、青山湖社区、三工地社区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江源区</w:t>
            </w: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松树镇</w:t>
            </w:r>
          </w:p>
        </w:tc>
        <w:tc>
          <w:tcPr>
            <w:tcW w:w="4262"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松树村、汤河村、振兴村、青山村、丰产村、长胜村、大安村、太平村、 富兴村、永安村、头道村、松树社区、矿工社区、水洞社区、前山社区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湾沟镇</w:t>
            </w:r>
          </w:p>
        </w:tc>
        <w:tc>
          <w:tcPr>
            <w:tcW w:w="4262" w:type="dxa"/>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和平村、湾沟村、沙金村、平川村、 西川村、北山村、四平村、宝山村、齐心村、和平社区、胜利社区、兴工社区、富林社区、长林社区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大阳岔镇</w:t>
            </w:r>
          </w:p>
        </w:tc>
        <w:tc>
          <w:tcPr>
            <w:tcW w:w="4262"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大阳岔村、前葫芦村、路庄子村、小东岔村、小洋桥村、后葫芦村、棒槌砬子村、大阳岔社区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砟子镇</w:t>
            </w:r>
          </w:p>
        </w:tc>
        <w:tc>
          <w:tcPr>
            <w:tcW w:w="4262"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八宝村、砟子村、育林新村、八宝社区、竖井社区、砟子社区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石人镇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林子头村、后堡子村、小河口村、大石棚子村、天桥村、老岭村、车站村、榆木桥子村、头道阳岔村、荣斌村、遥林村、林子头社区、北山社区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大石人镇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光环村、红石村、大石人村、小石人村、护林村、光环社区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城墙街道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爱林村、五岔村、七岔村、育林村、新华村、育林社区、城墙社区、森工社区、金枫社区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正岔街道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城华村、新开村、立新村、森工村、正岔社区、东升社区、红旗社区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江源街道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爱民村、大华村、荣华村、江北社区、富强社区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孙家堡子街道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利民村、协力村、江南社区、苇塘社区、苇东社区、民强社区、新世社区、盛丰社区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临江市</w:t>
            </w: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蚂蚁河乡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蚂蚁河村、西北岔村、邱家岗村、小湖村、贾家营村、大顶子村、三棚湖村、兴旺村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苇沙河镇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苇沙河村、四道河子村、错草村、大松树村、白马浪村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六道沟镇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砬台村、桦皮村、夹皮沟村、西马村、东马村、七道沟村、向阳村、大杨树村、经建村、仁德村、铜山村、火绒沟村、六道沟村、宝山村、错草村、南岗村、聚宝村、三道阳岔村、铜山第一居委会六道沟第一居委会、宝山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四道沟镇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四道沟村、烟筒沟村、三合城村、双顶山村、岗头村、坡口村、东北岔村、 吴家营村、元宝顶子村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花山镇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青沟子村、花山村、五人把村、珍珠村、新三队村、老三队村、花山居委会、珍珠委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闹枝镇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闹枝村、黑松村、吊打村、义和村、 暖泉子村、冰湖村、闹枝居委会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桦树镇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西大川村、西南岔村、小营子村、杨木顶子村、柳树河子村、东小山村、 西小山村、森铁社区、大西社区、东风社区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建国街道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台兴村、建国社区、台兴社区、解放社区、世纪春社区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大湖街道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临城村、大湖村、葫芦套村、西盛社区、大湖社区、临城社区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新市街道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站前村、黎红村、新市社区、沿江社区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兴隆街道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东光村、正阳社区、民主社区、文成社区、兴隆社区、东盛社区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森工街道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东兴村、森工社区、北山社区、朝阳社区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大栗子街道</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大栗子村、望江村、葫芦套村、栗矿社区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靖宇县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靖宇县</w:t>
            </w: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景山镇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景山村、大粮户村、上营子村、亮甸子村、杨岔河村、三脚窝石村、新胜村、天合兴村、西南岔村、双阳村、兴隆村、五里河村、沙河子村、崇理村、幸福村、双沟村、光明村、清水村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那尔轰镇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那尔轰村、西头村、朝阳村、黄酒馆村、批洲村、沿江村、平岗村、北沟村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靖宇镇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联合村、靖安村、河南村、永生村、 蒙江村、镇郊村、保安村、将军路社区、联合社区、河南社区、长江社区、河北社区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赤松镇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赤松村、小沙河村、 三零九村、马架子村、青山村、刺秋岭村、长胜村、二道河子村、岗顶村、清泉村、西山村、青松村、赤柏村、双桥村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濛江乡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靖宇村、义胜村、富阳村、板石村、八宝村、南天门村、大沙河村、珠子河村、后双山村、小营子村、前双山村、中华村、大门框村、复兴村、四海村、徐家店村、营林村、山林村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花园口镇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花园村、新华村、腰甸子村、珠宝村、松江村、新春村、巴里村、爬梨沟村、仁义村、榆树川村、松阳村、兴农村、双河村、山河村、仁和村、新立村、胜利村、前进村、江沿村、皇封参社区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三道湖镇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三合村、大井村、向阳村、岳家村、支边村、东沟村、太平村、东兴村、四道沟村、清河村、清江村、燕平村、护林村、永安村、白江河村、继红村、新农村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龙泉镇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龙西村、龙东村、双龙村、小北山村、富国村、梨树村、南阳村、大北山村、程山村、五台村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ind w:firstLine="720" w:firstLineChars="300"/>
              <w:rPr>
                <w:rFonts w:hint="eastAsia" w:ascii="宋体" w:hAnsi="宋体" w:eastAsia="宋体" w:cs="宋体"/>
                <w:sz w:val="24"/>
                <w:szCs w:val="24"/>
              </w:rPr>
            </w:pPr>
            <w:r>
              <w:rPr>
                <w:rFonts w:hint="eastAsia" w:ascii="宋体" w:hAnsi="宋体" w:eastAsia="宋体" w:cs="宋体"/>
                <w:sz w:val="24"/>
                <w:szCs w:val="24"/>
              </w:rPr>
              <w:t>抚松县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抚松县</w:t>
            </w:r>
          </w:p>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抚松镇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西关村、南关村、西川村、马鹿村、中心街村、狍子圈村、夹信子村、太安村、久财村、荒沟门村、鸡冠砬子村、双龙村、前营村、新安村、抚生村、清乡村、顺江村、</w:t>
            </w:r>
            <w:r>
              <w:rPr>
                <w:rFonts w:hint="eastAsia" w:ascii="宋体" w:hAnsi="宋体" w:eastAsia="宋体" w:cs="宋体"/>
                <w:color w:val="000000"/>
                <w:kern w:val="0"/>
                <w:sz w:val="24"/>
                <w:szCs w:val="24"/>
              </w:rPr>
              <w:t xml:space="preserve">山东会村、东北社区、城北社区、城南社区、西关社区、南关社区、城内社区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松江河镇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站前村、北站村、长青村、东站村、小山村、新立村、工农社区、白山社区、松江社区、站前社区、红旗社区、东林社区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泉阳镇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江东村、错草村、红旗村、河口村、西顶子村、泉阳河子村、影壁山村、东方红村、泉阳岛村、参场村、长林社区、沿河社区、春阳社区、东风社区、新华社区、向阳社区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露水河镇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砬子河村、长胜村、新兴村、东胜村、清水河村、宏伟社区、东山社区、北山社区、西山社区、河北社区、站前社区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东岗镇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松山村、果松村、大碱场村、新华村 、西江村、沿江村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兴隆乡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兴隆村、四季村、板石村、国兴村、 新丰村、青年村、松江村、德胜村、后趟子村、东关道村、珠宝岗村、庙岭村、刁窝砬子村、南天门村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兴参镇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兴参村、兴华村、阳岔村、东兴村、平安村、兴盛村、榆树村、西南岔村、二道沟村、丰收村、头道沟村、顺兴村、兴参社区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沿江乡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白水滩村、后房场村、楞厂村、滩头村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抽水乡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抽水村、永泉村、北沟村、芝阳村、东大村、碱场村、参兴村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漫江镇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长松村、枫林村、前进村、锦江村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北岗镇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北岗村、东泉村、西泉村、大川村、大顶子村、蒲春河村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万良镇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苇芦村、仁义村、大方村、明水村、河东村、万福村、万良村、万兴村、万财村、万民村、高升村、水洞村、向阳村、朝阳村、庆升村、荒沟村、小屯村、北山村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新屯子镇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黄泥村、新屯子村、大东村、南岗村、新兴社区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仙人桥镇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大营村、河北村、温泉村、大青川村、黄家崴子村、庙岭村、东岭村、南岭村、小金山村、富民村、青岭村、西岗村、梁山村、东风村、江沿村、仙人桥村、仙人桥社区、温泉社区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2130"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长白县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长白镇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解放村、绿江村、民主村、塔山社区、长松社区、民主社区、绿江社区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马鹿沟镇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马鹿沟村、二十一道沟村、二十道沟村、二道岗村、龙岗村、十九道沟村、沿江村、万宝岗村、南尖头村、 十八道沟村、太阳村、梨树沟村、农场村、下二道岗村、龙泉镇村、果园村、河口村、大梨树村、马鹿沟社区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金华乡</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金华村、十六道沟村、十七道沟村、三蒲村、梨田村、鸠谷村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十四道沟镇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安乐村、冷沟子村、鸡冠砬子村、十四道沟村、十五道沟村、干沟子村、望天鹅新村、十四道沟社区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十二道沟镇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十二道沟村、船卧子村、十二道湾村、背阴亭村、孤山子村、外南岔村、下二股流村、十三道沟村、中和村、十三道湾村、十二道沟社区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八道沟镇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东兴村、新兴村、西兴村、葫芦套村、胜利村、新开沟村、不大远村、西大坡村、马鞍山村、北兴村、蛤蟆川村、小蛤蟆川村、九道沟村、十一道沟村、南川村、金厂村、八道沟社区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宝泉山镇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撩荒地村、栾家店村、邱家店村、上二股流村、老局所村、八盘道村、河底村、马家岗村、老宝甲村、新南岗村、大崴子村、宝泉社区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130" w:type="dxa"/>
            <w:vMerge w:val="continue"/>
            <w:vAlign w:val="center"/>
          </w:tcPr>
          <w:p>
            <w:pPr>
              <w:jc w:val="center"/>
              <w:rPr>
                <w:rFonts w:hint="eastAsia" w:ascii="宋体" w:hAnsi="宋体" w:eastAsia="宋体" w:cs="宋体"/>
                <w:sz w:val="24"/>
                <w:szCs w:val="24"/>
              </w:rPr>
            </w:pPr>
          </w:p>
        </w:tc>
        <w:tc>
          <w:tcPr>
            <w:tcW w:w="2130"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新房子镇</w:t>
            </w:r>
          </w:p>
        </w:tc>
        <w:tc>
          <w:tcPr>
            <w:tcW w:w="4262" w:type="dxa"/>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新房子村、老人沟村、佳在水村、景秀村、大顶子村、水库村、虎洞沟村、新房子社区</w:t>
            </w:r>
          </w:p>
        </w:tc>
      </w:tr>
    </w:tbl>
    <w:p>
      <w:pPr>
        <w:spacing w:line="500" w:lineRule="exact"/>
        <w:rPr>
          <w:rFonts w:hint="eastAsia" w:ascii="宋体" w:hAnsi="宋体" w:eastAsia="宋体" w:cs="宋体"/>
          <w:b/>
          <w:color w:val="FF0000"/>
          <w:sz w:val="24"/>
          <w:szCs w:val="24"/>
        </w:rPr>
      </w:pPr>
    </w:p>
    <w:p>
      <w:pPr>
        <w:spacing w:line="500" w:lineRule="exact"/>
        <w:rPr>
          <w:rFonts w:hint="eastAsia" w:ascii="宋体" w:hAnsi="宋体" w:eastAsia="宋体" w:cs="宋体"/>
          <w:b/>
          <w:color w:val="FF0000"/>
          <w:sz w:val="24"/>
          <w:szCs w:val="24"/>
        </w:rPr>
      </w:pPr>
    </w:p>
    <w:p>
      <w:pPr>
        <w:spacing w:line="500" w:lineRule="exact"/>
        <w:rPr>
          <w:rFonts w:hint="eastAsia" w:ascii="宋体" w:hAnsi="宋体" w:eastAsia="宋体" w:cs="宋体"/>
          <w:b/>
          <w:color w:val="FF0000"/>
          <w:sz w:val="24"/>
          <w:szCs w:val="24"/>
        </w:rPr>
      </w:pPr>
    </w:p>
    <w:p>
      <w:pPr>
        <w:spacing w:line="500" w:lineRule="exact"/>
        <w:rPr>
          <w:rFonts w:hint="eastAsia" w:ascii="宋体" w:hAnsi="宋体" w:eastAsia="宋体" w:cs="宋体"/>
          <w:b/>
          <w:color w:val="FF0000"/>
          <w:sz w:val="24"/>
          <w:szCs w:val="24"/>
        </w:rPr>
      </w:pPr>
      <w:r>
        <w:rPr>
          <w:rFonts w:hint="eastAsia" w:ascii="宋体" w:hAnsi="宋体" w:eastAsia="宋体" w:cs="宋体"/>
          <w:b/>
          <w:color w:val="FF0000"/>
          <w:sz w:val="24"/>
          <w:szCs w:val="24"/>
        </w:rPr>
        <w:br w:type="page"/>
      </w:r>
    </w:p>
    <w:p>
      <w:pPr>
        <w:spacing w:line="500" w:lineRule="exact"/>
        <w:rPr>
          <w:rFonts w:hint="eastAsia" w:ascii="宋体" w:hAnsi="宋体" w:eastAsia="宋体" w:cs="宋体"/>
          <w:b/>
          <w:color w:val="FF0000"/>
          <w:sz w:val="24"/>
          <w:szCs w:val="24"/>
        </w:rPr>
      </w:pPr>
    </w:p>
    <w:p>
      <w:pPr>
        <w:spacing w:line="500" w:lineRule="exact"/>
        <w:rPr>
          <w:rFonts w:hint="eastAsia" w:ascii="宋体" w:hAnsi="宋体" w:eastAsia="宋体" w:cs="宋体"/>
          <w:b/>
          <w:color w:val="FF0000"/>
          <w:sz w:val="24"/>
          <w:szCs w:val="24"/>
        </w:rPr>
      </w:pPr>
    </w:p>
    <w:p>
      <w:pPr>
        <w:spacing w:line="500" w:lineRule="exact"/>
        <w:rPr>
          <w:rFonts w:hint="eastAsia" w:ascii="宋体" w:hAnsi="宋体" w:eastAsia="宋体" w:cs="宋体"/>
          <w:b w:val="0"/>
          <w:bCs/>
          <w:sz w:val="24"/>
          <w:szCs w:val="24"/>
        </w:rPr>
      </w:pPr>
      <w:r>
        <w:rPr>
          <w:rFonts w:hint="eastAsia" w:ascii="宋体" w:hAnsi="宋体" w:eastAsia="宋体" w:cs="宋体"/>
          <w:b w:val="0"/>
          <w:bCs/>
          <w:sz w:val="24"/>
          <w:szCs w:val="24"/>
        </w:rPr>
        <w:t>附件</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7</w:t>
      </w:r>
    </w:p>
    <w:p>
      <w:pPr>
        <w:jc w:val="center"/>
        <w:rPr>
          <w:rFonts w:hint="eastAsia" w:ascii="宋体" w:hAnsi="宋体" w:eastAsia="宋体" w:cs="宋体"/>
          <w:b/>
          <w:sz w:val="30"/>
          <w:szCs w:val="30"/>
        </w:rPr>
      </w:pPr>
      <w:r>
        <w:rPr>
          <w:rFonts w:hint="eastAsia" w:ascii="宋体" w:hAnsi="宋体" w:eastAsia="宋体" w:cs="宋体"/>
          <w:b/>
          <w:sz w:val="30"/>
          <w:szCs w:val="30"/>
        </w:rPr>
        <w:t>大学生个人基层岗位实践报名表</w:t>
      </w:r>
    </w:p>
    <w:p>
      <w:pPr>
        <w:spacing w:line="20" w:lineRule="exact"/>
        <w:rPr>
          <w:rFonts w:hint="eastAsia" w:ascii="宋体" w:hAnsi="宋体" w:eastAsia="宋体" w:cs="宋体"/>
          <w:sz w:val="24"/>
          <w:szCs w:val="24"/>
        </w:rPr>
      </w:pPr>
    </w:p>
    <w:tbl>
      <w:tblPr>
        <w:tblStyle w:val="9"/>
        <w:tblW w:w="95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1204"/>
        <w:gridCol w:w="1005"/>
        <w:gridCol w:w="1020"/>
        <w:gridCol w:w="766"/>
        <w:gridCol w:w="768"/>
        <w:gridCol w:w="1431"/>
        <w:gridCol w:w="1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tcBorders>
              <w:top w:val="single" w:color="auto" w:sz="12"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204" w:type="dxa"/>
            <w:tcBorders>
              <w:top w:val="single" w:color="auto" w:sz="12" w:space="0"/>
            </w:tcBorders>
            <w:vAlign w:val="center"/>
          </w:tcPr>
          <w:p>
            <w:pPr>
              <w:spacing w:line="320" w:lineRule="exact"/>
              <w:jc w:val="center"/>
              <w:rPr>
                <w:rFonts w:hint="eastAsia" w:ascii="宋体" w:hAnsi="宋体" w:eastAsia="宋体" w:cs="宋体"/>
                <w:sz w:val="24"/>
                <w:szCs w:val="24"/>
              </w:rPr>
            </w:pPr>
          </w:p>
        </w:tc>
        <w:tc>
          <w:tcPr>
            <w:tcW w:w="1005" w:type="dxa"/>
            <w:tcBorders>
              <w:top w:val="single" w:color="auto" w:sz="12"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性 别</w:t>
            </w:r>
          </w:p>
        </w:tc>
        <w:tc>
          <w:tcPr>
            <w:tcW w:w="1020" w:type="dxa"/>
            <w:tcBorders>
              <w:top w:val="single" w:color="auto" w:sz="12" w:space="0"/>
            </w:tcBorders>
            <w:vAlign w:val="center"/>
          </w:tcPr>
          <w:p>
            <w:pPr>
              <w:spacing w:line="320" w:lineRule="exact"/>
              <w:jc w:val="center"/>
              <w:rPr>
                <w:rFonts w:hint="eastAsia" w:ascii="宋体" w:hAnsi="宋体" w:eastAsia="宋体" w:cs="宋体"/>
                <w:sz w:val="24"/>
                <w:szCs w:val="24"/>
              </w:rPr>
            </w:pPr>
          </w:p>
        </w:tc>
        <w:tc>
          <w:tcPr>
            <w:tcW w:w="1534" w:type="dxa"/>
            <w:gridSpan w:val="2"/>
            <w:tcBorders>
              <w:top w:val="single" w:color="auto" w:sz="12"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出生年月(   岁)</w:t>
            </w:r>
          </w:p>
        </w:tc>
        <w:tc>
          <w:tcPr>
            <w:tcW w:w="1431" w:type="dxa"/>
            <w:tcBorders>
              <w:top w:val="single" w:color="auto" w:sz="12" w:space="0"/>
            </w:tcBorders>
            <w:vAlign w:val="center"/>
          </w:tcPr>
          <w:p>
            <w:pPr>
              <w:spacing w:line="320" w:lineRule="exact"/>
              <w:jc w:val="center"/>
              <w:rPr>
                <w:rFonts w:hint="eastAsia" w:ascii="宋体" w:hAnsi="宋体" w:eastAsia="宋体" w:cs="宋体"/>
                <w:sz w:val="24"/>
                <w:szCs w:val="24"/>
              </w:rPr>
            </w:pPr>
          </w:p>
        </w:tc>
        <w:tc>
          <w:tcPr>
            <w:tcW w:w="1993" w:type="dxa"/>
            <w:vMerge w:val="restart"/>
            <w:tcBorders>
              <w:top w:val="single" w:color="auto" w:sz="12"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民  族</w:t>
            </w:r>
          </w:p>
        </w:tc>
        <w:tc>
          <w:tcPr>
            <w:tcW w:w="1204" w:type="dxa"/>
            <w:vAlign w:val="center"/>
          </w:tcPr>
          <w:p>
            <w:pPr>
              <w:spacing w:line="320" w:lineRule="exact"/>
              <w:jc w:val="center"/>
              <w:rPr>
                <w:rFonts w:hint="eastAsia" w:ascii="宋体" w:hAnsi="宋体" w:eastAsia="宋体" w:cs="宋体"/>
                <w:sz w:val="24"/>
                <w:szCs w:val="24"/>
              </w:rPr>
            </w:pPr>
          </w:p>
        </w:tc>
        <w:tc>
          <w:tcPr>
            <w:tcW w:w="1005"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籍 贯</w:t>
            </w:r>
          </w:p>
        </w:tc>
        <w:tc>
          <w:tcPr>
            <w:tcW w:w="1020" w:type="dxa"/>
            <w:vAlign w:val="center"/>
          </w:tcPr>
          <w:p>
            <w:pPr>
              <w:spacing w:line="320" w:lineRule="exact"/>
              <w:jc w:val="center"/>
              <w:rPr>
                <w:rFonts w:hint="eastAsia" w:ascii="宋体" w:hAnsi="宋体" w:eastAsia="宋体" w:cs="宋体"/>
                <w:sz w:val="24"/>
                <w:szCs w:val="24"/>
              </w:rPr>
            </w:pPr>
          </w:p>
        </w:tc>
        <w:tc>
          <w:tcPr>
            <w:tcW w:w="1534"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出 生 地</w:t>
            </w:r>
          </w:p>
        </w:tc>
        <w:tc>
          <w:tcPr>
            <w:tcW w:w="1431" w:type="dxa"/>
            <w:vAlign w:val="center"/>
          </w:tcPr>
          <w:p>
            <w:pPr>
              <w:spacing w:line="320" w:lineRule="exact"/>
              <w:jc w:val="center"/>
              <w:rPr>
                <w:rFonts w:hint="eastAsia" w:ascii="宋体" w:hAnsi="宋体" w:eastAsia="宋体" w:cs="宋体"/>
                <w:sz w:val="24"/>
                <w:szCs w:val="24"/>
              </w:rPr>
            </w:pPr>
          </w:p>
        </w:tc>
        <w:tc>
          <w:tcPr>
            <w:tcW w:w="1993" w:type="dxa"/>
            <w:vMerge w:val="continue"/>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351"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政 治</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面 貌</w:t>
            </w:r>
          </w:p>
        </w:tc>
        <w:tc>
          <w:tcPr>
            <w:tcW w:w="2209" w:type="dxa"/>
            <w:gridSpan w:val="2"/>
            <w:vAlign w:val="center"/>
          </w:tcPr>
          <w:p>
            <w:pPr>
              <w:spacing w:line="320" w:lineRule="exact"/>
              <w:jc w:val="center"/>
              <w:rPr>
                <w:rFonts w:hint="eastAsia" w:ascii="宋体" w:hAnsi="宋体" w:eastAsia="宋体" w:cs="宋体"/>
                <w:sz w:val="24"/>
                <w:szCs w:val="24"/>
              </w:rPr>
            </w:pPr>
          </w:p>
        </w:tc>
        <w:tc>
          <w:tcPr>
            <w:tcW w:w="1020"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965" w:type="dxa"/>
            <w:gridSpan w:val="3"/>
            <w:vAlign w:val="center"/>
          </w:tcPr>
          <w:p>
            <w:pPr>
              <w:spacing w:line="320" w:lineRule="exact"/>
              <w:jc w:val="center"/>
              <w:rPr>
                <w:rFonts w:hint="eastAsia" w:ascii="宋体" w:hAnsi="宋体" w:eastAsia="宋体" w:cs="宋体"/>
                <w:sz w:val="24"/>
                <w:szCs w:val="24"/>
              </w:rPr>
            </w:pPr>
          </w:p>
        </w:tc>
        <w:tc>
          <w:tcPr>
            <w:tcW w:w="1993" w:type="dxa"/>
            <w:vMerge w:val="continue"/>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所在学校及专业</w:t>
            </w:r>
          </w:p>
        </w:tc>
        <w:tc>
          <w:tcPr>
            <w:tcW w:w="6194" w:type="dxa"/>
            <w:gridSpan w:val="6"/>
            <w:vAlign w:val="center"/>
          </w:tcPr>
          <w:p>
            <w:pPr>
              <w:spacing w:line="320" w:lineRule="exact"/>
              <w:jc w:val="center"/>
              <w:rPr>
                <w:rFonts w:hint="eastAsia" w:ascii="宋体" w:hAnsi="宋体" w:eastAsia="宋体" w:cs="宋体"/>
                <w:sz w:val="24"/>
                <w:szCs w:val="24"/>
              </w:rPr>
            </w:pPr>
          </w:p>
        </w:tc>
        <w:tc>
          <w:tcPr>
            <w:tcW w:w="1993" w:type="dxa"/>
            <w:vMerge w:val="continue"/>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135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 xml:space="preserve">家 庭 </w:t>
            </w:r>
          </w:p>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住 址</w:t>
            </w:r>
          </w:p>
        </w:tc>
        <w:tc>
          <w:tcPr>
            <w:tcW w:w="3995" w:type="dxa"/>
            <w:gridSpan w:val="4"/>
            <w:tcBorders>
              <w:right w:val="single" w:color="auto" w:sz="4" w:space="0"/>
            </w:tcBorders>
            <w:vAlign w:val="center"/>
          </w:tcPr>
          <w:p>
            <w:pPr>
              <w:spacing w:line="320" w:lineRule="exact"/>
              <w:jc w:val="left"/>
              <w:rPr>
                <w:rFonts w:hint="eastAsia" w:ascii="宋体" w:hAnsi="宋体" w:eastAsia="宋体" w:cs="宋体"/>
                <w:sz w:val="24"/>
                <w:szCs w:val="24"/>
              </w:rPr>
            </w:pPr>
          </w:p>
        </w:tc>
        <w:tc>
          <w:tcPr>
            <w:tcW w:w="2199" w:type="dxa"/>
            <w:gridSpan w:val="2"/>
            <w:tcBorders>
              <w:left w:val="single" w:color="auto" w:sz="4"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健 康</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状 况</w:t>
            </w:r>
          </w:p>
        </w:tc>
        <w:tc>
          <w:tcPr>
            <w:tcW w:w="1993" w:type="dxa"/>
          </w:tcPr>
          <w:p>
            <w:pPr>
              <w:spacing w:line="32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35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兼任地点</w:t>
            </w:r>
          </w:p>
        </w:tc>
        <w:tc>
          <w:tcPr>
            <w:tcW w:w="3995" w:type="dxa"/>
            <w:gridSpan w:val="4"/>
            <w:tcBorders>
              <w:right w:val="single" w:color="auto" w:sz="4" w:space="0"/>
            </w:tcBorders>
            <w:vAlign w:val="center"/>
          </w:tcPr>
          <w:p>
            <w:pPr>
              <w:spacing w:line="320" w:lineRule="exact"/>
              <w:jc w:val="center"/>
              <w:rPr>
                <w:rFonts w:hint="eastAsia" w:ascii="宋体" w:hAnsi="宋体" w:eastAsia="宋体" w:cs="宋体"/>
                <w:sz w:val="24"/>
                <w:szCs w:val="24"/>
              </w:rPr>
            </w:pPr>
          </w:p>
        </w:tc>
        <w:tc>
          <w:tcPr>
            <w:tcW w:w="2199" w:type="dxa"/>
            <w:gridSpan w:val="2"/>
            <w:tcBorders>
              <w:left w:val="single" w:color="auto" w:sz="4" w:space="0"/>
              <w:right w:val="single" w:color="auto" w:sz="4"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是否服从调剂</w:t>
            </w:r>
          </w:p>
        </w:tc>
        <w:tc>
          <w:tcPr>
            <w:tcW w:w="1993" w:type="dxa"/>
            <w:tcBorders>
              <w:left w:val="single" w:color="auto" w:sz="4" w:space="0"/>
            </w:tcBorders>
            <w:vAlign w:val="center"/>
          </w:tcPr>
          <w:p>
            <w:pPr>
              <w:spacing w:line="32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35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调剂地点</w:t>
            </w:r>
          </w:p>
        </w:tc>
        <w:tc>
          <w:tcPr>
            <w:tcW w:w="8187" w:type="dxa"/>
            <w:gridSpan w:val="7"/>
            <w:vAlign w:val="center"/>
          </w:tcPr>
          <w:p>
            <w:pPr>
              <w:spacing w:line="32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52" w:hRule="atLeast"/>
          <w:jc w:val="center"/>
        </w:trPr>
        <w:tc>
          <w:tcPr>
            <w:tcW w:w="1351" w:type="dxa"/>
            <w:tcBorders>
              <w:bottom w:val="single" w:color="auto" w:sz="12"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个</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人</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简</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历</w:t>
            </w:r>
          </w:p>
        </w:tc>
        <w:tc>
          <w:tcPr>
            <w:tcW w:w="8187" w:type="dxa"/>
            <w:gridSpan w:val="7"/>
            <w:tcBorders>
              <w:bottom w:val="single" w:color="auto" w:sz="12" w:space="0"/>
            </w:tcBorders>
          </w:tcPr>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tc>
      </w:tr>
    </w:tbl>
    <w:p>
      <w:pPr>
        <w:spacing w:line="20" w:lineRule="exact"/>
        <w:rPr>
          <w:rFonts w:hint="eastAsia" w:ascii="宋体" w:hAnsi="宋体" w:eastAsia="宋体" w:cs="宋体"/>
          <w:sz w:val="24"/>
          <w:szCs w:val="24"/>
        </w:rPr>
      </w:pPr>
    </w:p>
    <w:tbl>
      <w:tblPr>
        <w:tblStyle w:val="9"/>
        <w:tblpPr w:leftFromText="180" w:rightFromText="180" w:vertAnchor="page" w:horzAnchor="margin" w:tblpXSpec="center" w:tblpY="1858"/>
        <w:tblW w:w="9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38" w:hRule="atLeast"/>
        </w:trPr>
        <w:tc>
          <w:tcPr>
            <w:tcW w:w="817" w:type="dxa"/>
            <w:tcBorders>
              <w:top w:val="single" w:color="auto" w:sz="12"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获</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得</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荣</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誉</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情</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况</w:t>
            </w:r>
          </w:p>
        </w:tc>
        <w:tc>
          <w:tcPr>
            <w:tcW w:w="8892" w:type="dxa"/>
            <w:tcBorders>
              <w:top w:val="single" w:color="auto" w:sz="12" w:space="0"/>
              <w:bottom w:val="single" w:color="auto" w:sz="4" w:space="0"/>
            </w:tcBorders>
            <w:vAlign w:val="center"/>
          </w:tcPr>
          <w:p>
            <w:pPr>
              <w:spacing w:line="320" w:lineRule="exac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5" w:hRule="atLeast"/>
        </w:trPr>
        <w:tc>
          <w:tcPr>
            <w:tcW w:w="817" w:type="dxa"/>
            <w:tcBorders>
              <w:top w:val="single" w:color="auto"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辅</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员</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意</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见</w:t>
            </w:r>
          </w:p>
        </w:tc>
        <w:tc>
          <w:tcPr>
            <w:tcW w:w="8892" w:type="dxa"/>
            <w:tcBorders>
              <w:top w:val="single" w:color="auto"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 xml:space="preserve">                                 签  字：</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06" w:hRule="atLeast"/>
        </w:trPr>
        <w:tc>
          <w:tcPr>
            <w:tcW w:w="817" w:type="dxa"/>
            <w:tcBorders>
              <w:bottom w:val="single" w:color="auto" w:sz="12"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校</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团</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委</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意</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见</w:t>
            </w:r>
          </w:p>
        </w:tc>
        <w:tc>
          <w:tcPr>
            <w:tcW w:w="8892" w:type="dxa"/>
            <w:tcBorders>
              <w:bottom w:val="single" w:color="auto" w:sz="12" w:space="0"/>
            </w:tcBorders>
            <w:vAlign w:val="center"/>
          </w:tcPr>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rPr>
                <w:rFonts w:hint="eastAsia" w:ascii="宋体" w:hAnsi="宋体" w:eastAsia="宋体" w:cs="宋体"/>
                <w:bCs/>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 xml:space="preserve">                                （盖 章） </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 xml:space="preserve">                                 签  字：</w:t>
            </w:r>
          </w:p>
          <w:p>
            <w:pPr>
              <w:spacing w:line="300" w:lineRule="exact"/>
              <w:jc w:val="center"/>
              <w:rPr>
                <w:rFonts w:hint="eastAsia" w:ascii="宋体" w:hAnsi="宋体" w:eastAsia="宋体" w:cs="宋体"/>
                <w:bCs/>
                <w:sz w:val="24"/>
                <w:szCs w:val="24"/>
              </w:rPr>
            </w:pPr>
            <w:r>
              <w:rPr>
                <w:rFonts w:hint="eastAsia" w:ascii="宋体" w:hAnsi="宋体" w:eastAsia="宋体" w:cs="宋体"/>
                <w:sz w:val="24"/>
                <w:szCs w:val="24"/>
              </w:rPr>
              <w:t xml:space="preserve">                                          </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bCs/>
                <w:sz w:val="24"/>
                <w:szCs w:val="24"/>
              </w:rPr>
            </w:pPr>
            <w:r>
              <w:rPr>
                <w:rFonts w:hint="eastAsia" w:ascii="宋体" w:hAnsi="宋体" w:eastAsia="宋体" w:cs="宋体"/>
                <w:sz w:val="24"/>
                <w:szCs w:val="24"/>
              </w:rPr>
              <w:t xml:space="preserve">                            年   月   日</w:t>
            </w:r>
          </w:p>
        </w:tc>
      </w:tr>
    </w:tbl>
    <w:p>
      <w:pPr>
        <w:spacing w:line="560" w:lineRule="exact"/>
        <w:rPr>
          <w:rFonts w:hint="eastAsia" w:ascii="宋体" w:hAnsi="宋体" w:eastAsia="宋体" w:cs="宋体"/>
          <w:sz w:val="24"/>
          <w:szCs w:val="24"/>
        </w:rPr>
      </w:pPr>
      <w:r>
        <w:rPr>
          <w:rFonts w:hint="eastAsia" w:ascii="宋体" w:hAnsi="宋体" w:eastAsia="宋体" w:cs="宋体"/>
          <w:b/>
          <w:bCs/>
          <w:sz w:val="24"/>
          <w:szCs w:val="24"/>
        </w:rPr>
        <w:t>注：此表需正反面打印</w:t>
      </w:r>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F741D"/>
    <w:rsid w:val="28233BCA"/>
    <w:rsid w:val="794F741D"/>
    <w:rsid w:val="79E4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lang w:bidi="ug-CN"/>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10">
    <w:name w:val="font21"/>
    <w:basedOn w:val="6"/>
    <w:qFormat/>
    <w:uiPriority w:val="99"/>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2018-06-04T17:12:00Z</dcterms:created>
  <dc:creator>艾玲smile  in my heart</dc:creator>
  <cp:lastModifiedBy>艾玲smile  in my heart</cp:lastModifiedBy>
  <dcterms:modified xsi:type="dcterms:W3CDTF">2018-06-04T18:44:21Z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