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Arial"/>
          <w:b/>
          <w:kern w:val="0"/>
          <w:sz w:val="44"/>
          <w:szCs w:val="44"/>
        </w:rPr>
      </w:pPr>
      <w:r>
        <w:rPr>
          <w:rFonts w:ascii="华文中宋" w:hAnsi="华文中宋" w:eastAsia="华文中宋" w:cs="Arial"/>
          <w:b/>
          <w:kern w:val="0"/>
          <w:sz w:val="44"/>
          <w:szCs w:val="44"/>
        </w:rPr>
        <w:t>关于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做好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第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二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十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  <w:lang w:eastAsia="zh-CN"/>
        </w:rPr>
        <w:t>一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届研究生支教团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志愿者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华文中宋" w:hAnsi="华文中宋" w:eastAsia="华文中宋" w:cs="Arial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遴选及招募工作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的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  <w:lang w:eastAsia="zh-CN"/>
        </w:rPr>
        <w:t>预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通知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各学院、各有关单位：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为做好</w:t>
      </w:r>
      <w:r>
        <w:rPr>
          <w:rFonts w:ascii="仿宋" w:hAnsi="仿宋" w:eastAsia="仿宋" w:cs="仿宋_GB2312"/>
          <w:kern w:val="0"/>
          <w:sz w:val="32"/>
          <w:szCs w:val="32"/>
        </w:rPr>
        <w:t>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二</w:t>
      </w:r>
      <w:r>
        <w:rPr>
          <w:rFonts w:ascii="仿宋" w:hAnsi="仿宋" w:eastAsia="仿宋" w:cs="仿宋_GB2312"/>
          <w:kern w:val="0"/>
          <w:sz w:val="32"/>
          <w:szCs w:val="32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一</w:t>
      </w:r>
      <w:r>
        <w:rPr>
          <w:rFonts w:ascii="仿宋" w:hAnsi="仿宋" w:eastAsia="仿宋" w:cs="仿宋_GB2312"/>
          <w:kern w:val="0"/>
          <w:sz w:val="32"/>
          <w:szCs w:val="32"/>
        </w:rPr>
        <w:t>届研究生支教团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志愿者遴选及招募工作</w:t>
      </w:r>
      <w:r>
        <w:rPr>
          <w:rFonts w:ascii="仿宋" w:hAnsi="仿宋" w:eastAsia="仿宋" w:cs="仿宋_GB2312"/>
          <w:kern w:val="0"/>
          <w:sz w:val="32"/>
          <w:szCs w:val="32"/>
        </w:rPr>
        <w:t>，根据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教育部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、团中央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有关文件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和</w:t>
      </w:r>
      <w:r>
        <w:rPr>
          <w:rFonts w:ascii="仿宋" w:hAnsi="仿宋" w:eastAsia="仿宋" w:cs="仿宋_GB2312"/>
          <w:kern w:val="0"/>
          <w:sz w:val="32"/>
          <w:szCs w:val="32"/>
        </w:rPr>
        <w:t>《华南师范大学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）》（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华师</w:t>
      </w:r>
      <w:r>
        <w:rPr>
          <w:rFonts w:ascii="仿宋" w:hAnsi="仿宋" w:eastAsia="仿宋" w:cs="仿宋_GB2312"/>
          <w:kern w:val="0"/>
          <w:sz w:val="32"/>
          <w:szCs w:val="32"/>
        </w:rPr>
        <w:t>〔201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7</w:t>
      </w:r>
      <w:r>
        <w:rPr>
          <w:rFonts w:ascii="仿宋" w:hAnsi="仿宋" w:eastAsia="仿宋" w:cs="仿宋_GB2312"/>
          <w:kern w:val="0"/>
          <w:sz w:val="32"/>
          <w:szCs w:val="32"/>
        </w:rPr>
        <w:t>〕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121</w:t>
      </w:r>
      <w:r>
        <w:rPr>
          <w:rFonts w:ascii="仿宋" w:hAnsi="仿宋" w:eastAsia="仿宋" w:cs="仿宋_GB2312"/>
          <w:kern w:val="0"/>
          <w:sz w:val="32"/>
          <w:szCs w:val="32"/>
        </w:rPr>
        <w:t>号），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结合我校工作实际，</w:t>
      </w:r>
      <w:r>
        <w:rPr>
          <w:rFonts w:ascii="仿宋" w:hAnsi="仿宋" w:eastAsia="仿宋" w:cs="仿宋_GB2312"/>
          <w:kern w:val="0"/>
          <w:sz w:val="32"/>
          <w:szCs w:val="32"/>
        </w:rPr>
        <w:t>现将有关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事项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</w:t>
      </w:r>
      <w:r>
        <w:rPr>
          <w:rFonts w:ascii="仿宋" w:hAnsi="仿宋" w:eastAsia="仿宋" w:cs="仿宋_GB2312"/>
          <w:kern w:val="0"/>
          <w:sz w:val="32"/>
          <w:szCs w:val="32"/>
        </w:rPr>
        <w:t>通知如下：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ascii="黑体" w:hAnsi="黑体" w:eastAsia="黑体" w:cs="黑体"/>
          <w:b/>
          <w:kern w:val="0"/>
          <w:sz w:val="32"/>
          <w:szCs w:val="32"/>
        </w:rPr>
        <w:t>一、工作内容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按照“公开招募、自愿报名、择优选拔”的方式，招募具备免试攻读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硕士</w:t>
      </w:r>
      <w:r>
        <w:rPr>
          <w:rFonts w:ascii="仿宋" w:hAnsi="仿宋" w:eastAsia="仿宋" w:cs="仿宋_GB2312"/>
          <w:kern w:val="0"/>
          <w:sz w:val="32"/>
          <w:szCs w:val="32"/>
        </w:rPr>
        <w:t>学位研究生推荐资格的我校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2019届</w:t>
      </w:r>
      <w:r>
        <w:rPr>
          <w:rFonts w:ascii="仿宋" w:hAnsi="仿宋" w:eastAsia="仿宋" w:cs="仿宋_GB2312"/>
          <w:kern w:val="0"/>
          <w:sz w:val="32"/>
          <w:szCs w:val="32"/>
        </w:rPr>
        <w:t>本科毕业生和在读研究生（包括硕士生和博士生），到西部贫困地区基层中小学开展为期一年的支教工作、力所能及的社会扶贫、志愿服务、公益活动以及基层青年工作等。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二、遴选名额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应届毕业生的推免名额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待教育部9月份下达后方可确定。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在读研究生（包括硕士生和博士生）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的招募，不受推免名额限制。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三、推荐办法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应届本科毕业生的</w:t>
      </w:r>
      <w:r>
        <w:rPr>
          <w:rFonts w:ascii="仿宋" w:hAnsi="仿宋" w:eastAsia="仿宋" w:cs="仿宋_GB2312"/>
          <w:kern w:val="0"/>
          <w:sz w:val="32"/>
          <w:szCs w:val="32"/>
        </w:rPr>
        <w:t>推荐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办法</w:t>
      </w:r>
      <w:r>
        <w:rPr>
          <w:rFonts w:ascii="仿宋" w:hAnsi="仿宋" w:eastAsia="仿宋" w:cs="仿宋_GB2312"/>
          <w:kern w:val="0"/>
          <w:sz w:val="32"/>
          <w:szCs w:val="32"/>
        </w:rPr>
        <w:t>按照《华南师范大学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和教育部有关文件要求</w:t>
      </w:r>
      <w:r>
        <w:rPr>
          <w:rFonts w:ascii="仿宋" w:hAnsi="仿宋" w:eastAsia="仿宋" w:cs="仿宋_GB2312"/>
          <w:kern w:val="0"/>
          <w:sz w:val="32"/>
          <w:szCs w:val="32"/>
        </w:rPr>
        <w:t>执行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在读研究生（包括硕士生和博士生）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可以直接报名参加招募，不受</w:t>
      </w:r>
      <w:r>
        <w:rPr>
          <w:rFonts w:ascii="仿宋" w:hAnsi="仿宋" w:eastAsia="仿宋" w:cs="仿宋_GB2312"/>
          <w:kern w:val="0"/>
          <w:sz w:val="32"/>
          <w:szCs w:val="32"/>
        </w:rPr>
        <w:t>《华南师范大学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中的“资格条件”限制，“选拔办法”和“</w:t>
      </w:r>
      <w:r>
        <w:rPr>
          <w:rFonts w:hint="eastAsia" w:ascii="仿宋_GB2312" w:eastAsia="仿宋_GB2312" w:cs="仿宋_GB2312"/>
          <w:sz w:val="32"/>
          <w:szCs w:val="32"/>
        </w:rPr>
        <w:t>推荐程序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”参照上述文件的相关要求执行。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推荐</w:t>
      </w:r>
      <w:r>
        <w:rPr>
          <w:rFonts w:ascii="黑体" w:hAnsi="黑体" w:eastAsia="黑体" w:cs="黑体"/>
          <w:b/>
          <w:kern w:val="0"/>
          <w:sz w:val="32"/>
          <w:szCs w:val="32"/>
        </w:rPr>
        <w:t>程序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val="en-US" w:eastAsia="zh-CN"/>
        </w:rPr>
        <w:t>（一）组织报名。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各学院组织学生报名申请，指定专门工作人员指导学生填报材料。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  <w:t>（二）材料审核。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学院对学生的申请材料的真实性进行初审，并将通过初审学生的申请材料报项目办（设在团委）,同时对通过初审学生信息在院内公示3个工作日。各学院报送名额不限。项目办对报名材料进行复审。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  <w:t>（三）学校考核与审定。</w:t>
      </w:r>
      <w:r>
        <w:rPr>
          <w:rFonts w:hint="eastAsia" w:ascii="仿宋" w:hAnsi="仿宋" w:eastAsia="仿宋" w:cs="仿宋_GB2312"/>
          <w:b w:val="0"/>
          <w:bCs w:val="0"/>
          <w:kern w:val="0"/>
          <w:sz w:val="32"/>
          <w:szCs w:val="32"/>
          <w:lang w:eastAsia="zh-CN"/>
        </w:rPr>
        <w:t>项目办对通过复审学生进行考核，具体另行通知。考核后，经学校推免工作领导小组审定，确定拟获推免资格人选（含候补）。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  <w:t>（四）公示公布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2"/>
          <w:szCs w:val="32"/>
          <w:lang w:eastAsia="zh-CN"/>
        </w:rPr>
        <w:t>拟获推免资格名单（含候补）在校内公示，公示无异议或异议经学校推免工作领导小组复议后，学校公布获推免资格名单。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五</w:t>
      </w:r>
      <w:r>
        <w:rPr>
          <w:rFonts w:ascii="黑体" w:hAnsi="黑体" w:eastAsia="黑体" w:cs="黑体"/>
          <w:b/>
          <w:kern w:val="0"/>
          <w:sz w:val="32"/>
          <w:szCs w:val="32"/>
        </w:rPr>
        <w:t>、服务地及服务单位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为集中发挥我校支教团的力量，加强团队的自我管理、确保志愿者的安全，我校支教团成员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拟</w:t>
      </w:r>
      <w:r>
        <w:rPr>
          <w:rFonts w:ascii="仿宋" w:hAnsi="仿宋" w:eastAsia="仿宋" w:cs="仿宋_GB2312"/>
          <w:kern w:val="0"/>
          <w:sz w:val="32"/>
          <w:szCs w:val="32"/>
        </w:rPr>
        <w:t>安排在贵州省黔南州罗甸县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、贵州省</w:t>
      </w:r>
      <w:r>
        <w:rPr>
          <w:rFonts w:ascii="仿宋" w:hAnsi="仿宋" w:eastAsia="仿宋" w:cs="仿宋_GB2312"/>
          <w:kern w:val="0"/>
          <w:sz w:val="32"/>
          <w:szCs w:val="32"/>
        </w:rPr>
        <w:t>黔西南州册亨县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、西藏自治区昌都市卡若区等3</w:t>
      </w:r>
      <w:r>
        <w:rPr>
          <w:rFonts w:ascii="仿宋" w:hAnsi="仿宋" w:eastAsia="仿宋" w:cs="仿宋_GB2312"/>
          <w:kern w:val="0"/>
          <w:sz w:val="32"/>
          <w:szCs w:val="32"/>
        </w:rPr>
        <w:t>个服务地。服务单位设置在服务地县级以下（不包括县）中、小学。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具体服务地待团中央审批后确定。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、政策保障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及相关说明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（一）学校按照团中央、教育部有关要求，为入选志愿者办理相关手续。服务期间，应届毕业生保留研究生入学资格1年，</w:t>
      </w:r>
      <w:r>
        <w:rPr>
          <w:rFonts w:ascii="仿宋" w:hAnsi="仿宋" w:eastAsia="仿宋" w:cs="仿宋_GB2312"/>
          <w:kern w:val="0"/>
          <w:sz w:val="32"/>
          <w:szCs w:val="32"/>
        </w:rPr>
        <w:t>在读研究生（包括硕士生和博士生）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保留学籍1年，党团组织关系临时转到服务地（由研究生支教团服务队队长统一保管转递）。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（二）志愿服务期间，服务地项目办按照西部计划政策文件发放志愿者生活补贴、交通补贴和艰苦边远地区津贴，落实志愿者社会保险。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三）志愿者服务期满、考核合格，服务县项目办出具《大学生志愿服务西部计划（研究生支教团）服务鉴定表》，学校项目办负责协调记入志愿者学生档案。同时，全国项目办印发研究生支教团服务证书，作为志愿者享受相关政策的依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四）对服务期满、考核合格的志愿者，返校读研期间纳入学校研究生人才培养计划，优先推荐参评各级优秀志愿者，优先推荐担任兼职辅导员、助教、助研、助管等工作，优先推荐参加各级有关部门、团委组织开展的挂职、借调、出访、交流、进修、学习等活动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七、工作具体要求及其他说明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一</w:t>
      </w:r>
      <w:r>
        <w:rPr>
          <w:rFonts w:ascii="仿宋" w:hAnsi="仿宋" w:eastAsia="仿宋" w:cs="仿宋_GB2312"/>
          <w:kern w:val="0"/>
          <w:sz w:val="32"/>
          <w:szCs w:val="32"/>
        </w:rPr>
        <w:t>）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时间安排及资料提交</w:t>
      </w:r>
    </w:p>
    <w:tbl>
      <w:tblPr>
        <w:tblStyle w:val="10"/>
        <w:tblW w:w="8221" w:type="dxa"/>
        <w:jc w:val="center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43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  <w:t>推荐程序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  <w:t>工作要求或说明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7月4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日前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预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报名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1.各学院组织学生预报名，填报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《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二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十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届研究生支教团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申请人情况一览表》（附件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于2018年7月4日下午4点前提交电子版至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scnu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yanzhituan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@163.com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2.组织预报名同学入招募微信群，方便咨询和后续招募工作。微信群二维码如下：（7天有效）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171575" cy="1625600"/>
                  <wp:effectExtent l="0" t="0" r="9525" b="12700"/>
                  <wp:docPr id="1" name="图片 1" descr="二维码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二维码图片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正式报名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hd w:val="clear" w:color="auto" w:fill="FFFFFF"/>
              <w:snapToGrid w:val="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符合条件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向学院提交以下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材料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《第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二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十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届研究生支教团报名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表》（附件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，在读研究生需有导师同意、学院批准的意见）；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个人申请书（800字以内）；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大一至大三成绩单复印件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本科应届毕业生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）或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读研期间成绩单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在读研究生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）、英语等级证书复印件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家长知情同意书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（附件4）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．主要志愿服务情况证明（附件5）；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其他相关证明材料等。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具体提交时间另行通知。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材料审核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学院对学生的申请材料的真实性进行初审，并将通过初审学生的申请材料报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项目办</w:t>
            </w: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,同时对通过初审学生信息在院内公示3个工作日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。各学院报送名额不限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具体操作细则另行通知。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考核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考核时间另行通知。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9月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学校审定、公示与公布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公示无异议或异议经学校推免工作领导小组复议后，学校公布获推免资格名单。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研究生支教团成员须通过学校项目办组织的体检，按照团中央“西部计划”实施方案中规定的体检标准、体检项目实施。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三</w:t>
      </w:r>
      <w:r>
        <w:rPr>
          <w:rFonts w:ascii="仿宋" w:hAnsi="仿宋" w:eastAsia="仿宋" w:cs="仿宋_GB2312"/>
          <w:kern w:val="0"/>
          <w:sz w:val="32"/>
          <w:szCs w:val="32"/>
        </w:rPr>
        <w:t>）因推荐名额有限，为保障广大同学利益，各学院须向学生说明并要求学生须经认真慎重考虑后提出申请。被推荐者推免资格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和研究生支教团成员资格</w:t>
      </w:r>
      <w:r>
        <w:rPr>
          <w:rFonts w:ascii="仿宋" w:hAnsi="仿宋" w:eastAsia="仿宋" w:cs="仿宋_GB2312"/>
          <w:kern w:val="0"/>
          <w:sz w:val="32"/>
          <w:szCs w:val="32"/>
        </w:rPr>
        <w:t>一经确定，学校不受理其放弃免试攻读硕士学位研究生资格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和研究生支教团成员资格</w:t>
      </w:r>
      <w:r>
        <w:rPr>
          <w:rFonts w:ascii="仿宋" w:hAnsi="仿宋" w:eastAsia="仿宋" w:cs="仿宋_GB2312"/>
          <w:kern w:val="0"/>
          <w:sz w:val="32"/>
          <w:szCs w:val="32"/>
        </w:rPr>
        <w:t>的申请。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（四）学校公布研究生支教团入选名单后，根据团中央、学校有关文件精神，组织入选学生签订《招募协议书》，做好预备期培训、派遣上岗、服务期满返校读研等工作。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蓉</w:t>
      </w:r>
      <w:r>
        <w:rPr>
          <w:rFonts w:ascii="仿宋" w:hAnsi="仿宋" w:eastAsia="仿宋" w:cs="仿宋_GB2312"/>
          <w:kern w:val="0"/>
          <w:sz w:val="32"/>
          <w:szCs w:val="32"/>
        </w:rPr>
        <w:t>，联系电话：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13668988398  </w:t>
      </w:r>
      <w:r>
        <w:rPr>
          <w:rFonts w:ascii="仿宋" w:hAnsi="仿宋" w:eastAsia="仿宋" w:cs="仿宋_GB2312"/>
          <w:kern w:val="0"/>
          <w:sz w:val="32"/>
          <w:szCs w:val="32"/>
        </w:rPr>
        <w:t>020-8521103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6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附件：1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</w:t>
      </w:r>
    </w:p>
    <w:p>
      <w:pPr>
        <w:widowControl/>
        <w:shd w:val="clear" w:color="auto" w:fill="FFFFFF"/>
        <w:spacing w:line="560" w:lineRule="exact"/>
        <w:ind w:firstLine="1920" w:firstLineChars="6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exact"/>
        <w:ind w:firstLine="1600" w:firstLineChars="5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.华南师范大学</w:t>
      </w:r>
      <w:r>
        <w:rPr>
          <w:rFonts w:ascii="仿宋" w:hAnsi="仿宋" w:eastAsia="仿宋" w:cs="仿宋_GB2312"/>
          <w:kern w:val="0"/>
          <w:sz w:val="32"/>
          <w:szCs w:val="32"/>
        </w:rPr>
        <w:t>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二</w:t>
      </w:r>
      <w:r>
        <w:rPr>
          <w:rFonts w:ascii="仿宋" w:hAnsi="仿宋" w:eastAsia="仿宋" w:cs="仿宋_GB2312"/>
          <w:kern w:val="0"/>
          <w:sz w:val="32"/>
          <w:szCs w:val="32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一</w:t>
      </w:r>
      <w:r>
        <w:rPr>
          <w:rFonts w:ascii="仿宋" w:hAnsi="仿宋" w:eastAsia="仿宋" w:cs="仿宋_GB2312"/>
          <w:kern w:val="0"/>
          <w:sz w:val="32"/>
          <w:szCs w:val="32"/>
        </w:rPr>
        <w:t>届研究生支教团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申请人情况一览表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华南师范大学研究生支教团项目办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_GB2312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 w:cs="仿宋_GB2312"/>
          <w:kern w:val="0"/>
          <w:sz w:val="32"/>
          <w:szCs w:val="32"/>
        </w:rPr>
        <w:t>日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C0446"/>
    <w:multiLevelType w:val="singleLevel"/>
    <w:tmpl w:val="921C044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9"/>
    <w:rsid w:val="00015FC6"/>
    <w:rsid w:val="000357E3"/>
    <w:rsid w:val="00042FB6"/>
    <w:rsid w:val="000460F3"/>
    <w:rsid w:val="000630EC"/>
    <w:rsid w:val="000734D9"/>
    <w:rsid w:val="000C548D"/>
    <w:rsid w:val="00106302"/>
    <w:rsid w:val="00151E3F"/>
    <w:rsid w:val="0015272D"/>
    <w:rsid w:val="00164550"/>
    <w:rsid w:val="00164965"/>
    <w:rsid w:val="00166186"/>
    <w:rsid w:val="0018150C"/>
    <w:rsid w:val="001A57F5"/>
    <w:rsid w:val="001B1F15"/>
    <w:rsid w:val="001C7A0B"/>
    <w:rsid w:val="001D5AAB"/>
    <w:rsid w:val="00234C8E"/>
    <w:rsid w:val="002611F1"/>
    <w:rsid w:val="0028326E"/>
    <w:rsid w:val="002A37FC"/>
    <w:rsid w:val="002B5C55"/>
    <w:rsid w:val="002C06C0"/>
    <w:rsid w:val="002D19A0"/>
    <w:rsid w:val="002D7F8A"/>
    <w:rsid w:val="002F1317"/>
    <w:rsid w:val="002F30CA"/>
    <w:rsid w:val="0031038D"/>
    <w:rsid w:val="0031400A"/>
    <w:rsid w:val="00323271"/>
    <w:rsid w:val="00324F9C"/>
    <w:rsid w:val="003723BB"/>
    <w:rsid w:val="00383B8A"/>
    <w:rsid w:val="003A45B7"/>
    <w:rsid w:val="00411E20"/>
    <w:rsid w:val="004229EA"/>
    <w:rsid w:val="00423224"/>
    <w:rsid w:val="00426DF7"/>
    <w:rsid w:val="00432936"/>
    <w:rsid w:val="0043561D"/>
    <w:rsid w:val="00437A0B"/>
    <w:rsid w:val="00464A26"/>
    <w:rsid w:val="004951EF"/>
    <w:rsid w:val="004973AF"/>
    <w:rsid w:val="00497817"/>
    <w:rsid w:val="004A1652"/>
    <w:rsid w:val="004B434D"/>
    <w:rsid w:val="005077A7"/>
    <w:rsid w:val="00572453"/>
    <w:rsid w:val="00577AD2"/>
    <w:rsid w:val="00583902"/>
    <w:rsid w:val="00591076"/>
    <w:rsid w:val="005D00BD"/>
    <w:rsid w:val="00623DE4"/>
    <w:rsid w:val="006527EB"/>
    <w:rsid w:val="006620F1"/>
    <w:rsid w:val="0067009D"/>
    <w:rsid w:val="006C1639"/>
    <w:rsid w:val="006C1FFA"/>
    <w:rsid w:val="006F0A80"/>
    <w:rsid w:val="006F0BAA"/>
    <w:rsid w:val="00705A52"/>
    <w:rsid w:val="00707BF6"/>
    <w:rsid w:val="007341E7"/>
    <w:rsid w:val="00735AED"/>
    <w:rsid w:val="007445FA"/>
    <w:rsid w:val="00753B6D"/>
    <w:rsid w:val="007661E3"/>
    <w:rsid w:val="007A5D76"/>
    <w:rsid w:val="007C361B"/>
    <w:rsid w:val="007C6205"/>
    <w:rsid w:val="007E5F6C"/>
    <w:rsid w:val="00824A53"/>
    <w:rsid w:val="00825B10"/>
    <w:rsid w:val="0085132A"/>
    <w:rsid w:val="00873478"/>
    <w:rsid w:val="00883BF6"/>
    <w:rsid w:val="008936E0"/>
    <w:rsid w:val="0089686B"/>
    <w:rsid w:val="008F5158"/>
    <w:rsid w:val="008F6590"/>
    <w:rsid w:val="009077DB"/>
    <w:rsid w:val="009278D4"/>
    <w:rsid w:val="009B60B3"/>
    <w:rsid w:val="009E0A8C"/>
    <w:rsid w:val="009E5C75"/>
    <w:rsid w:val="00A15942"/>
    <w:rsid w:val="00A20E0C"/>
    <w:rsid w:val="00A27686"/>
    <w:rsid w:val="00A27C62"/>
    <w:rsid w:val="00A56185"/>
    <w:rsid w:val="00A73AC4"/>
    <w:rsid w:val="00A75AA7"/>
    <w:rsid w:val="00A820D8"/>
    <w:rsid w:val="00AB09FE"/>
    <w:rsid w:val="00AB3378"/>
    <w:rsid w:val="00AB58C9"/>
    <w:rsid w:val="00AD4942"/>
    <w:rsid w:val="00B02B59"/>
    <w:rsid w:val="00B12E48"/>
    <w:rsid w:val="00B13B2B"/>
    <w:rsid w:val="00B26510"/>
    <w:rsid w:val="00B2680E"/>
    <w:rsid w:val="00B33551"/>
    <w:rsid w:val="00B33C28"/>
    <w:rsid w:val="00B44524"/>
    <w:rsid w:val="00B516FB"/>
    <w:rsid w:val="00B6228E"/>
    <w:rsid w:val="00B811E1"/>
    <w:rsid w:val="00BE038A"/>
    <w:rsid w:val="00C1353C"/>
    <w:rsid w:val="00C14F7E"/>
    <w:rsid w:val="00C32895"/>
    <w:rsid w:val="00C36417"/>
    <w:rsid w:val="00C447B5"/>
    <w:rsid w:val="00C776DF"/>
    <w:rsid w:val="00C844CE"/>
    <w:rsid w:val="00CB4CD0"/>
    <w:rsid w:val="00CB75FF"/>
    <w:rsid w:val="00CE3D4F"/>
    <w:rsid w:val="00CE7B0D"/>
    <w:rsid w:val="00CF52D0"/>
    <w:rsid w:val="00D01097"/>
    <w:rsid w:val="00D07234"/>
    <w:rsid w:val="00D15AD8"/>
    <w:rsid w:val="00D25B9E"/>
    <w:rsid w:val="00D5195F"/>
    <w:rsid w:val="00D5504D"/>
    <w:rsid w:val="00D7324E"/>
    <w:rsid w:val="00D9603A"/>
    <w:rsid w:val="00DD184C"/>
    <w:rsid w:val="00DD35F1"/>
    <w:rsid w:val="00DD64A9"/>
    <w:rsid w:val="00E3602C"/>
    <w:rsid w:val="00E5083E"/>
    <w:rsid w:val="00E5639B"/>
    <w:rsid w:val="00E76934"/>
    <w:rsid w:val="00E76B05"/>
    <w:rsid w:val="00E81DA2"/>
    <w:rsid w:val="00E828AC"/>
    <w:rsid w:val="00E9128C"/>
    <w:rsid w:val="00EA3571"/>
    <w:rsid w:val="00EE1E7F"/>
    <w:rsid w:val="00EF7361"/>
    <w:rsid w:val="00F1008E"/>
    <w:rsid w:val="00F24692"/>
    <w:rsid w:val="00F6100B"/>
    <w:rsid w:val="00F82729"/>
    <w:rsid w:val="00F87776"/>
    <w:rsid w:val="00F926A3"/>
    <w:rsid w:val="00FA39EE"/>
    <w:rsid w:val="00FA7AC6"/>
    <w:rsid w:val="00FB4C55"/>
    <w:rsid w:val="00FC244B"/>
    <w:rsid w:val="00FE1C4A"/>
    <w:rsid w:val="075F3FEE"/>
    <w:rsid w:val="11E90086"/>
    <w:rsid w:val="141E4989"/>
    <w:rsid w:val="154858EE"/>
    <w:rsid w:val="175C64BA"/>
    <w:rsid w:val="28636023"/>
    <w:rsid w:val="2F10725D"/>
    <w:rsid w:val="302C54CD"/>
    <w:rsid w:val="32163AF1"/>
    <w:rsid w:val="353828D3"/>
    <w:rsid w:val="3DB75DD8"/>
    <w:rsid w:val="4A8F3FCD"/>
    <w:rsid w:val="4C095DD3"/>
    <w:rsid w:val="4C3A7B16"/>
    <w:rsid w:val="58D55C9B"/>
    <w:rsid w:val="62414544"/>
    <w:rsid w:val="65152AB6"/>
    <w:rsid w:val="6B201716"/>
    <w:rsid w:val="6B9824FC"/>
    <w:rsid w:val="6BE4060F"/>
    <w:rsid w:val="70DE1C3D"/>
    <w:rsid w:val="747F4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3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5"/>
    <w:uiPriority w:val="99"/>
    <w:rPr>
      <w:kern w:val="2"/>
      <w:sz w:val="18"/>
      <w:szCs w:val="18"/>
    </w:rPr>
  </w:style>
  <w:style w:type="character" w:customStyle="1" w:styleId="18">
    <w:name w:val="apple-converted-space"/>
    <w:basedOn w:val="7"/>
    <w:qFormat/>
    <w:uiPriority w:val="0"/>
  </w:style>
  <w:style w:type="character" w:customStyle="1" w:styleId="1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20">
    <w:name w:val="apple-style-span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SCNU</Company>
  <Pages>6</Pages>
  <Words>395</Words>
  <Characters>2257</Characters>
  <Lines>18</Lines>
  <Paragraphs>5</Paragraphs>
  <ScaleCrop>false</ScaleCrop>
  <LinksUpToDate>false</LinksUpToDate>
  <CharactersWithSpaces>2647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2017-09-07T10:18:00Z</dcterms:created>
  <dc:creator>zhang_liu</dc:creator>
  <cp:lastModifiedBy>Administrator</cp:lastModifiedBy>
  <cp:lastPrinted>2018-06-27T07:41:00Z</cp:lastPrinted>
  <dcterms:modified xsi:type="dcterms:W3CDTF">2018-06-28T06:19:30Z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