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E3" w:rsidRPr="00104BE3" w:rsidRDefault="00104BE3" w:rsidP="00104BE3">
      <w:pPr>
        <w:pStyle w:val="a4"/>
        <w:shd w:val="clear" w:color="auto" w:fill="FFFFFF"/>
        <w:spacing w:before="0" w:beforeAutospacing="0" w:after="0" w:afterAutospacing="0" w:line="560" w:lineRule="exact"/>
        <w:rPr>
          <w:rFonts w:ascii="黑体" w:eastAsia="黑体" w:hAnsi="黑体"/>
          <w:bCs/>
          <w:sz w:val="32"/>
          <w:szCs w:val="32"/>
        </w:rPr>
      </w:pPr>
      <w:r w:rsidRPr="00104BE3">
        <w:rPr>
          <w:rFonts w:ascii="黑体" w:eastAsia="黑体" w:hAnsi="黑体" w:hint="eastAsia"/>
          <w:bCs/>
          <w:sz w:val="32"/>
          <w:szCs w:val="32"/>
        </w:rPr>
        <w:t>附件2</w:t>
      </w:r>
    </w:p>
    <w:p w:rsidR="00104BE3" w:rsidRDefault="00104BE3" w:rsidP="00104BE3">
      <w:pPr>
        <w:pStyle w:val="a4"/>
        <w:shd w:val="clear" w:color="auto" w:fill="FFFFFF"/>
        <w:spacing w:before="0" w:beforeAutospacing="0" w:after="0" w:afterAutospacing="0" w:line="560" w:lineRule="exact"/>
        <w:jc w:val="center"/>
        <w:rPr>
          <w:rFonts w:ascii="方正小标宋简体" w:eastAsia="方正小标宋简体"/>
          <w:bCs/>
          <w:sz w:val="44"/>
          <w:szCs w:val="44"/>
        </w:rPr>
      </w:pPr>
    </w:p>
    <w:p w:rsidR="00380288" w:rsidRPr="00C35911" w:rsidRDefault="00380288" w:rsidP="00C35911">
      <w:pPr>
        <w:pStyle w:val="a4"/>
        <w:shd w:val="clear" w:color="auto" w:fill="FFFFFF"/>
        <w:spacing w:before="0" w:beforeAutospacing="0" w:after="0" w:afterAutospacing="0" w:line="720" w:lineRule="exact"/>
        <w:jc w:val="center"/>
        <w:rPr>
          <w:rFonts w:ascii="黑体" w:eastAsia="黑体" w:hAnsi="黑体"/>
          <w:bCs/>
          <w:sz w:val="44"/>
          <w:szCs w:val="44"/>
        </w:rPr>
      </w:pPr>
      <w:r w:rsidRPr="00C35911">
        <w:rPr>
          <w:rFonts w:ascii="黑体" w:eastAsia="黑体" w:hAnsi="黑体" w:hint="eastAsia"/>
          <w:bCs/>
          <w:sz w:val="44"/>
          <w:szCs w:val="44"/>
        </w:rPr>
        <w:t>关于开展2018年华南师范大学</w:t>
      </w:r>
    </w:p>
    <w:p w:rsidR="00380288" w:rsidRPr="00C35911" w:rsidRDefault="00380288" w:rsidP="00C35911">
      <w:pPr>
        <w:pStyle w:val="a4"/>
        <w:shd w:val="clear" w:color="auto" w:fill="FFFFFF"/>
        <w:spacing w:before="0" w:beforeAutospacing="0" w:after="0" w:afterAutospacing="0" w:line="720" w:lineRule="exact"/>
        <w:jc w:val="center"/>
        <w:rPr>
          <w:rFonts w:ascii="黑体" w:eastAsia="黑体" w:hAnsi="黑体"/>
          <w:bCs/>
          <w:sz w:val="44"/>
          <w:szCs w:val="44"/>
        </w:rPr>
      </w:pPr>
      <w:r w:rsidRPr="00C35911">
        <w:rPr>
          <w:rFonts w:ascii="黑体" w:eastAsia="黑体" w:hAnsi="黑体" w:hint="eastAsia"/>
          <w:bCs/>
          <w:sz w:val="44"/>
          <w:szCs w:val="44"/>
        </w:rPr>
        <w:t>“人文与科技100讲”活动申报的通知</w:t>
      </w:r>
    </w:p>
    <w:p w:rsidR="00380288" w:rsidRPr="00012054" w:rsidRDefault="00380288" w:rsidP="00380288">
      <w:pPr>
        <w:pStyle w:val="a4"/>
        <w:shd w:val="clear" w:color="auto" w:fill="FFFFFF"/>
        <w:spacing w:before="0" w:beforeAutospacing="0" w:after="0" w:afterAutospacing="0" w:line="560" w:lineRule="exact"/>
        <w:jc w:val="center"/>
        <w:rPr>
          <w:rFonts w:eastAsia="仿宋_GB2312"/>
          <w:color w:val="000000"/>
          <w:sz w:val="32"/>
          <w:szCs w:val="32"/>
        </w:rPr>
      </w:pPr>
    </w:p>
    <w:p w:rsidR="00380288" w:rsidRPr="00012054" w:rsidRDefault="00380288" w:rsidP="00380288">
      <w:pPr>
        <w:pStyle w:val="a4"/>
        <w:shd w:val="clear" w:color="auto" w:fill="FFFFFF"/>
        <w:spacing w:before="0" w:beforeAutospacing="0" w:after="0" w:afterAutospacing="0" w:line="560" w:lineRule="exact"/>
        <w:rPr>
          <w:rFonts w:eastAsia="仿宋_GB2312"/>
          <w:color w:val="000000"/>
          <w:sz w:val="32"/>
          <w:szCs w:val="32"/>
        </w:rPr>
      </w:pPr>
      <w:r>
        <w:rPr>
          <w:rFonts w:eastAsia="仿宋_GB2312"/>
          <w:color w:val="000000"/>
          <w:sz w:val="32"/>
          <w:szCs w:val="32"/>
        </w:rPr>
        <w:t>各</w:t>
      </w:r>
      <w:proofErr w:type="gramStart"/>
      <w:r>
        <w:rPr>
          <w:rFonts w:eastAsia="仿宋_GB2312"/>
          <w:color w:val="000000"/>
          <w:sz w:val="32"/>
          <w:szCs w:val="32"/>
        </w:rPr>
        <w:t>二级团学组织</w:t>
      </w:r>
      <w:proofErr w:type="gramEnd"/>
      <w:r>
        <w:rPr>
          <w:rFonts w:eastAsia="仿宋_GB2312" w:hint="eastAsia"/>
          <w:color w:val="000000"/>
          <w:sz w:val="32"/>
          <w:szCs w:val="32"/>
        </w:rPr>
        <w:t>：</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为进一步推动</w:t>
      </w:r>
      <w:r w:rsidRPr="00012054">
        <w:rPr>
          <w:rFonts w:eastAsia="仿宋_GB2312"/>
          <w:color w:val="000000"/>
          <w:kern w:val="0"/>
          <w:sz w:val="32"/>
          <w:szCs w:val="32"/>
        </w:rPr>
        <w:t>“</w:t>
      </w:r>
      <w:r w:rsidRPr="00012054">
        <w:rPr>
          <w:rFonts w:eastAsia="仿宋_GB2312"/>
          <w:color w:val="000000"/>
          <w:kern w:val="0"/>
          <w:sz w:val="32"/>
          <w:szCs w:val="32"/>
        </w:rPr>
        <w:t>青春引领计划</w:t>
      </w:r>
      <w:r w:rsidRPr="00012054">
        <w:rPr>
          <w:rFonts w:eastAsia="仿宋_GB2312"/>
          <w:color w:val="000000"/>
          <w:kern w:val="0"/>
          <w:sz w:val="32"/>
          <w:szCs w:val="32"/>
        </w:rPr>
        <w:t>”</w:t>
      </w:r>
      <w:r w:rsidRPr="00012054">
        <w:rPr>
          <w:rFonts w:eastAsia="仿宋_GB2312"/>
          <w:color w:val="000000"/>
          <w:kern w:val="0"/>
          <w:sz w:val="32"/>
          <w:szCs w:val="32"/>
        </w:rPr>
        <w:t>工作，加强青年思想引领、学术引领和人生引领，弘扬先进文化，培养有理想信念、有道德情操、有扎实学识、有仁爱之心的高素质青年。校团委拟在</w:t>
      </w:r>
      <w:r w:rsidRPr="00012054">
        <w:rPr>
          <w:rFonts w:eastAsia="仿宋_GB2312"/>
          <w:color w:val="000000"/>
          <w:kern w:val="0"/>
          <w:sz w:val="32"/>
          <w:szCs w:val="32"/>
        </w:rPr>
        <w:t>2018</w:t>
      </w:r>
      <w:r w:rsidRPr="00012054">
        <w:rPr>
          <w:rFonts w:eastAsia="仿宋_GB2312"/>
          <w:color w:val="000000"/>
          <w:kern w:val="0"/>
          <w:sz w:val="32"/>
          <w:szCs w:val="32"/>
        </w:rPr>
        <w:t>年继续开展</w:t>
      </w:r>
      <w:r w:rsidRPr="00012054">
        <w:rPr>
          <w:rFonts w:eastAsia="仿宋_GB2312"/>
          <w:color w:val="000000"/>
          <w:kern w:val="0"/>
          <w:sz w:val="32"/>
          <w:szCs w:val="32"/>
        </w:rPr>
        <w:t>“</w:t>
      </w:r>
      <w:r w:rsidRPr="00012054">
        <w:rPr>
          <w:rFonts w:eastAsia="仿宋_GB2312"/>
          <w:color w:val="000000"/>
          <w:kern w:val="0"/>
          <w:sz w:val="32"/>
          <w:szCs w:val="32"/>
        </w:rPr>
        <w:t>人文与科技</w:t>
      </w:r>
      <w:r>
        <w:rPr>
          <w:rFonts w:eastAsia="仿宋_GB2312"/>
          <w:color w:val="000000"/>
          <w:kern w:val="0"/>
          <w:sz w:val="32"/>
          <w:szCs w:val="32"/>
        </w:rPr>
        <w:t>100</w:t>
      </w:r>
      <w:r w:rsidRPr="00012054">
        <w:rPr>
          <w:rFonts w:eastAsia="仿宋_GB2312"/>
          <w:color w:val="000000"/>
          <w:kern w:val="0"/>
          <w:sz w:val="32"/>
          <w:szCs w:val="32"/>
        </w:rPr>
        <w:t>讲</w:t>
      </w:r>
      <w:r w:rsidRPr="00012054">
        <w:rPr>
          <w:rFonts w:eastAsia="仿宋_GB2312"/>
          <w:color w:val="000000"/>
          <w:kern w:val="0"/>
          <w:sz w:val="32"/>
          <w:szCs w:val="32"/>
        </w:rPr>
        <w:t>”</w:t>
      </w:r>
      <w:r w:rsidRPr="00012054">
        <w:rPr>
          <w:rFonts w:eastAsia="仿宋_GB2312"/>
          <w:color w:val="000000"/>
          <w:kern w:val="0"/>
          <w:sz w:val="32"/>
          <w:szCs w:val="32"/>
        </w:rPr>
        <w:t>活动，现将有关事项通知如下：</w:t>
      </w:r>
      <w:bookmarkStart w:id="0" w:name="_GoBack"/>
      <w:bookmarkEnd w:id="0"/>
    </w:p>
    <w:p w:rsidR="00380288" w:rsidRPr="00AD033E" w:rsidRDefault="00380288" w:rsidP="00D1277E">
      <w:pPr>
        <w:widowControl/>
        <w:shd w:val="clear" w:color="auto" w:fill="FFFFFF"/>
        <w:spacing w:line="560" w:lineRule="exact"/>
        <w:ind w:firstLineChars="200" w:firstLine="640"/>
        <w:jc w:val="left"/>
        <w:rPr>
          <w:rFonts w:ascii="黑体" w:eastAsia="黑体" w:hAnsi="黑体"/>
          <w:color w:val="000000"/>
          <w:kern w:val="0"/>
          <w:sz w:val="32"/>
          <w:szCs w:val="32"/>
        </w:rPr>
      </w:pPr>
      <w:r w:rsidRPr="00AD033E">
        <w:rPr>
          <w:rFonts w:ascii="黑体" w:eastAsia="黑体" w:hAnsi="黑体"/>
          <w:bCs/>
          <w:color w:val="000000"/>
          <w:kern w:val="0"/>
          <w:sz w:val="32"/>
          <w:szCs w:val="32"/>
        </w:rPr>
        <w:t>一、活动主题</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人文与科技</w:t>
      </w:r>
      <w:r>
        <w:rPr>
          <w:rFonts w:eastAsia="仿宋_GB2312"/>
          <w:color w:val="000000"/>
          <w:kern w:val="0"/>
          <w:sz w:val="32"/>
          <w:szCs w:val="32"/>
        </w:rPr>
        <w:t>100</w:t>
      </w:r>
      <w:r w:rsidRPr="00012054">
        <w:rPr>
          <w:rFonts w:eastAsia="仿宋_GB2312"/>
          <w:color w:val="000000"/>
          <w:kern w:val="0"/>
          <w:sz w:val="32"/>
          <w:szCs w:val="32"/>
        </w:rPr>
        <w:t>讲</w:t>
      </w:r>
    </w:p>
    <w:p w:rsidR="00380288" w:rsidRPr="00AD033E" w:rsidRDefault="00380288" w:rsidP="00D1277E">
      <w:pPr>
        <w:widowControl/>
        <w:shd w:val="clear" w:color="auto" w:fill="FFFFFF"/>
        <w:spacing w:line="560" w:lineRule="exact"/>
        <w:ind w:firstLineChars="200" w:firstLine="640"/>
        <w:jc w:val="left"/>
        <w:rPr>
          <w:rFonts w:ascii="黑体" w:eastAsia="黑体" w:hAnsi="黑体"/>
          <w:bCs/>
          <w:color w:val="000000"/>
          <w:kern w:val="0"/>
          <w:sz w:val="32"/>
          <w:szCs w:val="32"/>
        </w:rPr>
      </w:pPr>
      <w:r w:rsidRPr="00AD033E">
        <w:rPr>
          <w:rFonts w:ascii="黑体" w:eastAsia="黑体" w:hAnsi="黑体"/>
          <w:bCs/>
          <w:color w:val="000000"/>
          <w:kern w:val="0"/>
          <w:sz w:val="32"/>
          <w:szCs w:val="32"/>
        </w:rPr>
        <w:t>二、活动时间</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2018</w:t>
      </w:r>
      <w:r w:rsidRPr="00012054">
        <w:rPr>
          <w:rFonts w:eastAsia="仿宋_GB2312"/>
          <w:color w:val="000000"/>
          <w:kern w:val="0"/>
          <w:sz w:val="32"/>
          <w:szCs w:val="32"/>
        </w:rPr>
        <w:t>年</w:t>
      </w:r>
      <w:r w:rsidRPr="00012054">
        <w:rPr>
          <w:rFonts w:eastAsia="仿宋_GB2312"/>
          <w:color w:val="000000"/>
          <w:kern w:val="0"/>
          <w:sz w:val="32"/>
          <w:szCs w:val="32"/>
        </w:rPr>
        <w:t>3</w:t>
      </w:r>
      <w:r w:rsidRPr="00012054">
        <w:rPr>
          <w:rFonts w:eastAsia="仿宋_GB2312"/>
          <w:color w:val="000000"/>
          <w:kern w:val="0"/>
          <w:sz w:val="32"/>
          <w:szCs w:val="32"/>
        </w:rPr>
        <w:t>月至</w:t>
      </w:r>
      <w:r w:rsidRPr="00012054">
        <w:rPr>
          <w:rFonts w:eastAsia="仿宋_GB2312"/>
          <w:color w:val="000000"/>
          <w:kern w:val="0"/>
          <w:sz w:val="32"/>
          <w:szCs w:val="32"/>
        </w:rPr>
        <w:t>12</w:t>
      </w:r>
      <w:r w:rsidRPr="00012054">
        <w:rPr>
          <w:rFonts w:eastAsia="仿宋_GB2312"/>
          <w:color w:val="000000"/>
          <w:kern w:val="0"/>
          <w:sz w:val="32"/>
          <w:szCs w:val="32"/>
        </w:rPr>
        <w:t>月</w:t>
      </w:r>
    </w:p>
    <w:p w:rsidR="00380288" w:rsidRPr="00AD033E" w:rsidRDefault="00380288" w:rsidP="00D1277E">
      <w:pPr>
        <w:widowControl/>
        <w:shd w:val="clear" w:color="auto" w:fill="FFFFFF"/>
        <w:spacing w:line="560" w:lineRule="exact"/>
        <w:ind w:firstLineChars="200" w:firstLine="640"/>
        <w:jc w:val="left"/>
        <w:rPr>
          <w:rFonts w:ascii="黑体" w:eastAsia="黑体" w:hAnsi="黑体"/>
          <w:bCs/>
          <w:color w:val="000000"/>
          <w:kern w:val="0"/>
          <w:sz w:val="32"/>
          <w:szCs w:val="32"/>
        </w:rPr>
      </w:pPr>
      <w:r w:rsidRPr="00AD033E">
        <w:rPr>
          <w:rFonts w:ascii="黑体" w:eastAsia="黑体" w:hAnsi="黑体"/>
          <w:bCs/>
          <w:color w:val="000000"/>
          <w:kern w:val="0"/>
          <w:sz w:val="32"/>
          <w:szCs w:val="32"/>
        </w:rPr>
        <w:t>三、讲座内容及类型</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1.</w:t>
      </w:r>
      <w:r>
        <w:rPr>
          <w:rFonts w:eastAsia="仿宋_GB2312" w:hint="eastAsia"/>
          <w:b/>
          <w:bCs/>
          <w:color w:val="000000"/>
          <w:kern w:val="0"/>
          <w:sz w:val="32"/>
          <w:szCs w:val="32"/>
        </w:rPr>
        <w:t xml:space="preserve"> </w:t>
      </w:r>
      <w:r w:rsidRPr="00012054">
        <w:rPr>
          <w:rFonts w:eastAsia="仿宋_GB2312"/>
          <w:b/>
          <w:bCs/>
          <w:color w:val="000000"/>
          <w:kern w:val="0"/>
          <w:sz w:val="32"/>
          <w:szCs w:val="32"/>
        </w:rPr>
        <w:t>“</w:t>
      </w:r>
      <w:r w:rsidRPr="00012054">
        <w:rPr>
          <w:rFonts w:eastAsia="仿宋_GB2312"/>
          <w:b/>
          <w:bCs/>
          <w:color w:val="000000"/>
          <w:kern w:val="0"/>
          <w:sz w:val="32"/>
          <w:szCs w:val="32"/>
        </w:rPr>
        <w:t>与信仰对话</w:t>
      </w:r>
      <w:r w:rsidRPr="00012054">
        <w:rPr>
          <w:rFonts w:eastAsia="仿宋_GB2312"/>
          <w:b/>
          <w:bCs/>
          <w:color w:val="000000"/>
          <w:kern w:val="0"/>
          <w:sz w:val="32"/>
          <w:szCs w:val="32"/>
        </w:rPr>
        <w:t>”——</w:t>
      </w:r>
      <w:r w:rsidRPr="00012054">
        <w:rPr>
          <w:rFonts w:eastAsia="仿宋_GB2312"/>
          <w:b/>
          <w:bCs/>
          <w:color w:val="000000"/>
          <w:kern w:val="0"/>
          <w:sz w:val="32"/>
          <w:szCs w:val="32"/>
        </w:rPr>
        <w:t>思想政治引领类</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学习宣传贯彻党的十九大精神，以</w:t>
      </w:r>
      <w:r w:rsidRPr="00012054">
        <w:rPr>
          <w:rFonts w:eastAsia="仿宋_GB2312"/>
          <w:color w:val="000000"/>
          <w:kern w:val="0"/>
          <w:sz w:val="32"/>
          <w:szCs w:val="32"/>
        </w:rPr>
        <w:t>“</w:t>
      </w:r>
      <w:r w:rsidRPr="00012054">
        <w:rPr>
          <w:rFonts w:eastAsia="仿宋_GB2312"/>
          <w:color w:val="000000"/>
          <w:kern w:val="0"/>
          <w:sz w:val="32"/>
          <w:szCs w:val="32"/>
        </w:rPr>
        <w:t>与信仰对话</w:t>
      </w:r>
      <w:r w:rsidRPr="00012054">
        <w:rPr>
          <w:rFonts w:eastAsia="仿宋_GB2312"/>
          <w:color w:val="000000"/>
          <w:kern w:val="0"/>
          <w:sz w:val="32"/>
          <w:szCs w:val="32"/>
        </w:rPr>
        <w:t>”</w:t>
      </w:r>
      <w:r w:rsidRPr="00012054">
        <w:rPr>
          <w:rFonts w:eastAsia="仿宋_GB2312"/>
          <w:color w:val="000000"/>
          <w:kern w:val="0"/>
          <w:sz w:val="32"/>
          <w:szCs w:val="32"/>
        </w:rPr>
        <w:t>为主题，把握青年思想的脉搏，抓住青年特点，激发和调动其积极性、主动性和创造性，引导和带领广大青年牢固树立与国家同呼吸、共命运的思想，勇敢地担负起历史所赋予的重任。对青年学生开展深入生动而深入的世界观、人生观、价值观教育，引导和</w:t>
      </w:r>
      <w:r w:rsidRPr="00012054">
        <w:rPr>
          <w:rFonts w:eastAsia="仿宋_GB2312"/>
          <w:color w:val="000000"/>
          <w:kern w:val="0"/>
          <w:sz w:val="32"/>
          <w:szCs w:val="32"/>
        </w:rPr>
        <w:lastRenderedPageBreak/>
        <w:t>帮助学生形成正确的社会观察，坚定理想信念，培养和</w:t>
      </w:r>
      <w:proofErr w:type="gramStart"/>
      <w:r w:rsidRPr="00012054">
        <w:rPr>
          <w:rFonts w:eastAsia="仿宋_GB2312"/>
          <w:color w:val="000000"/>
          <w:kern w:val="0"/>
          <w:sz w:val="32"/>
          <w:szCs w:val="32"/>
        </w:rPr>
        <w:t>践行</w:t>
      </w:r>
      <w:proofErr w:type="gramEnd"/>
      <w:r w:rsidRPr="00012054">
        <w:rPr>
          <w:rFonts w:eastAsia="仿宋_GB2312"/>
          <w:color w:val="000000"/>
          <w:kern w:val="0"/>
          <w:sz w:val="32"/>
          <w:szCs w:val="32"/>
        </w:rPr>
        <w:t>社会主义核心价值观。</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2.</w:t>
      </w:r>
      <w:r>
        <w:rPr>
          <w:rFonts w:eastAsia="仿宋_GB2312" w:hint="eastAsia"/>
          <w:b/>
          <w:bCs/>
          <w:color w:val="000000"/>
          <w:kern w:val="0"/>
          <w:sz w:val="32"/>
          <w:szCs w:val="32"/>
        </w:rPr>
        <w:t xml:space="preserve"> </w:t>
      </w:r>
      <w:r w:rsidRPr="00012054">
        <w:rPr>
          <w:rFonts w:eastAsia="仿宋_GB2312"/>
          <w:b/>
          <w:bCs/>
          <w:color w:val="000000"/>
          <w:kern w:val="0"/>
          <w:sz w:val="32"/>
          <w:szCs w:val="32"/>
        </w:rPr>
        <w:t>“</w:t>
      </w:r>
      <w:r w:rsidRPr="00012054">
        <w:rPr>
          <w:rFonts w:eastAsia="仿宋_GB2312"/>
          <w:b/>
          <w:bCs/>
          <w:color w:val="000000"/>
          <w:kern w:val="0"/>
          <w:sz w:val="32"/>
          <w:szCs w:val="32"/>
        </w:rPr>
        <w:t>攀登大讲堂</w:t>
      </w:r>
      <w:r w:rsidRPr="00012054">
        <w:rPr>
          <w:rFonts w:eastAsia="仿宋_GB2312"/>
          <w:b/>
          <w:bCs/>
          <w:color w:val="000000"/>
          <w:kern w:val="0"/>
          <w:sz w:val="32"/>
          <w:szCs w:val="32"/>
        </w:rPr>
        <w:t>”——</w:t>
      </w:r>
      <w:r w:rsidRPr="00012054">
        <w:rPr>
          <w:rFonts w:eastAsia="仿宋_GB2312"/>
          <w:b/>
          <w:bCs/>
          <w:color w:val="000000"/>
          <w:kern w:val="0"/>
          <w:sz w:val="32"/>
          <w:szCs w:val="32"/>
        </w:rPr>
        <w:t>创新创业类</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立足高端学术引领，促进学生专业发展，围绕哲学社会科学和自然科学领域前沿性和焦点性话题开展创新创业教育和学术文化交流活动，培养青年学生热爱科学、志存高远的学术理想和锐意创新、勇于攀登的治学精神，解放思想、与时俱进，敢于上下求索、开拓进取，树立在继承前人的基础上超越前人的雄心壮志。</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3.</w:t>
      </w:r>
      <w:r>
        <w:rPr>
          <w:rFonts w:eastAsia="仿宋_GB2312" w:hint="eastAsia"/>
          <w:b/>
          <w:bCs/>
          <w:color w:val="000000"/>
          <w:kern w:val="0"/>
          <w:sz w:val="32"/>
          <w:szCs w:val="32"/>
        </w:rPr>
        <w:t xml:space="preserve"> </w:t>
      </w:r>
      <w:r w:rsidRPr="00012054">
        <w:rPr>
          <w:rFonts w:eastAsia="仿宋_GB2312"/>
          <w:b/>
          <w:bCs/>
          <w:color w:val="000000"/>
          <w:kern w:val="0"/>
          <w:sz w:val="32"/>
          <w:szCs w:val="32"/>
        </w:rPr>
        <w:t>“</w:t>
      </w:r>
      <w:r w:rsidRPr="00012054">
        <w:rPr>
          <w:rFonts w:eastAsia="仿宋_GB2312"/>
          <w:b/>
          <w:bCs/>
          <w:color w:val="000000"/>
          <w:kern w:val="0"/>
          <w:sz w:val="32"/>
          <w:szCs w:val="32"/>
        </w:rPr>
        <w:t>高雅艺术进校园</w:t>
      </w:r>
      <w:r w:rsidRPr="00012054">
        <w:rPr>
          <w:rFonts w:eastAsia="仿宋_GB2312"/>
          <w:b/>
          <w:bCs/>
          <w:color w:val="000000"/>
          <w:kern w:val="0"/>
          <w:sz w:val="32"/>
          <w:szCs w:val="32"/>
        </w:rPr>
        <w:t>”——</w:t>
      </w:r>
      <w:r w:rsidRPr="00012054">
        <w:rPr>
          <w:rFonts w:eastAsia="仿宋_GB2312"/>
          <w:b/>
          <w:bCs/>
          <w:color w:val="000000"/>
          <w:kern w:val="0"/>
          <w:sz w:val="32"/>
          <w:szCs w:val="32"/>
        </w:rPr>
        <w:t>艺术文化类</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让知名艺术家、高水平艺术团体和艺术经典名作走进校园，组织观摩高雅艺术演出、培训、交流、研讨活动，让青年学生通过艺术熏陶和教育，传播优秀文化、丰富审美体验、提升艺术修养，提高精神境界，培养积极的兴趣爱好。</w:t>
      </w:r>
    </w:p>
    <w:p w:rsidR="00380288" w:rsidRPr="00AD033E" w:rsidRDefault="00380288" w:rsidP="00D1277E">
      <w:pPr>
        <w:widowControl/>
        <w:shd w:val="clear" w:color="auto" w:fill="FFFFFF"/>
        <w:spacing w:line="560" w:lineRule="exact"/>
        <w:ind w:firstLineChars="200" w:firstLine="640"/>
        <w:jc w:val="left"/>
        <w:rPr>
          <w:rFonts w:ascii="黑体" w:eastAsia="黑体" w:hAnsi="黑体"/>
          <w:bCs/>
          <w:color w:val="000000"/>
          <w:kern w:val="0"/>
          <w:sz w:val="32"/>
          <w:szCs w:val="32"/>
        </w:rPr>
      </w:pPr>
      <w:r w:rsidRPr="00AD033E">
        <w:rPr>
          <w:rFonts w:ascii="黑体" w:eastAsia="黑体" w:hAnsi="黑体"/>
          <w:bCs/>
          <w:color w:val="000000"/>
          <w:kern w:val="0"/>
          <w:sz w:val="32"/>
          <w:szCs w:val="32"/>
        </w:rPr>
        <w:t>四、工作要求</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1.</w:t>
      </w:r>
      <w:r>
        <w:rPr>
          <w:rFonts w:eastAsia="仿宋_GB2312" w:hint="eastAsia"/>
          <w:b/>
          <w:bCs/>
          <w:color w:val="000000"/>
          <w:kern w:val="0"/>
          <w:sz w:val="32"/>
          <w:szCs w:val="32"/>
        </w:rPr>
        <w:t xml:space="preserve"> </w:t>
      </w:r>
      <w:r w:rsidRPr="00012054">
        <w:rPr>
          <w:rFonts w:eastAsia="仿宋_GB2312"/>
          <w:b/>
          <w:bCs/>
          <w:color w:val="000000"/>
          <w:kern w:val="0"/>
          <w:sz w:val="32"/>
          <w:szCs w:val="32"/>
        </w:rPr>
        <w:t>立足需求设计活动。</w:t>
      </w:r>
      <w:r w:rsidRPr="00012054">
        <w:rPr>
          <w:rFonts w:eastAsia="仿宋_GB2312"/>
          <w:color w:val="000000"/>
          <w:kern w:val="0"/>
          <w:sz w:val="32"/>
          <w:szCs w:val="32"/>
        </w:rPr>
        <w:t>各单位要贴近学生需求设计开展活动，要求既体现本单位特色和专业特点，又能面向全校学生开放，具有一定的校园影响力和辐射性。</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2.</w:t>
      </w:r>
      <w:r>
        <w:rPr>
          <w:rFonts w:eastAsia="仿宋_GB2312" w:hint="eastAsia"/>
          <w:b/>
          <w:bCs/>
          <w:color w:val="000000"/>
          <w:kern w:val="0"/>
          <w:sz w:val="32"/>
          <w:szCs w:val="32"/>
        </w:rPr>
        <w:t xml:space="preserve"> </w:t>
      </w:r>
      <w:r w:rsidRPr="00012054">
        <w:rPr>
          <w:rFonts w:eastAsia="仿宋_GB2312"/>
          <w:b/>
          <w:bCs/>
          <w:color w:val="000000"/>
          <w:kern w:val="0"/>
          <w:sz w:val="32"/>
          <w:szCs w:val="32"/>
        </w:rPr>
        <w:t>按照要求做好报备。</w:t>
      </w:r>
      <w:r w:rsidRPr="00012054">
        <w:rPr>
          <w:rFonts w:eastAsia="仿宋_GB2312"/>
          <w:color w:val="000000"/>
          <w:kern w:val="0"/>
          <w:sz w:val="32"/>
          <w:szCs w:val="32"/>
        </w:rPr>
        <w:t>各单位要严格按照学校关于讲座报告的申报审批的要求，加强与校团委的信息沟通，加强对讲座主讲人、讲座内容的把关审查，由各单位自行下载填报《</w:t>
      </w:r>
      <w:r w:rsidR="00104BE3" w:rsidRPr="00D1277E">
        <w:rPr>
          <w:rFonts w:eastAsia="仿宋_GB2312" w:hint="eastAsia"/>
          <w:color w:val="000000"/>
          <w:kern w:val="0"/>
          <w:sz w:val="32"/>
          <w:szCs w:val="32"/>
        </w:rPr>
        <w:t>举办</w:t>
      </w:r>
      <w:r w:rsidR="00104BE3" w:rsidRPr="00D1277E">
        <w:rPr>
          <w:rFonts w:eastAsia="仿宋_GB2312" w:hint="eastAsia"/>
          <w:color w:val="000000"/>
          <w:kern w:val="0"/>
          <w:sz w:val="32"/>
          <w:szCs w:val="32"/>
        </w:rPr>
        <w:lastRenderedPageBreak/>
        <w:t>报告会、研讨会、论坛、讲座申请表</w:t>
      </w:r>
      <w:r w:rsidRPr="00012054">
        <w:rPr>
          <w:rFonts w:eastAsia="仿宋_GB2312"/>
          <w:color w:val="000000"/>
          <w:kern w:val="0"/>
          <w:sz w:val="32"/>
          <w:szCs w:val="32"/>
        </w:rPr>
        <w:t>》，在活动举办</w:t>
      </w:r>
      <w:r w:rsidRPr="00012054">
        <w:rPr>
          <w:rFonts w:eastAsia="仿宋_GB2312"/>
          <w:b/>
          <w:bCs/>
          <w:color w:val="000000"/>
          <w:kern w:val="0"/>
          <w:sz w:val="32"/>
          <w:szCs w:val="32"/>
          <w:u w:val="single"/>
        </w:rPr>
        <w:t>前两周</w:t>
      </w:r>
      <w:r w:rsidRPr="00012054">
        <w:rPr>
          <w:rFonts w:eastAsia="仿宋_GB2312"/>
          <w:color w:val="000000"/>
          <w:kern w:val="0"/>
          <w:sz w:val="32"/>
          <w:szCs w:val="32"/>
        </w:rPr>
        <w:t>上交讲座报告申报材料，完成报备工作。</w:t>
      </w:r>
    </w:p>
    <w:p w:rsidR="00380288" w:rsidRPr="00012054"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w:t>
      </w:r>
      <w:r w:rsidRPr="00012054">
        <w:rPr>
          <w:rFonts w:eastAsia="仿宋_GB2312"/>
          <w:color w:val="000000"/>
          <w:kern w:val="0"/>
          <w:sz w:val="32"/>
          <w:szCs w:val="32"/>
        </w:rPr>
        <w:t>1</w:t>
      </w:r>
      <w:r w:rsidRPr="00012054">
        <w:rPr>
          <w:rFonts w:eastAsia="仿宋_GB2312"/>
          <w:color w:val="000000"/>
          <w:kern w:val="0"/>
          <w:sz w:val="32"/>
          <w:szCs w:val="32"/>
        </w:rPr>
        <w:t>）《华南师范大学</w:t>
      </w:r>
      <w:r w:rsidRPr="00012054">
        <w:rPr>
          <w:rFonts w:eastAsia="仿宋_GB2312"/>
          <w:color w:val="000000"/>
          <w:kern w:val="0"/>
          <w:sz w:val="32"/>
          <w:szCs w:val="32"/>
        </w:rPr>
        <w:t>“</w:t>
      </w:r>
      <w:r w:rsidRPr="00012054">
        <w:rPr>
          <w:rFonts w:eastAsia="仿宋_GB2312"/>
          <w:color w:val="000000"/>
          <w:kern w:val="0"/>
          <w:sz w:val="32"/>
          <w:szCs w:val="32"/>
        </w:rPr>
        <w:t>人文科技</w:t>
      </w:r>
      <w:r>
        <w:rPr>
          <w:rFonts w:eastAsia="仿宋_GB2312"/>
          <w:color w:val="000000"/>
          <w:kern w:val="0"/>
          <w:sz w:val="32"/>
          <w:szCs w:val="32"/>
        </w:rPr>
        <w:t>100</w:t>
      </w:r>
      <w:r w:rsidRPr="00012054">
        <w:rPr>
          <w:rFonts w:eastAsia="仿宋_GB2312"/>
          <w:color w:val="000000"/>
          <w:kern w:val="0"/>
          <w:sz w:val="32"/>
          <w:szCs w:val="32"/>
        </w:rPr>
        <w:t>讲</w:t>
      </w:r>
      <w:r w:rsidRPr="00012054">
        <w:rPr>
          <w:rFonts w:eastAsia="仿宋_GB2312"/>
          <w:color w:val="000000"/>
          <w:kern w:val="0"/>
          <w:sz w:val="32"/>
          <w:szCs w:val="32"/>
        </w:rPr>
        <w:t>”</w:t>
      </w:r>
      <w:r w:rsidRPr="00012054">
        <w:rPr>
          <w:rFonts w:eastAsia="仿宋_GB2312"/>
          <w:color w:val="000000"/>
          <w:kern w:val="0"/>
          <w:sz w:val="32"/>
          <w:szCs w:val="32"/>
        </w:rPr>
        <w:t>活动申报表》</w:t>
      </w:r>
      <w:r w:rsidRPr="00012054">
        <w:rPr>
          <w:rFonts w:eastAsia="仿宋_GB2312"/>
          <w:b/>
          <w:bCs/>
          <w:color w:val="000000"/>
          <w:kern w:val="0"/>
          <w:sz w:val="32"/>
          <w:szCs w:val="32"/>
        </w:rPr>
        <w:t>电子版及纸质版</w:t>
      </w:r>
      <w:r w:rsidRPr="00012054">
        <w:rPr>
          <w:rFonts w:eastAsia="仿宋_GB2312"/>
          <w:color w:val="000000"/>
          <w:kern w:val="0"/>
          <w:sz w:val="32"/>
          <w:szCs w:val="32"/>
        </w:rPr>
        <w:t>原件；</w:t>
      </w:r>
    </w:p>
    <w:p w:rsidR="00380288" w:rsidRPr="00012054"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w:t>
      </w:r>
      <w:r w:rsidRPr="00012054">
        <w:rPr>
          <w:rFonts w:eastAsia="仿宋_GB2312"/>
          <w:color w:val="000000"/>
          <w:kern w:val="0"/>
          <w:sz w:val="32"/>
          <w:szCs w:val="32"/>
        </w:rPr>
        <w:t>2</w:t>
      </w:r>
      <w:r w:rsidRPr="00012054">
        <w:rPr>
          <w:rFonts w:eastAsia="仿宋_GB2312"/>
          <w:color w:val="000000"/>
          <w:kern w:val="0"/>
          <w:sz w:val="32"/>
          <w:szCs w:val="32"/>
        </w:rPr>
        <w:t>）《</w:t>
      </w:r>
      <w:r w:rsidR="00104BE3" w:rsidRPr="00D1277E">
        <w:rPr>
          <w:rFonts w:eastAsia="仿宋_GB2312" w:hint="eastAsia"/>
          <w:color w:val="000000"/>
          <w:kern w:val="0"/>
          <w:sz w:val="32"/>
          <w:szCs w:val="32"/>
        </w:rPr>
        <w:t>举办报告会、研讨会、论坛、讲座申请表</w:t>
      </w:r>
      <w:r w:rsidRPr="00012054">
        <w:rPr>
          <w:rFonts w:eastAsia="仿宋_GB2312"/>
          <w:color w:val="000000"/>
          <w:kern w:val="0"/>
          <w:sz w:val="32"/>
          <w:szCs w:val="32"/>
        </w:rPr>
        <w:t>》</w:t>
      </w:r>
      <w:r w:rsidRPr="00012054">
        <w:rPr>
          <w:rFonts w:eastAsia="仿宋_GB2312"/>
          <w:b/>
          <w:bCs/>
          <w:color w:val="000000"/>
          <w:kern w:val="0"/>
          <w:sz w:val="32"/>
          <w:szCs w:val="32"/>
        </w:rPr>
        <w:t>电子版及纸质版</w:t>
      </w:r>
      <w:r w:rsidRPr="00012054">
        <w:rPr>
          <w:rFonts w:eastAsia="仿宋_GB2312"/>
          <w:color w:val="000000"/>
          <w:kern w:val="0"/>
          <w:sz w:val="32"/>
          <w:szCs w:val="32"/>
        </w:rPr>
        <w:t>复印件。</w:t>
      </w:r>
    </w:p>
    <w:p w:rsidR="00380288" w:rsidRPr="00012054" w:rsidRDefault="00380288" w:rsidP="00D1277E">
      <w:pPr>
        <w:widowControl/>
        <w:shd w:val="clear" w:color="auto" w:fill="FFFFFF"/>
        <w:spacing w:line="560" w:lineRule="exact"/>
        <w:ind w:firstLineChars="200" w:firstLine="643"/>
        <w:jc w:val="left"/>
        <w:rPr>
          <w:rFonts w:eastAsia="仿宋_GB2312"/>
          <w:color w:val="000000"/>
          <w:kern w:val="0"/>
          <w:sz w:val="32"/>
          <w:szCs w:val="32"/>
        </w:rPr>
      </w:pPr>
      <w:r w:rsidRPr="00012054">
        <w:rPr>
          <w:rFonts w:eastAsia="仿宋_GB2312"/>
          <w:b/>
          <w:bCs/>
          <w:color w:val="000000"/>
          <w:kern w:val="0"/>
          <w:sz w:val="32"/>
          <w:szCs w:val="32"/>
        </w:rPr>
        <w:t>3.</w:t>
      </w:r>
      <w:r>
        <w:rPr>
          <w:rFonts w:eastAsia="仿宋_GB2312" w:hint="eastAsia"/>
          <w:b/>
          <w:bCs/>
          <w:color w:val="000000"/>
          <w:kern w:val="0"/>
          <w:sz w:val="32"/>
          <w:szCs w:val="32"/>
        </w:rPr>
        <w:t xml:space="preserve"> </w:t>
      </w:r>
      <w:r w:rsidRPr="00012054">
        <w:rPr>
          <w:rFonts w:eastAsia="仿宋_GB2312"/>
          <w:b/>
          <w:bCs/>
          <w:color w:val="000000"/>
          <w:kern w:val="0"/>
          <w:sz w:val="32"/>
          <w:szCs w:val="32"/>
        </w:rPr>
        <w:t>加强宣传推广工作。</w:t>
      </w:r>
      <w:r w:rsidRPr="00012054">
        <w:rPr>
          <w:rFonts w:eastAsia="仿宋_GB2312"/>
          <w:color w:val="000000"/>
          <w:kern w:val="0"/>
          <w:sz w:val="32"/>
          <w:szCs w:val="32"/>
        </w:rPr>
        <w:t>各单位要充分发挥各类媒体特别是新媒体平台的作用，加强宣传报道力度，做好全校性宣传工作。各单位要选取有效的讲座成果验收方式，及时接收效果反馈；高度重视活动总结工作，及时跟踪报道：</w:t>
      </w:r>
    </w:p>
    <w:p w:rsidR="00380288" w:rsidRPr="00012054"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w:t>
      </w:r>
      <w:r w:rsidRPr="00012054">
        <w:rPr>
          <w:rFonts w:eastAsia="仿宋_GB2312"/>
          <w:color w:val="000000"/>
          <w:kern w:val="0"/>
          <w:sz w:val="32"/>
          <w:szCs w:val="32"/>
        </w:rPr>
        <w:t>1</w:t>
      </w:r>
      <w:r w:rsidRPr="00012054">
        <w:rPr>
          <w:rFonts w:eastAsia="仿宋_GB2312"/>
          <w:color w:val="000000"/>
          <w:kern w:val="0"/>
          <w:sz w:val="32"/>
          <w:szCs w:val="32"/>
        </w:rPr>
        <w:t>）活动命名</w:t>
      </w:r>
      <w:proofErr w:type="gramStart"/>
      <w:r w:rsidRPr="00012054">
        <w:rPr>
          <w:rFonts w:eastAsia="仿宋_GB2312"/>
          <w:color w:val="000000"/>
          <w:kern w:val="0"/>
          <w:sz w:val="32"/>
          <w:szCs w:val="32"/>
        </w:rPr>
        <w:t>含主题</w:t>
      </w:r>
      <w:proofErr w:type="gramEnd"/>
      <w:r w:rsidRPr="00012054">
        <w:rPr>
          <w:rFonts w:eastAsia="仿宋_GB2312"/>
          <w:color w:val="000000"/>
          <w:kern w:val="0"/>
          <w:sz w:val="32"/>
          <w:szCs w:val="32"/>
        </w:rPr>
        <w:t>字样：</w:t>
      </w:r>
      <w:r w:rsidRPr="00012054">
        <w:rPr>
          <w:rFonts w:eastAsia="仿宋_GB2312"/>
          <w:color w:val="000000"/>
          <w:kern w:val="0"/>
          <w:sz w:val="32"/>
          <w:szCs w:val="32"/>
        </w:rPr>
        <w:t>“</w:t>
      </w:r>
      <w:r w:rsidRPr="00012054">
        <w:rPr>
          <w:rFonts w:eastAsia="仿宋_GB2312"/>
          <w:color w:val="000000"/>
          <w:kern w:val="0"/>
          <w:sz w:val="32"/>
          <w:szCs w:val="32"/>
        </w:rPr>
        <w:t>人文与科技</w:t>
      </w:r>
      <w:r>
        <w:rPr>
          <w:rFonts w:eastAsia="仿宋_GB2312"/>
          <w:color w:val="000000"/>
          <w:kern w:val="0"/>
          <w:sz w:val="32"/>
          <w:szCs w:val="32"/>
        </w:rPr>
        <w:t>100</w:t>
      </w:r>
      <w:r w:rsidRPr="00012054">
        <w:rPr>
          <w:rFonts w:eastAsia="仿宋_GB2312"/>
          <w:color w:val="000000"/>
          <w:kern w:val="0"/>
          <w:sz w:val="32"/>
          <w:szCs w:val="32"/>
        </w:rPr>
        <w:t>讲</w:t>
      </w:r>
      <w:r w:rsidRPr="00012054">
        <w:rPr>
          <w:rFonts w:eastAsia="仿宋_GB2312"/>
          <w:color w:val="000000"/>
          <w:kern w:val="0"/>
          <w:sz w:val="32"/>
          <w:szCs w:val="32"/>
        </w:rPr>
        <w:t>”</w:t>
      </w:r>
      <w:r w:rsidRPr="00012054">
        <w:rPr>
          <w:rFonts w:eastAsia="仿宋_GB2312"/>
          <w:color w:val="000000"/>
          <w:kern w:val="0"/>
          <w:sz w:val="32"/>
          <w:szCs w:val="32"/>
        </w:rPr>
        <w:t>系列活动之《</w:t>
      </w:r>
      <w:r w:rsidRPr="00012054">
        <w:rPr>
          <w:rFonts w:eastAsia="仿宋_GB2312"/>
          <w:color w:val="000000"/>
          <w:kern w:val="0"/>
          <w:sz w:val="32"/>
          <w:szCs w:val="32"/>
        </w:rPr>
        <w:t>…</w:t>
      </w:r>
      <w:r w:rsidRPr="00012054">
        <w:rPr>
          <w:rFonts w:eastAsia="仿宋_GB2312"/>
          <w:color w:val="000000"/>
          <w:kern w:val="0"/>
          <w:sz w:val="32"/>
          <w:szCs w:val="32"/>
        </w:rPr>
        <w:t>讲座名称</w:t>
      </w:r>
      <w:r w:rsidRPr="00012054">
        <w:rPr>
          <w:rFonts w:eastAsia="仿宋_GB2312"/>
          <w:color w:val="000000"/>
          <w:kern w:val="0"/>
          <w:sz w:val="32"/>
          <w:szCs w:val="32"/>
        </w:rPr>
        <w:t>…</w:t>
      </w:r>
      <w:r w:rsidRPr="00012054">
        <w:rPr>
          <w:rFonts w:eastAsia="仿宋_GB2312"/>
          <w:color w:val="000000"/>
          <w:kern w:val="0"/>
          <w:sz w:val="32"/>
          <w:szCs w:val="32"/>
        </w:rPr>
        <w:t>》。</w:t>
      </w:r>
    </w:p>
    <w:p w:rsidR="00380288" w:rsidRPr="00012054"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w:t>
      </w:r>
      <w:r w:rsidRPr="00012054">
        <w:rPr>
          <w:rFonts w:eastAsia="仿宋_GB2312"/>
          <w:color w:val="000000"/>
          <w:kern w:val="0"/>
          <w:sz w:val="32"/>
          <w:szCs w:val="32"/>
        </w:rPr>
        <w:t>2</w:t>
      </w:r>
      <w:r w:rsidRPr="00012054">
        <w:rPr>
          <w:rFonts w:eastAsia="仿宋_GB2312"/>
          <w:color w:val="000000"/>
          <w:kern w:val="0"/>
          <w:sz w:val="32"/>
          <w:szCs w:val="32"/>
        </w:rPr>
        <w:t>）通讯稿要求：在每场讲座</w:t>
      </w:r>
      <w:r w:rsidRPr="00012054">
        <w:rPr>
          <w:rFonts w:eastAsia="仿宋_GB2312"/>
          <w:b/>
          <w:bCs/>
          <w:color w:val="000000"/>
          <w:kern w:val="0"/>
          <w:sz w:val="32"/>
          <w:szCs w:val="32"/>
          <w:u w:val="single"/>
        </w:rPr>
        <w:t>前期宣传阶段</w:t>
      </w:r>
      <w:r w:rsidRPr="00012054">
        <w:rPr>
          <w:rFonts w:eastAsia="仿宋_GB2312"/>
          <w:color w:val="000000"/>
          <w:kern w:val="0"/>
          <w:sz w:val="32"/>
          <w:szCs w:val="32"/>
        </w:rPr>
        <w:t>和</w:t>
      </w:r>
      <w:r w:rsidRPr="00012054">
        <w:rPr>
          <w:rFonts w:eastAsia="仿宋_GB2312"/>
          <w:b/>
          <w:bCs/>
          <w:color w:val="000000"/>
          <w:kern w:val="0"/>
          <w:sz w:val="32"/>
          <w:szCs w:val="32"/>
          <w:u w:val="single"/>
        </w:rPr>
        <w:t>活动结束的两天内</w:t>
      </w:r>
      <w:r w:rsidRPr="00012054">
        <w:rPr>
          <w:rFonts w:eastAsia="仿宋_GB2312"/>
          <w:color w:val="000000"/>
          <w:kern w:val="0"/>
          <w:sz w:val="32"/>
          <w:szCs w:val="32"/>
        </w:rPr>
        <w:t>，</w:t>
      </w:r>
      <w:r w:rsidRPr="00012054">
        <w:rPr>
          <w:rFonts w:eastAsia="仿宋_GB2312"/>
          <w:b/>
          <w:bCs/>
          <w:color w:val="000000"/>
          <w:kern w:val="0"/>
          <w:sz w:val="32"/>
          <w:szCs w:val="32"/>
        </w:rPr>
        <w:t>分别</w:t>
      </w:r>
      <w:r w:rsidRPr="00012054">
        <w:rPr>
          <w:rFonts w:eastAsia="仿宋_GB2312"/>
          <w:color w:val="000000"/>
          <w:kern w:val="0"/>
          <w:sz w:val="32"/>
          <w:szCs w:val="32"/>
        </w:rPr>
        <w:t>撰写并提交微信稿；以及活动期间</w:t>
      </w:r>
      <w:r w:rsidRPr="00012054">
        <w:rPr>
          <w:rFonts w:eastAsia="仿宋_GB2312"/>
          <w:color w:val="000000"/>
          <w:kern w:val="0"/>
          <w:sz w:val="32"/>
          <w:szCs w:val="32"/>
        </w:rPr>
        <w:t>2-3</w:t>
      </w:r>
      <w:r w:rsidRPr="00012054">
        <w:rPr>
          <w:rFonts w:eastAsia="仿宋_GB2312"/>
          <w:color w:val="000000"/>
          <w:kern w:val="0"/>
          <w:sz w:val="32"/>
          <w:szCs w:val="32"/>
        </w:rPr>
        <w:t>条学生的心得体会语录和现场通讯稿；</w:t>
      </w:r>
    </w:p>
    <w:p w:rsidR="00380288" w:rsidRPr="00012054"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w:t>
      </w:r>
      <w:r w:rsidRPr="00012054">
        <w:rPr>
          <w:rFonts w:eastAsia="仿宋_GB2312"/>
          <w:color w:val="000000"/>
          <w:kern w:val="0"/>
          <w:sz w:val="32"/>
          <w:szCs w:val="32"/>
        </w:rPr>
        <w:t>3</w:t>
      </w:r>
      <w:r w:rsidRPr="00012054">
        <w:rPr>
          <w:rFonts w:eastAsia="仿宋_GB2312"/>
          <w:color w:val="000000"/>
          <w:kern w:val="0"/>
          <w:sz w:val="32"/>
          <w:szCs w:val="32"/>
        </w:rPr>
        <w:t>）素材收集：在征得主讲老师同意后，对部分讲座内容进行录音处理或是文字、图片、音频、视频等素材收集整理，及时汇总报送校团委，以便校团委开展</w:t>
      </w:r>
      <w:r w:rsidRPr="00012054">
        <w:rPr>
          <w:rFonts w:eastAsia="仿宋_GB2312"/>
          <w:color w:val="000000"/>
          <w:kern w:val="0"/>
          <w:sz w:val="32"/>
          <w:szCs w:val="32"/>
        </w:rPr>
        <w:t>“</w:t>
      </w:r>
      <w:r w:rsidRPr="00012054">
        <w:rPr>
          <w:rFonts w:eastAsia="仿宋_GB2312"/>
          <w:color w:val="000000"/>
          <w:kern w:val="0"/>
          <w:sz w:val="32"/>
          <w:szCs w:val="32"/>
        </w:rPr>
        <w:t>人文与科技</w:t>
      </w:r>
      <w:r>
        <w:rPr>
          <w:rFonts w:eastAsia="仿宋_GB2312"/>
          <w:color w:val="000000"/>
          <w:kern w:val="0"/>
          <w:sz w:val="32"/>
          <w:szCs w:val="32"/>
        </w:rPr>
        <w:t>100</w:t>
      </w:r>
      <w:r w:rsidRPr="00012054">
        <w:rPr>
          <w:rFonts w:eastAsia="仿宋_GB2312"/>
          <w:color w:val="000000"/>
          <w:kern w:val="0"/>
          <w:sz w:val="32"/>
          <w:szCs w:val="32"/>
        </w:rPr>
        <w:t>讲活动集</w:t>
      </w:r>
      <w:r w:rsidRPr="00012054">
        <w:rPr>
          <w:rFonts w:eastAsia="仿宋_GB2312"/>
          <w:color w:val="000000"/>
          <w:kern w:val="0"/>
          <w:sz w:val="32"/>
          <w:szCs w:val="32"/>
        </w:rPr>
        <w:t>”</w:t>
      </w:r>
      <w:r w:rsidRPr="00012054">
        <w:rPr>
          <w:rFonts w:eastAsia="仿宋_GB2312"/>
          <w:color w:val="000000"/>
          <w:kern w:val="0"/>
          <w:sz w:val="32"/>
          <w:szCs w:val="32"/>
        </w:rPr>
        <w:t>的后期整合工作。</w:t>
      </w:r>
    </w:p>
    <w:p w:rsidR="00380288" w:rsidRPr="00AD033E" w:rsidRDefault="00380288" w:rsidP="00D1277E">
      <w:pPr>
        <w:widowControl/>
        <w:shd w:val="clear" w:color="auto" w:fill="FFFFFF"/>
        <w:spacing w:line="560" w:lineRule="exact"/>
        <w:ind w:firstLineChars="200" w:firstLine="640"/>
        <w:jc w:val="left"/>
        <w:rPr>
          <w:rFonts w:ascii="黑体" w:eastAsia="黑体" w:hAnsi="黑体"/>
          <w:bCs/>
          <w:color w:val="000000"/>
          <w:kern w:val="0"/>
          <w:sz w:val="32"/>
          <w:szCs w:val="32"/>
        </w:rPr>
      </w:pPr>
      <w:r w:rsidRPr="00AD033E">
        <w:rPr>
          <w:rFonts w:ascii="黑体" w:eastAsia="黑体" w:hAnsi="黑体"/>
          <w:bCs/>
          <w:color w:val="000000"/>
          <w:kern w:val="0"/>
          <w:sz w:val="32"/>
          <w:szCs w:val="32"/>
        </w:rPr>
        <w:t>五、申报及材料上交方式</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电子版材料请发送至：</w:t>
      </w:r>
      <w:r w:rsidRPr="00012054">
        <w:rPr>
          <w:rFonts w:eastAsia="仿宋_GB2312"/>
          <w:color w:val="000000"/>
          <w:kern w:val="0"/>
          <w:sz w:val="32"/>
          <w:szCs w:val="32"/>
        </w:rPr>
        <w:t>450204992@qq.com</w:t>
      </w:r>
    </w:p>
    <w:p w:rsidR="00380288"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纸质版上交至</w:t>
      </w:r>
      <w:r>
        <w:rPr>
          <w:rFonts w:eastAsia="仿宋_GB2312" w:hint="eastAsia"/>
          <w:color w:val="000000"/>
          <w:kern w:val="0"/>
          <w:sz w:val="32"/>
          <w:szCs w:val="32"/>
        </w:rPr>
        <w:t>：</w:t>
      </w:r>
      <w:r w:rsidRPr="00012054">
        <w:rPr>
          <w:rFonts w:eastAsia="仿宋_GB2312"/>
          <w:color w:val="000000"/>
          <w:kern w:val="0"/>
          <w:sz w:val="32"/>
          <w:szCs w:val="32"/>
        </w:rPr>
        <w:t>石牌校区行政楼</w:t>
      </w:r>
      <w:r w:rsidRPr="00012054">
        <w:rPr>
          <w:rFonts w:eastAsia="仿宋_GB2312"/>
          <w:color w:val="000000"/>
          <w:kern w:val="0"/>
          <w:sz w:val="32"/>
          <w:szCs w:val="32"/>
        </w:rPr>
        <w:t>325</w:t>
      </w:r>
      <w:r w:rsidRPr="00012054">
        <w:rPr>
          <w:rFonts w:eastAsia="仿宋_GB2312"/>
          <w:color w:val="000000"/>
          <w:kern w:val="0"/>
          <w:sz w:val="32"/>
          <w:szCs w:val="32"/>
        </w:rPr>
        <w:t>办公室</w:t>
      </w:r>
    </w:p>
    <w:p w:rsidR="00380288" w:rsidRPr="00012054" w:rsidRDefault="00380288" w:rsidP="00380288">
      <w:pPr>
        <w:widowControl/>
        <w:shd w:val="clear" w:color="auto" w:fill="FFFFFF"/>
        <w:spacing w:line="560" w:lineRule="exact"/>
        <w:ind w:firstLineChars="900" w:firstLine="2880"/>
        <w:jc w:val="left"/>
        <w:rPr>
          <w:rFonts w:eastAsia="仿宋_GB2312"/>
          <w:color w:val="000000"/>
          <w:kern w:val="0"/>
          <w:sz w:val="32"/>
          <w:szCs w:val="32"/>
        </w:rPr>
      </w:pPr>
      <w:r w:rsidRPr="00012054">
        <w:rPr>
          <w:rFonts w:eastAsia="仿宋_GB2312"/>
          <w:color w:val="000000"/>
          <w:kern w:val="0"/>
          <w:sz w:val="32"/>
          <w:szCs w:val="32"/>
        </w:rPr>
        <w:lastRenderedPageBreak/>
        <w:t>大学城校区行政楼</w:t>
      </w:r>
      <w:r w:rsidRPr="00012054">
        <w:rPr>
          <w:rFonts w:eastAsia="仿宋_GB2312"/>
          <w:color w:val="000000"/>
          <w:kern w:val="0"/>
          <w:sz w:val="32"/>
          <w:szCs w:val="32"/>
        </w:rPr>
        <w:t>C411</w:t>
      </w:r>
      <w:r w:rsidRPr="00012054">
        <w:rPr>
          <w:rFonts w:eastAsia="仿宋_GB2312"/>
          <w:color w:val="000000"/>
          <w:kern w:val="0"/>
          <w:sz w:val="32"/>
          <w:szCs w:val="32"/>
        </w:rPr>
        <w:t>办公室</w:t>
      </w:r>
    </w:p>
    <w:p w:rsidR="00380288" w:rsidRPr="00012054" w:rsidRDefault="00380288" w:rsidP="00380288">
      <w:pPr>
        <w:widowControl/>
        <w:shd w:val="clear" w:color="auto" w:fill="FFFFFF"/>
        <w:spacing w:line="560" w:lineRule="exact"/>
        <w:ind w:firstLineChars="900" w:firstLine="2880"/>
        <w:jc w:val="left"/>
        <w:rPr>
          <w:rFonts w:eastAsia="仿宋_GB2312"/>
          <w:color w:val="000000"/>
          <w:kern w:val="0"/>
          <w:sz w:val="32"/>
          <w:szCs w:val="32"/>
        </w:rPr>
      </w:pPr>
      <w:r w:rsidRPr="00012054">
        <w:rPr>
          <w:rFonts w:eastAsia="仿宋_GB2312"/>
          <w:color w:val="000000"/>
          <w:kern w:val="0"/>
          <w:sz w:val="32"/>
          <w:szCs w:val="32"/>
        </w:rPr>
        <w:t>南海校区学生活动中心</w:t>
      </w:r>
      <w:r w:rsidRPr="00012054">
        <w:rPr>
          <w:rFonts w:eastAsia="仿宋_GB2312"/>
          <w:color w:val="000000"/>
          <w:kern w:val="0"/>
          <w:sz w:val="32"/>
          <w:szCs w:val="32"/>
        </w:rPr>
        <w:t>115</w:t>
      </w:r>
      <w:r w:rsidRPr="00012054">
        <w:rPr>
          <w:rFonts w:eastAsia="仿宋_GB2312"/>
          <w:color w:val="000000"/>
          <w:kern w:val="0"/>
          <w:sz w:val="32"/>
          <w:szCs w:val="32"/>
        </w:rPr>
        <w:t>办公室</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最终解释权归共青团华南师范大学委员会。</w:t>
      </w:r>
    </w:p>
    <w:p w:rsidR="00380288" w:rsidRDefault="00380288" w:rsidP="00380288">
      <w:pPr>
        <w:widowControl/>
        <w:shd w:val="clear" w:color="auto" w:fill="FFFFFF"/>
        <w:spacing w:line="560" w:lineRule="exact"/>
        <w:ind w:firstLine="480"/>
        <w:jc w:val="left"/>
        <w:rPr>
          <w:rFonts w:eastAsia="仿宋_GB2312"/>
          <w:color w:val="000000"/>
          <w:kern w:val="0"/>
          <w:sz w:val="32"/>
          <w:szCs w:val="32"/>
        </w:rPr>
      </w:pPr>
      <w:r w:rsidRPr="00012054">
        <w:rPr>
          <w:rFonts w:eastAsia="仿宋_GB2312"/>
          <w:color w:val="000000"/>
          <w:kern w:val="0"/>
          <w:sz w:val="32"/>
          <w:szCs w:val="32"/>
        </w:rPr>
        <w:t> </w:t>
      </w:r>
    </w:p>
    <w:p w:rsidR="00380288" w:rsidRDefault="00380288" w:rsidP="00D1277E">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联系人：李</w:t>
      </w:r>
      <w:proofErr w:type="gramStart"/>
      <w:r w:rsidRPr="00012054">
        <w:rPr>
          <w:color w:val="000000"/>
          <w:kern w:val="0"/>
          <w:sz w:val="32"/>
          <w:szCs w:val="32"/>
        </w:rPr>
        <w:t>喆</w:t>
      </w:r>
      <w:proofErr w:type="gramEnd"/>
      <w:r w:rsidRPr="00012054">
        <w:rPr>
          <w:rFonts w:eastAsia="仿宋_GB2312"/>
          <w:color w:val="000000"/>
          <w:kern w:val="0"/>
          <w:sz w:val="32"/>
          <w:szCs w:val="32"/>
        </w:rPr>
        <w:t>慧</w:t>
      </w:r>
      <w:r w:rsidRPr="00012054">
        <w:rPr>
          <w:rFonts w:eastAsia="仿宋_GB2312"/>
          <w:color w:val="000000"/>
          <w:kern w:val="0"/>
          <w:sz w:val="32"/>
          <w:szCs w:val="32"/>
        </w:rPr>
        <w:t>  85211036</w:t>
      </w:r>
    </w:p>
    <w:p w:rsidR="00380288" w:rsidRPr="00012054" w:rsidRDefault="00380288" w:rsidP="00D1277E">
      <w:pPr>
        <w:widowControl/>
        <w:shd w:val="clear" w:color="auto" w:fill="FFFFFF"/>
        <w:spacing w:line="560" w:lineRule="exact"/>
        <w:ind w:firstLineChars="600" w:firstLine="1920"/>
        <w:jc w:val="left"/>
        <w:rPr>
          <w:rFonts w:eastAsia="仿宋_GB2312"/>
          <w:color w:val="000000"/>
          <w:kern w:val="0"/>
          <w:sz w:val="32"/>
          <w:szCs w:val="32"/>
        </w:rPr>
      </w:pPr>
      <w:r w:rsidRPr="00012054">
        <w:rPr>
          <w:rFonts w:eastAsia="仿宋_GB2312"/>
          <w:color w:val="000000"/>
          <w:kern w:val="0"/>
          <w:sz w:val="32"/>
          <w:szCs w:val="32"/>
        </w:rPr>
        <w:t>韦家俊</w:t>
      </w:r>
      <w:r w:rsidRPr="00012054">
        <w:rPr>
          <w:rFonts w:eastAsia="仿宋_GB2312"/>
          <w:color w:val="000000"/>
          <w:kern w:val="0"/>
          <w:sz w:val="32"/>
          <w:szCs w:val="32"/>
        </w:rPr>
        <w:t>  15521028548</w:t>
      </w:r>
    </w:p>
    <w:p w:rsidR="00380288" w:rsidRPr="00012054" w:rsidRDefault="00380288" w:rsidP="00380288">
      <w:pPr>
        <w:widowControl/>
        <w:shd w:val="clear" w:color="auto" w:fill="FFFFFF"/>
        <w:spacing w:line="560" w:lineRule="exact"/>
        <w:jc w:val="left"/>
        <w:rPr>
          <w:rFonts w:eastAsia="仿宋_GB2312"/>
          <w:color w:val="000000"/>
          <w:kern w:val="0"/>
          <w:sz w:val="32"/>
          <w:szCs w:val="32"/>
        </w:rPr>
      </w:pPr>
      <w:r w:rsidRPr="00012054">
        <w:rPr>
          <w:rFonts w:eastAsia="仿宋_GB2312"/>
          <w:color w:val="000000"/>
          <w:kern w:val="0"/>
          <w:sz w:val="32"/>
          <w:szCs w:val="32"/>
        </w:rPr>
        <w:t> </w:t>
      </w:r>
    </w:p>
    <w:p w:rsidR="00380288" w:rsidRPr="00012054" w:rsidRDefault="00380288" w:rsidP="00380288">
      <w:pPr>
        <w:widowControl/>
        <w:shd w:val="clear" w:color="auto" w:fill="FFFFFF"/>
        <w:spacing w:line="560" w:lineRule="exact"/>
        <w:ind w:firstLineChars="200" w:firstLine="640"/>
        <w:jc w:val="left"/>
        <w:rPr>
          <w:rFonts w:eastAsia="仿宋_GB2312"/>
          <w:color w:val="000000"/>
          <w:kern w:val="0"/>
          <w:sz w:val="32"/>
          <w:szCs w:val="32"/>
        </w:rPr>
      </w:pPr>
      <w:r w:rsidRPr="00012054">
        <w:rPr>
          <w:rFonts w:eastAsia="仿宋_GB2312"/>
          <w:color w:val="000000"/>
          <w:kern w:val="0"/>
          <w:sz w:val="32"/>
          <w:szCs w:val="32"/>
        </w:rPr>
        <w:t>附件</w:t>
      </w:r>
      <w:r>
        <w:rPr>
          <w:rFonts w:eastAsia="仿宋_GB2312" w:hint="eastAsia"/>
          <w:color w:val="000000"/>
          <w:kern w:val="0"/>
          <w:sz w:val="32"/>
          <w:szCs w:val="32"/>
        </w:rPr>
        <w:t>：</w:t>
      </w:r>
      <w:r>
        <w:rPr>
          <w:rFonts w:eastAsia="仿宋_GB2312" w:hint="eastAsia"/>
          <w:color w:val="000000"/>
          <w:kern w:val="0"/>
          <w:sz w:val="32"/>
          <w:szCs w:val="32"/>
        </w:rPr>
        <w:t>2</w:t>
      </w:r>
      <w:r w:rsidRPr="00012054">
        <w:rPr>
          <w:rFonts w:eastAsia="仿宋_GB2312"/>
          <w:color w:val="000000"/>
          <w:kern w:val="0"/>
          <w:sz w:val="32"/>
          <w:szCs w:val="32"/>
        </w:rPr>
        <w:t>.</w:t>
      </w:r>
      <w:r w:rsidR="00D1277E">
        <w:rPr>
          <w:rFonts w:eastAsia="仿宋_GB2312" w:hint="eastAsia"/>
          <w:color w:val="000000"/>
          <w:kern w:val="0"/>
          <w:sz w:val="32"/>
          <w:szCs w:val="32"/>
        </w:rPr>
        <w:t>1</w:t>
      </w:r>
      <w:r w:rsidRPr="00012054">
        <w:rPr>
          <w:rFonts w:eastAsia="仿宋_GB2312"/>
          <w:color w:val="000000"/>
          <w:kern w:val="0"/>
          <w:sz w:val="32"/>
          <w:szCs w:val="32"/>
        </w:rPr>
        <w:t>《华南师范大学</w:t>
      </w:r>
      <w:r w:rsidRPr="00012054">
        <w:rPr>
          <w:rFonts w:eastAsia="仿宋_GB2312"/>
          <w:color w:val="000000"/>
          <w:kern w:val="0"/>
          <w:sz w:val="32"/>
          <w:szCs w:val="32"/>
        </w:rPr>
        <w:t>“</w:t>
      </w:r>
      <w:r w:rsidRPr="00012054">
        <w:rPr>
          <w:rFonts w:eastAsia="仿宋_GB2312"/>
          <w:color w:val="000000"/>
          <w:kern w:val="0"/>
          <w:sz w:val="32"/>
          <w:szCs w:val="32"/>
        </w:rPr>
        <w:t>人文科技</w:t>
      </w:r>
      <w:r>
        <w:rPr>
          <w:rFonts w:eastAsia="仿宋_GB2312"/>
          <w:color w:val="000000"/>
          <w:kern w:val="0"/>
          <w:sz w:val="32"/>
          <w:szCs w:val="32"/>
        </w:rPr>
        <w:t>100</w:t>
      </w:r>
      <w:r w:rsidRPr="00012054">
        <w:rPr>
          <w:rFonts w:eastAsia="仿宋_GB2312"/>
          <w:color w:val="000000"/>
          <w:kern w:val="0"/>
          <w:sz w:val="32"/>
          <w:szCs w:val="32"/>
        </w:rPr>
        <w:t>讲</w:t>
      </w:r>
      <w:r w:rsidRPr="00012054">
        <w:rPr>
          <w:rFonts w:eastAsia="仿宋_GB2312"/>
          <w:color w:val="000000"/>
          <w:kern w:val="0"/>
          <w:sz w:val="32"/>
          <w:szCs w:val="32"/>
        </w:rPr>
        <w:t>”</w:t>
      </w:r>
      <w:r w:rsidRPr="00012054">
        <w:rPr>
          <w:rFonts w:eastAsia="仿宋_GB2312"/>
          <w:color w:val="000000"/>
          <w:kern w:val="0"/>
          <w:sz w:val="32"/>
          <w:szCs w:val="32"/>
        </w:rPr>
        <w:t>活动申报表》</w:t>
      </w:r>
    </w:p>
    <w:p w:rsidR="009A5C18" w:rsidRPr="00380288" w:rsidRDefault="00380288" w:rsidP="00380288">
      <w:pPr>
        <w:widowControl/>
        <w:shd w:val="clear" w:color="auto" w:fill="FFFFFF"/>
        <w:spacing w:line="560" w:lineRule="exact"/>
        <w:ind w:firstLineChars="500" w:firstLine="1600"/>
        <w:jc w:val="left"/>
        <w:rPr>
          <w:rFonts w:eastAsia="仿宋_GB2312"/>
          <w:color w:val="000000"/>
          <w:kern w:val="0"/>
          <w:sz w:val="32"/>
          <w:szCs w:val="32"/>
        </w:rPr>
      </w:pPr>
      <w:r w:rsidRPr="00012054">
        <w:rPr>
          <w:rFonts w:eastAsia="仿宋_GB2312"/>
          <w:color w:val="000000"/>
          <w:kern w:val="0"/>
          <w:sz w:val="32"/>
          <w:szCs w:val="32"/>
        </w:rPr>
        <w:t>2.</w:t>
      </w:r>
      <w:r w:rsidR="00D1277E">
        <w:rPr>
          <w:rFonts w:eastAsia="仿宋_GB2312" w:hint="eastAsia"/>
          <w:color w:val="000000"/>
          <w:kern w:val="0"/>
          <w:sz w:val="32"/>
          <w:szCs w:val="32"/>
        </w:rPr>
        <w:t>2</w:t>
      </w:r>
      <w:r w:rsidRPr="00012054">
        <w:rPr>
          <w:rFonts w:eastAsia="仿宋_GB2312"/>
          <w:color w:val="000000"/>
          <w:kern w:val="0"/>
          <w:sz w:val="32"/>
          <w:szCs w:val="32"/>
        </w:rPr>
        <w:t>《</w:t>
      </w:r>
      <w:r w:rsidR="00D1277E" w:rsidRPr="00D1277E">
        <w:rPr>
          <w:rFonts w:eastAsia="仿宋_GB2312" w:hint="eastAsia"/>
          <w:color w:val="000000"/>
          <w:kern w:val="0"/>
          <w:sz w:val="32"/>
          <w:szCs w:val="32"/>
        </w:rPr>
        <w:t>举办报告会、研讨会、论坛、讲座申请表</w:t>
      </w:r>
      <w:r w:rsidRPr="00012054">
        <w:rPr>
          <w:rFonts w:eastAsia="仿宋_GB2312"/>
          <w:color w:val="000000"/>
          <w:kern w:val="0"/>
          <w:sz w:val="32"/>
          <w:szCs w:val="32"/>
        </w:rPr>
        <w:t>》</w:t>
      </w:r>
    </w:p>
    <w:sectPr w:rsidR="009A5C18" w:rsidRPr="00380288" w:rsidSect="00104BE3">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1E" w:rsidRDefault="00C7121E" w:rsidP="00104BE3">
      <w:r>
        <w:separator/>
      </w:r>
    </w:p>
  </w:endnote>
  <w:endnote w:type="continuationSeparator" w:id="0">
    <w:p w:rsidR="00C7121E" w:rsidRDefault="00C7121E" w:rsidP="0010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E3" w:rsidRPr="00104BE3" w:rsidRDefault="00104BE3" w:rsidP="00104BE3">
    <w:pPr>
      <w:pBdr>
        <w:between w:val="none" w:sz="50" w:space="0" w:color="auto"/>
      </w:pBdr>
      <w:ind w:rightChars="100" w:right="210"/>
      <w:jc w:val="left"/>
      <w:rPr>
        <w:rFonts w:ascii="宋体" w:hAnsi="宋体" w:cs="宋体"/>
        <w:sz w:val="28"/>
        <w:szCs w:val="22"/>
      </w:rPr>
    </w:pPr>
    <w:r w:rsidRPr="00012054">
      <w:rPr>
        <w:rFonts w:ascii="宋体" w:hAnsi="宋体" w:cs="宋体" w:hint="eastAsia"/>
        <w:sz w:val="28"/>
        <w:szCs w:val="22"/>
      </w:rPr>
      <w:t xml:space="preserve">- </w:t>
    </w:r>
    <w:r w:rsidRPr="00012054">
      <w:rPr>
        <w:rFonts w:ascii="宋体" w:hAnsi="宋体" w:cs="宋体" w:hint="eastAsia"/>
        <w:sz w:val="28"/>
        <w:szCs w:val="22"/>
      </w:rPr>
      <w:fldChar w:fldCharType="begin"/>
    </w:r>
    <w:r w:rsidRPr="00012054">
      <w:rPr>
        <w:rFonts w:ascii="宋体" w:hAnsi="宋体" w:cs="宋体" w:hint="eastAsia"/>
        <w:sz w:val="28"/>
        <w:szCs w:val="22"/>
      </w:rPr>
      <w:instrText xml:space="preserve"> PAGE  </w:instrText>
    </w:r>
    <w:r w:rsidRPr="00012054">
      <w:rPr>
        <w:rFonts w:ascii="宋体" w:hAnsi="宋体" w:cs="宋体" w:hint="eastAsia"/>
        <w:sz w:val="28"/>
        <w:szCs w:val="22"/>
      </w:rPr>
      <w:fldChar w:fldCharType="separate"/>
    </w:r>
    <w:r w:rsidR="00C35911">
      <w:rPr>
        <w:rFonts w:ascii="宋体" w:hAnsi="宋体" w:cs="宋体"/>
        <w:noProof/>
        <w:sz w:val="28"/>
        <w:szCs w:val="22"/>
      </w:rPr>
      <w:t>4</w:t>
    </w:r>
    <w:r w:rsidRPr="00012054">
      <w:rPr>
        <w:rFonts w:ascii="宋体" w:hAnsi="宋体" w:cs="宋体" w:hint="eastAsia"/>
        <w:sz w:val="28"/>
        <w:szCs w:val="22"/>
      </w:rPr>
      <w:fldChar w:fldCharType="end"/>
    </w:r>
    <w:r w:rsidRPr="00012054">
      <w:rPr>
        <w:rFonts w:ascii="宋体" w:hAnsi="宋体" w:cs="宋体" w:hint="eastAsia"/>
        <w:sz w:val="28"/>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E3" w:rsidRPr="00104BE3" w:rsidRDefault="00104BE3" w:rsidP="00104BE3">
    <w:pPr>
      <w:pBdr>
        <w:between w:val="none" w:sz="50" w:space="0" w:color="auto"/>
      </w:pBdr>
      <w:ind w:rightChars="100" w:right="210"/>
      <w:jc w:val="right"/>
      <w:rPr>
        <w:rFonts w:ascii="宋体" w:hAnsi="宋体" w:cs="宋体"/>
        <w:sz w:val="28"/>
        <w:szCs w:val="22"/>
      </w:rPr>
    </w:pPr>
    <w:r w:rsidRPr="00012054">
      <w:rPr>
        <w:rFonts w:ascii="宋体" w:hAnsi="宋体" w:cs="宋体" w:hint="eastAsia"/>
        <w:sz w:val="28"/>
        <w:szCs w:val="22"/>
      </w:rPr>
      <w:t xml:space="preserve">- </w:t>
    </w:r>
    <w:r w:rsidRPr="00012054">
      <w:rPr>
        <w:rFonts w:ascii="宋体" w:hAnsi="宋体" w:cs="宋体" w:hint="eastAsia"/>
        <w:sz w:val="28"/>
        <w:szCs w:val="22"/>
      </w:rPr>
      <w:fldChar w:fldCharType="begin"/>
    </w:r>
    <w:r w:rsidRPr="00012054">
      <w:rPr>
        <w:rFonts w:ascii="宋体" w:hAnsi="宋体" w:cs="宋体" w:hint="eastAsia"/>
        <w:sz w:val="28"/>
        <w:szCs w:val="22"/>
      </w:rPr>
      <w:instrText xml:space="preserve"> PAGE  </w:instrText>
    </w:r>
    <w:r w:rsidRPr="00012054">
      <w:rPr>
        <w:rFonts w:ascii="宋体" w:hAnsi="宋体" w:cs="宋体" w:hint="eastAsia"/>
        <w:sz w:val="28"/>
        <w:szCs w:val="22"/>
      </w:rPr>
      <w:fldChar w:fldCharType="separate"/>
    </w:r>
    <w:r w:rsidR="00C35911">
      <w:rPr>
        <w:rFonts w:ascii="宋体" w:hAnsi="宋体" w:cs="宋体"/>
        <w:noProof/>
        <w:sz w:val="28"/>
        <w:szCs w:val="22"/>
      </w:rPr>
      <w:t>3</w:t>
    </w:r>
    <w:r w:rsidRPr="00012054">
      <w:rPr>
        <w:rFonts w:ascii="宋体" w:hAnsi="宋体" w:cs="宋体" w:hint="eastAsia"/>
        <w:sz w:val="28"/>
        <w:szCs w:val="22"/>
      </w:rPr>
      <w:fldChar w:fldCharType="end"/>
    </w:r>
    <w:r w:rsidRPr="00012054">
      <w:rPr>
        <w:rFonts w:ascii="宋体" w:hAnsi="宋体" w:cs="宋体" w:hint="eastAsia"/>
        <w:sz w:val="28"/>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1E" w:rsidRDefault="00C7121E" w:rsidP="00104BE3">
      <w:r>
        <w:separator/>
      </w:r>
    </w:p>
  </w:footnote>
  <w:footnote w:type="continuationSeparator" w:id="0">
    <w:p w:rsidR="00C7121E" w:rsidRDefault="00C7121E" w:rsidP="00104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7E"/>
    <w:rsid w:val="00104BE3"/>
    <w:rsid w:val="00380288"/>
    <w:rsid w:val="00716B7E"/>
    <w:rsid w:val="007D6909"/>
    <w:rsid w:val="009A5C18"/>
    <w:rsid w:val="00C35911"/>
    <w:rsid w:val="00C7121E"/>
    <w:rsid w:val="00D1277E"/>
    <w:rsid w:val="00D772BA"/>
    <w:rsid w:val="00D85E10"/>
    <w:rsid w:val="00F2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7E"/>
    <w:pPr>
      <w:widowControl w:val="0"/>
      <w:spacing w:line="240" w:lineRule="auto"/>
      <w:jc w:val="both"/>
    </w:pPr>
    <w:rPr>
      <w:rFonts w:ascii="Times New Roman" w:eastAsia="宋体" w:hAnsi="Times New Roman" w:cs="Times New Roman"/>
      <w:szCs w:val="20"/>
    </w:rPr>
  </w:style>
  <w:style w:type="paragraph" w:styleId="1">
    <w:name w:val="heading 1"/>
    <w:basedOn w:val="a"/>
    <w:next w:val="a"/>
    <w:link w:val="1Char"/>
    <w:qFormat/>
    <w:rsid w:val="007D6909"/>
    <w:pPr>
      <w:keepNext/>
      <w:keepLines/>
      <w:widowControl/>
      <w:spacing w:before="340" w:after="330" w:line="578" w:lineRule="auto"/>
      <w:jc w:val="center"/>
      <w:outlineLvl w:val="0"/>
    </w:pPr>
    <w:rPr>
      <w:rFonts w:eastAsia="黑体"/>
      <w:b/>
      <w:bCs/>
      <w:kern w:val="44"/>
      <w:sz w:val="32"/>
      <w:szCs w:val="44"/>
    </w:rPr>
  </w:style>
  <w:style w:type="paragraph" w:styleId="2">
    <w:name w:val="heading 2"/>
    <w:basedOn w:val="a"/>
    <w:next w:val="a"/>
    <w:link w:val="2Char"/>
    <w:semiHidden/>
    <w:unhideWhenUsed/>
    <w:qFormat/>
    <w:rsid w:val="007D6909"/>
    <w:pPr>
      <w:keepNext/>
      <w:keepLines/>
      <w:widowControl/>
      <w:spacing w:before="260" w:after="260" w:line="416" w:lineRule="auto"/>
      <w:jc w:val="left"/>
      <w:outlineLvl w:val="1"/>
    </w:pPr>
    <w:rPr>
      <w:rFonts w:asciiTheme="majorHAnsi" w:eastAsia="黑体" w:hAnsiTheme="majorHAnsi" w:cstheme="majorBidi"/>
      <w:b/>
      <w:bCs/>
      <w:sz w:val="30"/>
      <w:szCs w:val="32"/>
    </w:rPr>
  </w:style>
  <w:style w:type="paragraph" w:styleId="3">
    <w:name w:val="heading 3"/>
    <w:basedOn w:val="a"/>
    <w:next w:val="a"/>
    <w:link w:val="3Char"/>
    <w:unhideWhenUsed/>
    <w:qFormat/>
    <w:rsid w:val="00D85E10"/>
    <w:pPr>
      <w:keepNext/>
      <w:keepLines/>
      <w:widowControl/>
      <w:spacing w:before="260" w:after="260" w:line="416" w:lineRule="auto"/>
      <w:jc w:val="left"/>
      <w:outlineLvl w:val="2"/>
    </w:pPr>
    <w:rPr>
      <w:rFonts w:ascii="Calibri" w:eastAsiaTheme="minorEastAsia" w:hAnsi="Calibr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D6909"/>
    <w:rPr>
      <w:rFonts w:ascii="Times New Roman" w:eastAsia="黑体" w:hAnsi="Times New Roman" w:cs="Times New Roman"/>
      <w:b/>
      <w:bCs/>
      <w:kern w:val="44"/>
      <w:sz w:val="32"/>
      <w:szCs w:val="44"/>
    </w:rPr>
  </w:style>
  <w:style w:type="character" w:customStyle="1" w:styleId="2Char">
    <w:name w:val="标题 2 Char"/>
    <w:basedOn w:val="a0"/>
    <w:link w:val="2"/>
    <w:semiHidden/>
    <w:rsid w:val="007D6909"/>
    <w:rPr>
      <w:rFonts w:asciiTheme="majorHAnsi" w:eastAsia="黑体" w:hAnsiTheme="majorHAnsi" w:cstheme="majorBidi"/>
      <w:b/>
      <w:bCs/>
      <w:sz w:val="30"/>
      <w:szCs w:val="32"/>
    </w:rPr>
  </w:style>
  <w:style w:type="paragraph" w:styleId="a3">
    <w:name w:val="Subtitle"/>
    <w:aliases w:val="标题3"/>
    <w:basedOn w:val="a"/>
    <w:next w:val="a"/>
    <w:link w:val="Char"/>
    <w:qFormat/>
    <w:rsid w:val="007D6909"/>
    <w:pPr>
      <w:widowControl/>
      <w:spacing w:before="240" w:after="60" w:line="312" w:lineRule="auto"/>
      <w:jc w:val="left"/>
      <w:outlineLvl w:val="1"/>
    </w:pPr>
    <w:rPr>
      <w:rFonts w:asciiTheme="majorHAnsi" w:eastAsiaTheme="minorEastAsia" w:hAnsiTheme="majorHAnsi" w:cstheme="majorBidi"/>
      <w:b/>
      <w:bCs/>
      <w:kern w:val="28"/>
      <w:sz w:val="24"/>
      <w:szCs w:val="32"/>
    </w:rPr>
  </w:style>
  <w:style w:type="character" w:customStyle="1" w:styleId="Char">
    <w:name w:val="副标题 Char"/>
    <w:aliases w:val="标题3 Char"/>
    <w:basedOn w:val="a0"/>
    <w:link w:val="a3"/>
    <w:rsid w:val="007D6909"/>
    <w:rPr>
      <w:rFonts w:asciiTheme="majorHAnsi" w:hAnsiTheme="majorHAnsi" w:cstheme="majorBidi"/>
      <w:b/>
      <w:bCs/>
      <w:kern w:val="28"/>
      <w:sz w:val="24"/>
      <w:szCs w:val="32"/>
    </w:rPr>
  </w:style>
  <w:style w:type="character" w:customStyle="1" w:styleId="3Char">
    <w:name w:val="标题 3 Char"/>
    <w:basedOn w:val="a0"/>
    <w:link w:val="3"/>
    <w:rsid w:val="00D85E10"/>
    <w:rPr>
      <w:rFonts w:ascii="Calibri" w:hAnsi="Calibri" w:cs="Times New Roman"/>
      <w:b/>
      <w:bCs/>
      <w:sz w:val="24"/>
      <w:szCs w:val="32"/>
    </w:rPr>
  </w:style>
  <w:style w:type="paragraph" w:styleId="a4">
    <w:name w:val="Normal (Web)"/>
    <w:basedOn w:val="a"/>
    <w:uiPriority w:val="99"/>
    <w:unhideWhenUsed/>
    <w:rsid w:val="00380288"/>
    <w:pPr>
      <w:spacing w:before="100" w:beforeAutospacing="1" w:after="100" w:afterAutospacing="1"/>
      <w:jc w:val="left"/>
    </w:pPr>
    <w:rPr>
      <w:kern w:val="0"/>
      <w:sz w:val="24"/>
    </w:rPr>
  </w:style>
  <w:style w:type="paragraph" w:styleId="a5">
    <w:name w:val="header"/>
    <w:basedOn w:val="a"/>
    <w:link w:val="Char0"/>
    <w:uiPriority w:val="99"/>
    <w:unhideWhenUsed/>
    <w:rsid w:val="00104B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4BE3"/>
    <w:rPr>
      <w:rFonts w:ascii="Times New Roman" w:eastAsia="宋体" w:hAnsi="Times New Roman" w:cs="Times New Roman"/>
      <w:sz w:val="18"/>
      <w:szCs w:val="18"/>
    </w:rPr>
  </w:style>
  <w:style w:type="paragraph" w:styleId="a6">
    <w:name w:val="footer"/>
    <w:basedOn w:val="a"/>
    <w:link w:val="Char1"/>
    <w:uiPriority w:val="99"/>
    <w:unhideWhenUsed/>
    <w:rsid w:val="00104BE3"/>
    <w:pPr>
      <w:tabs>
        <w:tab w:val="center" w:pos="4153"/>
        <w:tab w:val="right" w:pos="8306"/>
      </w:tabs>
      <w:snapToGrid w:val="0"/>
      <w:jc w:val="left"/>
    </w:pPr>
    <w:rPr>
      <w:sz w:val="18"/>
      <w:szCs w:val="18"/>
    </w:rPr>
  </w:style>
  <w:style w:type="character" w:customStyle="1" w:styleId="Char1">
    <w:name w:val="页脚 Char"/>
    <w:basedOn w:val="a0"/>
    <w:link w:val="a6"/>
    <w:uiPriority w:val="99"/>
    <w:rsid w:val="00104BE3"/>
    <w:rPr>
      <w:rFonts w:ascii="Times New Roman" w:eastAsia="宋体" w:hAnsi="Times New Roman" w:cs="Times New Roman"/>
      <w:sz w:val="18"/>
      <w:szCs w:val="18"/>
    </w:rPr>
  </w:style>
  <w:style w:type="paragraph" w:styleId="a7">
    <w:name w:val="Balloon Text"/>
    <w:basedOn w:val="a"/>
    <w:link w:val="Char2"/>
    <w:uiPriority w:val="99"/>
    <w:semiHidden/>
    <w:unhideWhenUsed/>
    <w:rsid w:val="00104BE3"/>
    <w:rPr>
      <w:sz w:val="18"/>
      <w:szCs w:val="18"/>
    </w:rPr>
  </w:style>
  <w:style w:type="character" w:customStyle="1" w:styleId="Char2">
    <w:name w:val="批注框文本 Char"/>
    <w:basedOn w:val="a0"/>
    <w:link w:val="a7"/>
    <w:uiPriority w:val="99"/>
    <w:semiHidden/>
    <w:rsid w:val="00104B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7E"/>
    <w:pPr>
      <w:widowControl w:val="0"/>
      <w:spacing w:line="240" w:lineRule="auto"/>
      <w:jc w:val="both"/>
    </w:pPr>
    <w:rPr>
      <w:rFonts w:ascii="Times New Roman" w:eastAsia="宋体" w:hAnsi="Times New Roman" w:cs="Times New Roman"/>
      <w:szCs w:val="20"/>
    </w:rPr>
  </w:style>
  <w:style w:type="paragraph" w:styleId="1">
    <w:name w:val="heading 1"/>
    <w:basedOn w:val="a"/>
    <w:next w:val="a"/>
    <w:link w:val="1Char"/>
    <w:qFormat/>
    <w:rsid w:val="007D6909"/>
    <w:pPr>
      <w:keepNext/>
      <w:keepLines/>
      <w:widowControl/>
      <w:spacing w:before="340" w:after="330" w:line="578" w:lineRule="auto"/>
      <w:jc w:val="center"/>
      <w:outlineLvl w:val="0"/>
    </w:pPr>
    <w:rPr>
      <w:rFonts w:eastAsia="黑体"/>
      <w:b/>
      <w:bCs/>
      <w:kern w:val="44"/>
      <w:sz w:val="32"/>
      <w:szCs w:val="44"/>
    </w:rPr>
  </w:style>
  <w:style w:type="paragraph" w:styleId="2">
    <w:name w:val="heading 2"/>
    <w:basedOn w:val="a"/>
    <w:next w:val="a"/>
    <w:link w:val="2Char"/>
    <w:semiHidden/>
    <w:unhideWhenUsed/>
    <w:qFormat/>
    <w:rsid w:val="007D6909"/>
    <w:pPr>
      <w:keepNext/>
      <w:keepLines/>
      <w:widowControl/>
      <w:spacing w:before="260" w:after="260" w:line="416" w:lineRule="auto"/>
      <w:jc w:val="left"/>
      <w:outlineLvl w:val="1"/>
    </w:pPr>
    <w:rPr>
      <w:rFonts w:asciiTheme="majorHAnsi" w:eastAsia="黑体" w:hAnsiTheme="majorHAnsi" w:cstheme="majorBidi"/>
      <w:b/>
      <w:bCs/>
      <w:sz w:val="30"/>
      <w:szCs w:val="32"/>
    </w:rPr>
  </w:style>
  <w:style w:type="paragraph" w:styleId="3">
    <w:name w:val="heading 3"/>
    <w:basedOn w:val="a"/>
    <w:next w:val="a"/>
    <w:link w:val="3Char"/>
    <w:unhideWhenUsed/>
    <w:qFormat/>
    <w:rsid w:val="00D85E10"/>
    <w:pPr>
      <w:keepNext/>
      <w:keepLines/>
      <w:widowControl/>
      <w:spacing w:before="260" w:after="260" w:line="416" w:lineRule="auto"/>
      <w:jc w:val="left"/>
      <w:outlineLvl w:val="2"/>
    </w:pPr>
    <w:rPr>
      <w:rFonts w:ascii="Calibri" w:eastAsiaTheme="minorEastAsia" w:hAnsi="Calibr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D6909"/>
    <w:rPr>
      <w:rFonts w:ascii="Times New Roman" w:eastAsia="黑体" w:hAnsi="Times New Roman" w:cs="Times New Roman"/>
      <w:b/>
      <w:bCs/>
      <w:kern w:val="44"/>
      <w:sz w:val="32"/>
      <w:szCs w:val="44"/>
    </w:rPr>
  </w:style>
  <w:style w:type="character" w:customStyle="1" w:styleId="2Char">
    <w:name w:val="标题 2 Char"/>
    <w:basedOn w:val="a0"/>
    <w:link w:val="2"/>
    <w:semiHidden/>
    <w:rsid w:val="007D6909"/>
    <w:rPr>
      <w:rFonts w:asciiTheme="majorHAnsi" w:eastAsia="黑体" w:hAnsiTheme="majorHAnsi" w:cstheme="majorBidi"/>
      <w:b/>
      <w:bCs/>
      <w:sz w:val="30"/>
      <w:szCs w:val="32"/>
    </w:rPr>
  </w:style>
  <w:style w:type="paragraph" w:styleId="a3">
    <w:name w:val="Subtitle"/>
    <w:aliases w:val="标题3"/>
    <w:basedOn w:val="a"/>
    <w:next w:val="a"/>
    <w:link w:val="Char"/>
    <w:qFormat/>
    <w:rsid w:val="007D6909"/>
    <w:pPr>
      <w:widowControl/>
      <w:spacing w:before="240" w:after="60" w:line="312" w:lineRule="auto"/>
      <w:jc w:val="left"/>
      <w:outlineLvl w:val="1"/>
    </w:pPr>
    <w:rPr>
      <w:rFonts w:asciiTheme="majorHAnsi" w:eastAsiaTheme="minorEastAsia" w:hAnsiTheme="majorHAnsi" w:cstheme="majorBidi"/>
      <w:b/>
      <w:bCs/>
      <w:kern w:val="28"/>
      <w:sz w:val="24"/>
      <w:szCs w:val="32"/>
    </w:rPr>
  </w:style>
  <w:style w:type="character" w:customStyle="1" w:styleId="Char">
    <w:name w:val="副标题 Char"/>
    <w:aliases w:val="标题3 Char"/>
    <w:basedOn w:val="a0"/>
    <w:link w:val="a3"/>
    <w:rsid w:val="007D6909"/>
    <w:rPr>
      <w:rFonts w:asciiTheme="majorHAnsi" w:hAnsiTheme="majorHAnsi" w:cstheme="majorBidi"/>
      <w:b/>
      <w:bCs/>
      <w:kern w:val="28"/>
      <w:sz w:val="24"/>
      <w:szCs w:val="32"/>
    </w:rPr>
  </w:style>
  <w:style w:type="character" w:customStyle="1" w:styleId="3Char">
    <w:name w:val="标题 3 Char"/>
    <w:basedOn w:val="a0"/>
    <w:link w:val="3"/>
    <w:rsid w:val="00D85E10"/>
    <w:rPr>
      <w:rFonts w:ascii="Calibri" w:hAnsi="Calibri" w:cs="Times New Roman"/>
      <w:b/>
      <w:bCs/>
      <w:sz w:val="24"/>
      <w:szCs w:val="32"/>
    </w:rPr>
  </w:style>
  <w:style w:type="paragraph" w:styleId="a4">
    <w:name w:val="Normal (Web)"/>
    <w:basedOn w:val="a"/>
    <w:uiPriority w:val="99"/>
    <w:unhideWhenUsed/>
    <w:rsid w:val="00380288"/>
    <w:pPr>
      <w:spacing w:before="100" w:beforeAutospacing="1" w:after="100" w:afterAutospacing="1"/>
      <w:jc w:val="left"/>
    </w:pPr>
    <w:rPr>
      <w:kern w:val="0"/>
      <w:sz w:val="24"/>
    </w:rPr>
  </w:style>
  <w:style w:type="paragraph" w:styleId="a5">
    <w:name w:val="header"/>
    <w:basedOn w:val="a"/>
    <w:link w:val="Char0"/>
    <w:uiPriority w:val="99"/>
    <w:unhideWhenUsed/>
    <w:rsid w:val="00104B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4BE3"/>
    <w:rPr>
      <w:rFonts w:ascii="Times New Roman" w:eastAsia="宋体" w:hAnsi="Times New Roman" w:cs="Times New Roman"/>
      <w:sz w:val="18"/>
      <w:szCs w:val="18"/>
    </w:rPr>
  </w:style>
  <w:style w:type="paragraph" w:styleId="a6">
    <w:name w:val="footer"/>
    <w:basedOn w:val="a"/>
    <w:link w:val="Char1"/>
    <w:uiPriority w:val="99"/>
    <w:unhideWhenUsed/>
    <w:rsid w:val="00104BE3"/>
    <w:pPr>
      <w:tabs>
        <w:tab w:val="center" w:pos="4153"/>
        <w:tab w:val="right" w:pos="8306"/>
      </w:tabs>
      <w:snapToGrid w:val="0"/>
      <w:jc w:val="left"/>
    </w:pPr>
    <w:rPr>
      <w:sz w:val="18"/>
      <w:szCs w:val="18"/>
    </w:rPr>
  </w:style>
  <w:style w:type="character" w:customStyle="1" w:styleId="Char1">
    <w:name w:val="页脚 Char"/>
    <w:basedOn w:val="a0"/>
    <w:link w:val="a6"/>
    <w:uiPriority w:val="99"/>
    <w:rsid w:val="00104BE3"/>
    <w:rPr>
      <w:rFonts w:ascii="Times New Roman" w:eastAsia="宋体" w:hAnsi="Times New Roman" w:cs="Times New Roman"/>
      <w:sz w:val="18"/>
      <w:szCs w:val="18"/>
    </w:rPr>
  </w:style>
  <w:style w:type="paragraph" w:styleId="a7">
    <w:name w:val="Balloon Text"/>
    <w:basedOn w:val="a"/>
    <w:link w:val="Char2"/>
    <w:uiPriority w:val="99"/>
    <w:semiHidden/>
    <w:unhideWhenUsed/>
    <w:rsid w:val="00104BE3"/>
    <w:rPr>
      <w:sz w:val="18"/>
      <w:szCs w:val="18"/>
    </w:rPr>
  </w:style>
  <w:style w:type="character" w:customStyle="1" w:styleId="Char2">
    <w:name w:val="批注框文本 Char"/>
    <w:basedOn w:val="a0"/>
    <w:link w:val="a7"/>
    <w:uiPriority w:val="99"/>
    <w:semiHidden/>
    <w:rsid w:val="00104B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Ting</cp:lastModifiedBy>
  <cp:revision>9</cp:revision>
  <dcterms:created xsi:type="dcterms:W3CDTF">2018-10-25T02:07:00Z</dcterms:created>
  <dcterms:modified xsi:type="dcterms:W3CDTF">2018-10-29T14:34:00Z</dcterms:modified>
</cp:coreProperties>
</file>