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" w:eastAsia="仿宋_GB2312" w:cs="华文宋体"/>
          <w:b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附件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3</w:t>
      </w:r>
    </w:p>
    <w:p>
      <w:pPr>
        <w:spacing w:line="560" w:lineRule="exact"/>
        <w:ind w:firstLine="640" w:firstLineChars="200"/>
        <w:jc w:val="center"/>
        <w:rPr>
          <w:rFonts w:hint="eastAsia" w:ascii="黑体" w:hAnsi="黑体" w:eastAsia="黑体" w:cs="仿宋_GB2312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仿宋_GB2312"/>
          <w:bCs/>
          <w:sz w:val="32"/>
          <w:szCs w:val="32"/>
        </w:rPr>
        <w:t>援藏支教志愿者体检参考标准</w:t>
      </w:r>
    </w:p>
    <w:p>
      <w:pPr>
        <w:ind w:firstLine="482" w:firstLineChars="200"/>
        <w:rPr>
          <w:rFonts w:hint="eastAsia" w:ascii="仿宋_GB2312" w:hAnsi="仿宋" w:eastAsia="仿宋_GB2312" w:cs="宋体"/>
          <w:b/>
          <w:sz w:val="24"/>
        </w:rPr>
      </w:pPr>
    </w:p>
    <w:bookmarkEnd w:id="0"/>
    <w:p>
      <w:pPr>
        <w:spacing w:line="500" w:lineRule="exact"/>
        <w:ind w:firstLine="643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宋体"/>
          <w:b/>
          <w:sz w:val="32"/>
          <w:szCs w:val="32"/>
        </w:rPr>
        <w:t xml:space="preserve">第一条  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风湿性心脏病、心肌病、冠心病、先天性心脏病、克山病等器质性心脏病患者，不合格。先天性心脏病不需手术者或经手术治愈者，合格。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</w:rPr>
        <w:t>通有下列情况之一的，排除心脏病理性改变，合格：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</w:rPr>
        <w:t>（一）心脏听诊有生理性杂音；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</w:rPr>
        <w:t>（二）每分钟少于6次的偶发期前收缩（有心肌炎史者从严掌握）；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</w:rPr>
        <w:t>（三）心率每分钟50-60次或100-110次；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</w:rPr>
        <w:t>（四）心电图有异常的其他情况。</w:t>
      </w:r>
    </w:p>
    <w:p>
      <w:pPr>
        <w:spacing w:line="500" w:lineRule="exact"/>
        <w:ind w:firstLine="643" w:firstLineChars="200"/>
        <w:rPr>
          <w:rFonts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宋体"/>
          <w:b/>
          <w:sz w:val="32"/>
          <w:szCs w:val="32"/>
        </w:rPr>
        <w:t xml:space="preserve">第二条 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 xml:space="preserve"> 血压在下列范围内，合格：</w:t>
      </w:r>
    </w:p>
    <w:p>
      <w:pPr>
        <w:spacing w:line="500" w:lineRule="exact"/>
        <w:ind w:firstLine="640" w:firstLineChars="200"/>
        <w:rPr>
          <w:rFonts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</w:rPr>
        <w:t>收缩压 90mmHg-140mmHg（12.00-18.66Kpa）；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</w:rPr>
        <w:t>舒张压 60mmHg-90mmHg（8.00-12.00Kpa）。</w:t>
      </w:r>
    </w:p>
    <w:p>
      <w:pPr>
        <w:spacing w:line="500" w:lineRule="exact"/>
        <w:ind w:firstLine="643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宋体"/>
          <w:b/>
          <w:sz w:val="32"/>
          <w:szCs w:val="32"/>
        </w:rPr>
        <w:t xml:space="preserve">第三条 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 xml:space="preserve"> 血液病患者，不合格。单纯性缺铁性贫血，血红蛋白男性高于90g／L、女性高于80g／L，合格。</w:t>
      </w:r>
    </w:p>
    <w:p>
      <w:pPr>
        <w:spacing w:line="500" w:lineRule="exact"/>
        <w:ind w:firstLine="643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宋体"/>
          <w:b/>
          <w:sz w:val="32"/>
          <w:szCs w:val="32"/>
        </w:rPr>
        <w:t xml:space="preserve">第四条 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 xml:space="preserve"> 结核病患者不合格。但下列情况合格：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</w:rPr>
        <w:t>（一）原发性肺结核、继发性肺结核、结核性胸膜炎、临床治愈后稳定1年无变化者；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spacing w:line="500" w:lineRule="exact"/>
        <w:ind w:firstLine="643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宋体"/>
          <w:b/>
          <w:sz w:val="32"/>
          <w:szCs w:val="32"/>
        </w:rPr>
        <w:t xml:space="preserve">第五条 </w:t>
      </w:r>
      <w:r>
        <w:rPr>
          <w:rFonts w:hint="eastAsia" w:ascii="仿宋_GB2312" w:hAnsi="仿宋" w:eastAsia="仿宋_GB2312" w:cs="华文宋体"/>
          <w:b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慢性支气管炎伴阻塞性肺气肿、支气管扩张、支气管哮喘患者，不合格。</w:t>
      </w:r>
    </w:p>
    <w:p>
      <w:pPr>
        <w:spacing w:line="500" w:lineRule="exact"/>
        <w:ind w:firstLine="643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宋体"/>
          <w:b/>
          <w:sz w:val="32"/>
          <w:szCs w:val="32"/>
        </w:rPr>
        <w:t xml:space="preserve">第六条  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严重慢性胃、肠疾病患者，不合格。胃溃疡或十二指肠溃疡已愈合，1年内无出血史，1年以上无症状者，合格；胃次全切除术后无严重并发症者，合格。</w:t>
      </w:r>
    </w:p>
    <w:p>
      <w:pPr>
        <w:spacing w:line="500" w:lineRule="exact"/>
        <w:ind w:firstLine="643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宋体"/>
          <w:b/>
          <w:sz w:val="32"/>
          <w:szCs w:val="32"/>
        </w:rPr>
        <w:t xml:space="preserve">第七条  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各种急慢性肝炎患者，不合格。</w:t>
      </w:r>
    </w:p>
    <w:p>
      <w:pPr>
        <w:spacing w:line="500" w:lineRule="exact"/>
        <w:ind w:firstLine="643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宋体"/>
          <w:b/>
          <w:sz w:val="32"/>
          <w:szCs w:val="32"/>
        </w:rPr>
        <w:t xml:space="preserve">第八条  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各种恶性肿瘤和肝硬化患者，不合格。</w:t>
      </w:r>
    </w:p>
    <w:p>
      <w:pPr>
        <w:spacing w:line="500" w:lineRule="exact"/>
        <w:ind w:firstLine="643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宋体"/>
          <w:b/>
          <w:sz w:val="32"/>
          <w:szCs w:val="32"/>
        </w:rPr>
        <w:t xml:space="preserve">第九条 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 xml:space="preserve"> 急慢性肾炎、慢性肾盂肾炎、多囊肾、肾功能不全患者，不合格。</w:t>
      </w:r>
    </w:p>
    <w:p>
      <w:pPr>
        <w:spacing w:line="500" w:lineRule="exact"/>
        <w:ind w:firstLine="643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宋体"/>
          <w:b/>
          <w:sz w:val="32"/>
          <w:szCs w:val="32"/>
        </w:rPr>
        <w:t xml:space="preserve">第十条  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糖尿病、尿崩症、肢端肥大症等内分泌系统疾病患者，不合格。甲状腺功能亢进治愈后1年无症状和体征者，合格。</w:t>
      </w:r>
    </w:p>
    <w:p>
      <w:pPr>
        <w:spacing w:line="500" w:lineRule="exact"/>
        <w:ind w:firstLine="643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宋体"/>
          <w:b/>
          <w:sz w:val="32"/>
          <w:szCs w:val="32"/>
        </w:rPr>
        <w:t xml:space="preserve">第十一条 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有癫痫病史、精神病史、癔病史、夜游症、严重的神经官能症（经常头痛头晕、失眠、记忆力明显下降等），精神活性物质滥用和依赖者，不合格。</w:t>
      </w:r>
    </w:p>
    <w:p>
      <w:pPr>
        <w:spacing w:line="500" w:lineRule="exact"/>
        <w:ind w:firstLine="643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宋体"/>
          <w:b/>
          <w:sz w:val="32"/>
          <w:szCs w:val="32"/>
        </w:rPr>
        <w:t xml:space="preserve">第十二条  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红斑狼疮、皮肌炎和／或多发性肌炎、硬皮病、结节性多动脉炎、类风湿性关节炎等各种弥漫性结缔组织疾病，大动脉炎患者，不合格。</w:t>
      </w:r>
    </w:p>
    <w:p>
      <w:pPr>
        <w:spacing w:line="500" w:lineRule="exact"/>
        <w:ind w:firstLine="643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宋体"/>
          <w:b/>
          <w:sz w:val="32"/>
          <w:szCs w:val="32"/>
        </w:rPr>
        <w:t xml:space="preserve">第十三条  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晚期血吸虫病，晚期丝虫病兼有橡皮肿或有乳糜尿患者，不合格。</w:t>
      </w:r>
    </w:p>
    <w:p>
      <w:pPr>
        <w:spacing w:line="500" w:lineRule="exact"/>
        <w:ind w:firstLine="643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宋体"/>
          <w:b/>
          <w:sz w:val="32"/>
          <w:szCs w:val="32"/>
        </w:rPr>
        <w:t xml:space="preserve">第十四条  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颅骨缺损、颅内异物存留、颅脑畸形、脑外伤后综合症患者，不合格。</w:t>
      </w:r>
    </w:p>
    <w:p>
      <w:pPr>
        <w:spacing w:line="500" w:lineRule="exact"/>
        <w:ind w:firstLine="643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宋体"/>
          <w:b/>
          <w:sz w:val="32"/>
          <w:szCs w:val="32"/>
        </w:rPr>
        <w:t xml:space="preserve">第十五条  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严重的慢性骨髓炎患者，不合格。</w:t>
      </w:r>
    </w:p>
    <w:p>
      <w:pPr>
        <w:spacing w:line="500" w:lineRule="exact"/>
        <w:ind w:firstLine="643" w:firstLineChars="200"/>
        <w:rPr>
          <w:rFonts w:hint="eastAsia" w:ascii="仿宋_GB2312" w:hAnsi="仿宋" w:eastAsia="仿宋_GB2312" w:cs="华文宋体"/>
          <w:b/>
          <w:sz w:val="32"/>
          <w:szCs w:val="32"/>
        </w:rPr>
      </w:pPr>
      <w:r>
        <w:rPr>
          <w:rFonts w:hint="eastAsia" w:ascii="仿宋_GB2312" w:hAnsi="仿宋" w:eastAsia="仿宋_GB2312" w:cs="宋体"/>
          <w:b/>
          <w:sz w:val="32"/>
          <w:szCs w:val="32"/>
        </w:rPr>
        <w:t xml:space="preserve">第十六条  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三度单纯性甲状腺肿患者，不合格。</w:t>
      </w:r>
    </w:p>
    <w:p>
      <w:pPr>
        <w:spacing w:line="500" w:lineRule="exact"/>
        <w:ind w:firstLine="643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宋体"/>
          <w:b/>
          <w:sz w:val="32"/>
          <w:szCs w:val="32"/>
        </w:rPr>
        <w:t xml:space="preserve">第十七条  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有梗阻的胆结石或泌尿系结石患者，不合格。</w:t>
      </w:r>
    </w:p>
    <w:p>
      <w:pPr>
        <w:spacing w:line="500" w:lineRule="exact"/>
        <w:ind w:firstLine="643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宋体"/>
          <w:b/>
          <w:sz w:val="32"/>
          <w:szCs w:val="32"/>
        </w:rPr>
        <w:t xml:space="preserve">第十八条 </w:t>
      </w:r>
      <w:r>
        <w:rPr>
          <w:rFonts w:hint="eastAsia" w:ascii="仿宋_GB2312" w:hAnsi="仿宋" w:eastAsia="仿宋_GB2312" w:cs="华文宋体"/>
          <w:b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淋病、梅毒、软下疳、性病性淋巴肉芽肿、尖锐湿疣、生殖器疱疹、艾滋病患者，不合格。</w:t>
      </w:r>
    </w:p>
    <w:p>
      <w:pPr>
        <w:spacing w:line="500" w:lineRule="exact"/>
        <w:ind w:firstLine="643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宋体"/>
          <w:b/>
          <w:sz w:val="32"/>
          <w:szCs w:val="32"/>
        </w:rPr>
        <w:t xml:space="preserve">第十九条  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双眼矫正视力均低于0.8（标准对数视力4.9）或有明显视功能损害眼病者，不合格。</w:t>
      </w:r>
    </w:p>
    <w:p>
      <w:pPr>
        <w:spacing w:line="500" w:lineRule="exact"/>
        <w:ind w:firstLine="643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宋体"/>
          <w:b/>
          <w:sz w:val="32"/>
          <w:szCs w:val="32"/>
        </w:rPr>
        <w:t xml:space="preserve">第二十条  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双耳均有听力障碍，在佩戴助听器情况下，双耳3米以内耳语仍听不见者，不合格。</w:t>
      </w:r>
    </w:p>
    <w:p>
      <w:pPr>
        <w:spacing w:line="500" w:lineRule="exact"/>
        <w:ind w:firstLine="643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宋体"/>
          <w:b/>
          <w:sz w:val="32"/>
          <w:szCs w:val="32"/>
        </w:rPr>
        <w:t xml:space="preserve">第二十一条  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心理检测结果显示不宜参加西部计划，或有其他心理疾病、精神疾病患者，不合格。</w:t>
      </w:r>
    </w:p>
    <w:p>
      <w:pPr>
        <w:spacing w:line="500" w:lineRule="exact"/>
        <w:ind w:firstLine="643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宋体"/>
          <w:b/>
          <w:sz w:val="32"/>
          <w:szCs w:val="32"/>
        </w:rPr>
        <w:t xml:space="preserve">第二十二条  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未纳入体检标准，影响正常履行职责的其他严重疾病者，不合格。</w:t>
      </w:r>
    </w:p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306D0"/>
    <w:rsid w:val="4AF3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2019-10-18T03:00:00Z</dcterms:created>
  <dc:creator>Cc</dc:creator>
  <cp:lastModifiedBy>Cc</cp:lastModifiedBy>
  <dcterms:modified xsi:type="dcterms:W3CDTF">2019-10-18T03:01:50Z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