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000000"/>
          <w:sz w:val="24"/>
          <w:szCs w:val="2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4"/>
          <w:szCs w:val="24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4"/>
          <w:szCs w:val="24"/>
          <w:shd w:val="clear" w:color="auto" w:fill="FFFFFF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2019年主题团日竞赛活动（第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赛季）名额分配表</w:t>
      </w:r>
    </w:p>
    <w:tbl>
      <w:tblPr>
        <w:tblStyle w:val="7"/>
        <w:tblW w:w="7011" w:type="dxa"/>
        <w:jc w:val="center"/>
        <w:tblInd w:w="-1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5"/>
        <w:gridCol w:w="3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可推荐支部活动数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教育科学学院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哲学与社会发展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马克思主义学院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历史文化学院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外国语言文化学院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国际文化学院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美术学院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教育信息技术学院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数学科学学院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生命科学学院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地理科学学院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计算机学院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心理学院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文学院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经济管理学院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法学院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政治与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公共管理学院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体育科学学院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音乐学院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物理与电信工程学院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化学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环境学院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旅游管理学院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信息光电子科技学院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城市文化学院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国际商学院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软件学院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职业教育学院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继续教育学院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少数民族预科班团支部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总计</w:t>
            </w:r>
          </w:p>
        </w:tc>
        <w:tc>
          <w:tcPr>
            <w:tcW w:w="3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100</w:t>
            </w:r>
          </w:p>
        </w:tc>
      </w:tr>
    </w:tbl>
    <w:p>
      <w:pPr>
        <w:spacing w:line="240" w:lineRule="auto"/>
        <w:ind w:firstLine="480" w:firstLineChars="200"/>
        <w:jc w:val="left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注：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1.分配依据：（学院团支部数量/学校团支部总数）x100，对部分团员数量较少、团支部数量较多的学院略有微调；</w:t>
      </w:r>
    </w:p>
    <w:p>
      <w:pPr>
        <w:spacing w:line="240" w:lineRule="auto"/>
        <w:jc w:val="left"/>
        <w:rPr>
          <w:rFonts w:hint="eastAsia" w:ascii="Times New Roman" w:hAnsi="Times New Roman" w:eastAsia="仿宋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2.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可推荐活动数包含本科生、研究生团支部，请各学院合理分配，择优推荐。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9A"/>
    <w:rsid w:val="000108E4"/>
    <w:rsid w:val="00046B86"/>
    <w:rsid w:val="000C7A5E"/>
    <w:rsid w:val="002C2ADB"/>
    <w:rsid w:val="0030178B"/>
    <w:rsid w:val="003067F3"/>
    <w:rsid w:val="00324EBC"/>
    <w:rsid w:val="003C3414"/>
    <w:rsid w:val="00636DE1"/>
    <w:rsid w:val="006526F0"/>
    <w:rsid w:val="007E511F"/>
    <w:rsid w:val="00903A44"/>
    <w:rsid w:val="009E5651"/>
    <w:rsid w:val="00A16144"/>
    <w:rsid w:val="00AC6DF0"/>
    <w:rsid w:val="00AF4A9A"/>
    <w:rsid w:val="00BB116D"/>
    <w:rsid w:val="00C16415"/>
    <w:rsid w:val="00C81FBB"/>
    <w:rsid w:val="00D668BC"/>
    <w:rsid w:val="00E60719"/>
    <w:rsid w:val="039D096D"/>
    <w:rsid w:val="0EA239D1"/>
    <w:rsid w:val="15443099"/>
    <w:rsid w:val="242819A4"/>
    <w:rsid w:val="250F1CB6"/>
    <w:rsid w:val="2614785C"/>
    <w:rsid w:val="3A9E2EE2"/>
    <w:rsid w:val="40A93A89"/>
    <w:rsid w:val="44CE5E9C"/>
    <w:rsid w:val="49ED6CC8"/>
    <w:rsid w:val="533C40BF"/>
    <w:rsid w:val="5700250F"/>
    <w:rsid w:val="590A3C05"/>
    <w:rsid w:val="5A050BCD"/>
    <w:rsid w:val="64596048"/>
    <w:rsid w:val="64601920"/>
    <w:rsid w:val="6B984E1C"/>
    <w:rsid w:val="6D3E5EB1"/>
    <w:rsid w:val="748C5811"/>
    <w:rsid w:val="75AB5144"/>
    <w:rsid w:val="7D9635CF"/>
    <w:rsid w:val="7F8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8"/>
    <w:link w:val="2"/>
    <w:semiHidden/>
    <w:qFormat/>
    <w:uiPriority w:val="99"/>
  </w:style>
  <w:style w:type="character" w:customStyle="1" w:styleId="12">
    <w:name w:val="标题 字符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6CF907-3F69-44F1-8981-78C56F8081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445</Characters>
  <Lines>3</Lines>
  <Paragraphs>1</Paragraphs>
  <TotalTime>118</TotalTime>
  <ScaleCrop>false</ScaleCrop>
  <LinksUpToDate>false</LinksUpToDate>
  <CharactersWithSpaces>522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2019-03-01T13:51:00Z</dcterms:created>
  <dc:creator>yuyuann zeng</dc:creator>
  <cp:lastModifiedBy>Winner Kings</cp:lastModifiedBy>
  <cp:lastPrinted>2019-03-15T03:19:00Z</cp:lastPrinted>
  <dcterms:modified xsi:type="dcterms:W3CDTF">2019-10-25T10:49:16Z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