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C" w:rsidRDefault="0004351D">
      <w:pPr>
        <w:spacing w:line="360" w:lineRule="auto"/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关于第二届“青远杯”创新创业大赛（华南师范大学师生专场）决赛的通知</w:t>
      </w:r>
    </w:p>
    <w:p w:rsidR="00555E4C" w:rsidRDefault="0004351D">
      <w:pPr>
        <w:spacing w:line="360" w:lineRule="auto"/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[</w:t>
      </w:r>
      <w:r>
        <w:rPr>
          <w:rFonts w:ascii="黑体" w:eastAsia="黑体" w:hAnsi="黑体" w:cs="黑体" w:hint="eastAsia"/>
          <w:sz w:val="32"/>
          <w:szCs w:val="40"/>
        </w:rPr>
        <w:t>科技处</w:t>
      </w:r>
      <w:r>
        <w:rPr>
          <w:rFonts w:ascii="黑体" w:eastAsia="黑体" w:hAnsi="黑体" w:cs="黑体" w:hint="eastAsia"/>
          <w:sz w:val="32"/>
          <w:szCs w:val="40"/>
        </w:rPr>
        <w:t xml:space="preserve"> 2019-10-29]</w:t>
      </w:r>
    </w:p>
    <w:p w:rsidR="00555E4C" w:rsidRDefault="00555E4C">
      <w:pPr>
        <w:spacing w:line="360" w:lineRule="auto"/>
        <w:jc w:val="center"/>
        <w:rPr>
          <w:rFonts w:ascii="黑体" w:eastAsia="黑体" w:hAnsi="黑体" w:cs="黑体"/>
          <w:sz w:val="32"/>
          <w:szCs w:val="40"/>
        </w:rPr>
      </w:pP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根据第二届“青远杯”创新创业大赛（华南师范大学师生专场）决赛赛程安排，通知如下，请各入围决赛的项目按照通知要求做好准备。</w:t>
      </w:r>
    </w:p>
    <w:p w:rsidR="00555E4C" w:rsidRDefault="0004351D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一、时间地点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本次决赛时间为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日，地点为广东清远高新技术产业开发区百嘉科技创新园创兴大道</w:t>
      </w:r>
      <w:r>
        <w:rPr>
          <w:rFonts w:hint="eastAsia"/>
        </w:rPr>
        <w:t>18</w:t>
      </w:r>
      <w:r>
        <w:rPr>
          <w:rFonts w:hint="eastAsia"/>
        </w:rPr>
        <w:t>号。决赛当天在石牌校区和大学生校区均有专车接送。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石牌校区上车点：石牌校区教师俱乐部门口（联系人：梁剑莹，</w:t>
      </w:r>
      <w:r>
        <w:rPr>
          <w:rFonts w:hint="eastAsia"/>
        </w:rPr>
        <w:t>18922214404</w:t>
      </w:r>
      <w:r>
        <w:rPr>
          <w:rFonts w:hint="eastAsia"/>
        </w:rPr>
        <w:t>；林卓玲，</w:t>
      </w:r>
      <w:r>
        <w:rPr>
          <w:rFonts w:hint="eastAsia"/>
        </w:rPr>
        <w:t>13560479725</w:t>
      </w:r>
      <w:r>
        <w:rPr>
          <w:rFonts w:hint="eastAsia"/>
        </w:rPr>
        <w:t>）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大学城校区上车点：生活北区北</w:t>
      </w:r>
      <w:r>
        <w:rPr>
          <w:rFonts w:hint="eastAsia"/>
        </w:rPr>
        <w:t>10</w:t>
      </w:r>
      <w:r>
        <w:rPr>
          <w:rFonts w:hint="eastAsia"/>
        </w:rPr>
        <w:t>保安亭（联系人：韦家俊，</w:t>
      </w:r>
      <w:r>
        <w:rPr>
          <w:rFonts w:hint="eastAsia"/>
        </w:rPr>
        <w:t>15521028548</w:t>
      </w:r>
      <w:r>
        <w:rPr>
          <w:rFonts w:hint="eastAsia"/>
        </w:rPr>
        <w:t>）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出发时间：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日早上</w:t>
      </w:r>
      <w:r>
        <w:rPr>
          <w:rFonts w:hint="eastAsia"/>
        </w:rPr>
        <w:t>7:00</w:t>
      </w:r>
      <w:r>
        <w:rPr>
          <w:rFonts w:hint="eastAsia"/>
        </w:rPr>
        <w:t>。</w:t>
      </w:r>
    </w:p>
    <w:p w:rsidR="00555E4C" w:rsidRDefault="0004351D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二、答辩流程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决赛分教师组和学生组分别进行现场展示答辩。由参赛选手通过</w:t>
      </w:r>
      <w:r>
        <w:rPr>
          <w:rFonts w:hint="eastAsia"/>
        </w:rPr>
        <w:t>PPT</w:t>
      </w:r>
      <w:r>
        <w:rPr>
          <w:rFonts w:hint="eastAsia"/>
        </w:rPr>
        <w:t>或</w:t>
      </w:r>
      <w:r>
        <w:rPr>
          <w:rFonts w:hint="eastAsia"/>
        </w:rPr>
        <w:t>VCR</w:t>
      </w:r>
      <w:r>
        <w:rPr>
          <w:rFonts w:hint="eastAsia"/>
        </w:rPr>
        <w:t>演示、项目陈述、回答评委提问等，对创业项目进行全方位介绍。评审团根据其展示和现场答辩的情况，按照评分标准进行打分。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其中教师组采用“</w:t>
      </w:r>
      <w:r>
        <w:rPr>
          <w:rFonts w:hint="eastAsia"/>
        </w:rPr>
        <w:t>8+7</w:t>
      </w:r>
      <w:r>
        <w:rPr>
          <w:rFonts w:hint="eastAsia"/>
        </w:rPr>
        <w:t>”的答辩模式，其中</w:t>
      </w:r>
      <w:r>
        <w:rPr>
          <w:rFonts w:hint="eastAsia"/>
        </w:rPr>
        <w:t>8</w:t>
      </w:r>
      <w:r>
        <w:rPr>
          <w:rFonts w:hint="eastAsia"/>
        </w:rPr>
        <w:t>分钟为项目陈述时间，</w:t>
      </w:r>
      <w:r>
        <w:rPr>
          <w:rFonts w:hint="eastAsia"/>
        </w:rPr>
        <w:t>7</w:t>
      </w:r>
      <w:r>
        <w:rPr>
          <w:rFonts w:hint="eastAsia"/>
        </w:rPr>
        <w:t>分钟为评委提问时间；学生组采用“</w:t>
      </w:r>
      <w:r>
        <w:rPr>
          <w:rFonts w:hint="eastAsia"/>
        </w:rPr>
        <w:t>6+4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的答辩模式，其中</w:t>
      </w:r>
      <w:r>
        <w:rPr>
          <w:rFonts w:hint="eastAsia"/>
        </w:rPr>
        <w:t>6</w:t>
      </w:r>
      <w:r>
        <w:rPr>
          <w:rFonts w:hint="eastAsia"/>
        </w:rPr>
        <w:t>分钟为项目陈述时间，</w:t>
      </w:r>
      <w:r>
        <w:rPr>
          <w:rFonts w:hint="eastAsia"/>
        </w:rPr>
        <w:t>4</w:t>
      </w:r>
      <w:r>
        <w:rPr>
          <w:rFonts w:hint="eastAsia"/>
        </w:rPr>
        <w:t>分钟为评委提问时间。</w:t>
      </w:r>
    </w:p>
    <w:p w:rsidR="00555E4C" w:rsidRDefault="0004351D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三、奖项设置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一等奖</w:t>
      </w:r>
      <w:r>
        <w:rPr>
          <w:rFonts w:hint="eastAsia"/>
        </w:rPr>
        <w:t>4</w:t>
      </w:r>
      <w:r>
        <w:rPr>
          <w:rFonts w:hint="eastAsia"/>
        </w:rPr>
        <w:t>项（</w:t>
      </w:r>
      <w:r>
        <w:rPr>
          <w:rFonts w:hint="eastAsia"/>
        </w:rPr>
        <w:t>教师组</w:t>
      </w:r>
      <w:r>
        <w:rPr>
          <w:rFonts w:hint="eastAsia"/>
        </w:rPr>
        <w:t>2</w:t>
      </w:r>
      <w:r>
        <w:rPr>
          <w:rFonts w:hint="eastAsia"/>
        </w:rPr>
        <w:t>项、学生组</w:t>
      </w:r>
      <w:r>
        <w:rPr>
          <w:rFonts w:hint="eastAsia"/>
        </w:rPr>
        <w:t>2</w:t>
      </w:r>
      <w:r>
        <w:rPr>
          <w:rFonts w:hint="eastAsia"/>
        </w:rPr>
        <w:t>项）；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二等奖</w:t>
      </w:r>
      <w:r>
        <w:rPr>
          <w:rFonts w:hint="eastAsia"/>
        </w:rPr>
        <w:t>7</w:t>
      </w:r>
      <w:r>
        <w:rPr>
          <w:rFonts w:hint="eastAsia"/>
        </w:rPr>
        <w:t>项（教师组</w:t>
      </w:r>
      <w:r>
        <w:rPr>
          <w:rFonts w:hint="eastAsia"/>
        </w:rPr>
        <w:t>3</w:t>
      </w:r>
      <w:r>
        <w:rPr>
          <w:rFonts w:hint="eastAsia"/>
        </w:rPr>
        <w:t>项、学生组</w:t>
      </w:r>
      <w:r>
        <w:rPr>
          <w:rFonts w:hint="eastAsia"/>
        </w:rPr>
        <w:t>4</w:t>
      </w:r>
      <w:r>
        <w:rPr>
          <w:rFonts w:hint="eastAsia"/>
        </w:rPr>
        <w:t>项）；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三等奖</w:t>
      </w:r>
      <w:r>
        <w:rPr>
          <w:rFonts w:hint="eastAsia"/>
        </w:rPr>
        <w:t>11</w:t>
      </w:r>
      <w:r>
        <w:rPr>
          <w:rFonts w:hint="eastAsia"/>
        </w:rPr>
        <w:t>项（教师组</w:t>
      </w:r>
      <w:r>
        <w:rPr>
          <w:rFonts w:hint="eastAsia"/>
        </w:rPr>
        <w:t>3</w:t>
      </w:r>
      <w:r>
        <w:rPr>
          <w:rFonts w:hint="eastAsia"/>
        </w:rPr>
        <w:t>项、学生组</w:t>
      </w:r>
      <w:r>
        <w:rPr>
          <w:rFonts w:hint="eastAsia"/>
        </w:rPr>
        <w:t>8</w:t>
      </w:r>
      <w:r>
        <w:rPr>
          <w:rFonts w:hint="eastAsia"/>
        </w:rPr>
        <w:t>项）；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优秀奖</w:t>
      </w:r>
      <w:r>
        <w:rPr>
          <w:rFonts w:hint="eastAsia"/>
        </w:rPr>
        <w:t>16</w:t>
      </w:r>
      <w:r>
        <w:rPr>
          <w:rFonts w:hint="eastAsia"/>
        </w:rPr>
        <w:t>项（教师组</w:t>
      </w:r>
      <w:r>
        <w:rPr>
          <w:rFonts w:hint="eastAsia"/>
        </w:rPr>
        <w:t>2</w:t>
      </w:r>
      <w:r>
        <w:rPr>
          <w:rFonts w:hint="eastAsia"/>
        </w:rPr>
        <w:t>项、学生组</w:t>
      </w:r>
      <w:r>
        <w:rPr>
          <w:rFonts w:hint="eastAsia"/>
        </w:rPr>
        <w:t>14</w:t>
      </w:r>
      <w:r>
        <w:rPr>
          <w:rFonts w:hint="eastAsia"/>
        </w:rPr>
        <w:t>项）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对于在本次大赛中获奖的项目给予奖金奖励。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学生组优秀奖不参与决赛答辩。</w:t>
      </w:r>
    </w:p>
    <w:p w:rsidR="00555E4C" w:rsidRDefault="0004351D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四、颁奖仪式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lastRenderedPageBreak/>
        <w:t>邀请嘉宾对教师组和学生组获奖人员分别进行颁奖。</w:t>
      </w:r>
    </w:p>
    <w:p w:rsidR="00555E4C" w:rsidRDefault="0004351D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五、组织单位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主办单位：广东清远国家高新区管委会、华南师范大学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承办单位：华南师范大学科技处、学生工作部（处）、团委、创业学院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协办单位：清远高新区科信局、华南师范大学（清远）科技创新研究院</w:t>
      </w:r>
    </w:p>
    <w:p w:rsidR="00555E4C" w:rsidRDefault="0004351D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六、联系人及联系方式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教师组联系人：科技处梁剑莹，</w:t>
      </w:r>
      <w:r>
        <w:rPr>
          <w:rFonts w:hint="eastAsia"/>
        </w:rPr>
        <w:t>85217435-88</w:t>
      </w:r>
      <w:bookmarkStart w:id="0" w:name="_GoBack"/>
      <w:bookmarkEnd w:id="0"/>
      <w:r>
        <w:rPr>
          <w:rFonts w:hint="eastAsia"/>
        </w:rPr>
        <w:t>，</w:t>
      </w:r>
      <w:r>
        <w:rPr>
          <w:rFonts w:hint="eastAsia"/>
        </w:rPr>
        <w:t>kyc12@scnu.edu.cn;</w:t>
      </w:r>
    </w:p>
    <w:p w:rsidR="00555E4C" w:rsidRDefault="0004351D">
      <w:pPr>
        <w:spacing w:line="360" w:lineRule="auto"/>
        <w:ind w:firstLineChars="200" w:firstLine="420"/>
      </w:pPr>
      <w:r>
        <w:rPr>
          <w:rFonts w:hint="eastAsia"/>
        </w:rPr>
        <w:t>学生组联系人：学生工作部（处）、创业学院侯永雄、黄子健，</w:t>
      </w:r>
      <w:r>
        <w:rPr>
          <w:rFonts w:hint="eastAsia"/>
        </w:rPr>
        <w:t>39310853</w:t>
      </w:r>
      <w:r>
        <w:rPr>
          <w:rFonts w:hint="eastAsia"/>
        </w:rPr>
        <w:t>，</w:t>
      </w:r>
      <w:r>
        <w:rPr>
          <w:rFonts w:hint="eastAsia"/>
        </w:rPr>
        <w:t>hscyxy@163.com</w:t>
      </w:r>
      <w:r>
        <w:rPr>
          <w:rFonts w:hint="eastAsia"/>
        </w:rPr>
        <w:t>；校团委张思慧，</w:t>
      </w:r>
      <w:r>
        <w:rPr>
          <w:rFonts w:hint="eastAsia"/>
        </w:rPr>
        <w:t>85211036</w:t>
      </w:r>
      <w:r>
        <w:rPr>
          <w:rFonts w:hint="eastAsia"/>
        </w:rPr>
        <w:t>；</w:t>
      </w:r>
      <w:r>
        <w:rPr>
          <w:rFonts w:hint="eastAsia"/>
        </w:rPr>
        <w:t>scnukejibu@163.com</w:t>
      </w:r>
      <w:r>
        <w:rPr>
          <w:rFonts w:hint="eastAsia"/>
        </w:rPr>
        <w:t>。</w:t>
      </w:r>
    </w:p>
    <w:p w:rsidR="00555E4C" w:rsidRDefault="0004351D">
      <w:pPr>
        <w:spacing w:line="360" w:lineRule="auto"/>
        <w:jc w:val="right"/>
      </w:pPr>
      <w:r>
        <w:rPr>
          <w:rFonts w:hint="eastAsia"/>
        </w:rPr>
        <w:t>科技处</w:t>
      </w:r>
    </w:p>
    <w:p w:rsidR="00555E4C" w:rsidRDefault="0004351D">
      <w:pPr>
        <w:spacing w:line="360" w:lineRule="auto"/>
        <w:jc w:val="right"/>
      </w:pPr>
      <w:r>
        <w:rPr>
          <w:rFonts w:hint="eastAsia"/>
        </w:rPr>
        <w:t>学生工作部（处）</w:t>
      </w:r>
    </w:p>
    <w:p w:rsidR="00555E4C" w:rsidRDefault="0004351D">
      <w:pPr>
        <w:spacing w:line="360" w:lineRule="auto"/>
        <w:jc w:val="right"/>
      </w:pPr>
      <w:r>
        <w:rPr>
          <w:rFonts w:hint="eastAsia"/>
        </w:rPr>
        <w:t>校团委</w:t>
      </w:r>
    </w:p>
    <w:p w:rsidR="00555E4C" w:rsidRDefault="0004351D">
      <w:pPr>
        <w:spacing w:line="360" w:lineRule="auto"/>
        <w:jc w:val="right"/>
      </w:pPr>
      <w:r>
        <w:rPr>
          <w:rFonts w:hint="eastAsia"/>
        </w:rPr>
        <w:t>华南师范大学（清远）科技创新研究院</w:t>
      </w:r>
    </w:p>
    <w:p w:rsidR="00555E4C" w:rsidRDefault="0004351D">
      <w:pPr>
        <w:spacing w:line="360" w:lineRule="auto"/>
        <w:jc w:val="right"/>
      </w:pPr>
      <w:r>
        <w:rPr>
          <w:rFonts w:hint="eastAsia"/>
        </w:rPr>
        <w:t>创业学院</w:t>
      </w:r>
    </w:p>
    <w:p w:rsidR="00555E4C" w:rsidRDefault="0004351D">
      <w:pPr>
        <w:spacing w:line="360" w:lineRule="auto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55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1D" w:rsidRDefault="0004351D" w:rsidP="00FF04B5">
      <w:r>
        <w:separator/>
      </w:r>
    </w:p>
  </w:endnote>
  <w:endnote w:type="continuationSeparator" w:id="0">
    <w:p w:rsidR="0004351D" w:rsidRDefault="0004351D" w:rsidP="00F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1D" w:rsidRDefault="0004351D" w:rsidP="00FF04B5">
      <w:r>
        <w:separator/>
      </w:r>
    </w:p>
  </w:footnote>
  <w:footnote w:type="continuationSeparator" w:id="0">
    <w:p w:rsidR="0004351D" w:rsidRDefault="0004351D" w:rsidP="00FF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C"/>
    <w:rsid w:val="0004351D"/>
    <w:rsid w:val="00555E4C"/>
    <w:rsid w:val="00FF04B5"/>
    <w:rsid w:val="217F3828"/>
    <w:rsid w:val="403452D9"/>
    <w:rsid w:val="7D7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9B07E"/>
  <w15:docId w15:val="{13FCC4E7-47E9-48C9-9EB6-825AB3A7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04B5"/>
    <w:rPr>
      <w:kern w:val="2"/>
      <w:sz w:val="18"/>
      <w:szCs w:val="18"/>
    </w:rPr>
  </w:style>
  <w:style w:type="paragraph" w:styleId="a5">
    <w:name w:val="footer"/>
    <w:basedOn w:val="a"/>
    <w:link w:val="a6"/>
    <w:rsid w:val="00FF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04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张思慧</cp:lastModifiedBy>
  <cp:revision>2</cp:revision>
  <dcterms:created xsi:type="dcterms:W3CDTF">2014-10-29T12:08:00Z</dcterms:created>
  <dcterms:modified xsi:type="dcterms:W3CDTF">2019-10-30T10:46:00Z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