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66EF7" w14:textId="77777777" w:rsidR="00D94E2D" w:rsidRDefault="00517BC2">
      <w:pPr>
        <w:snapToGrid w:val="0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2020年华南师范大学暑期社会实践</w:t>
      </w:r>
    </w:p>
    <w:tbl>
      <w:tblPr>
        <w:tblpPr w:leftFromText="180" w:rightFromText="180" w:vertAnchor="text" w:horzAnchor="page" w:tblpX="510" w:tblpY="637"/>
        <w:tblOverlap w:val="never"/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845"/>
        <w:gridCol w:w="3203"/>
        <w:gridCol w:w="1602"/>
        <w:gridCol w:w="1542"/>
        <w:gridCol w:w="1221"/>
        <w:gridCol w:w="1222"/>
      </w:tblGrid>
      <w:tr w:rsidR="00D94E2D" w14:paraId="3741EA4D" w14:textId="77777777" w:rsidTr="004C4D3C">
        <w:trPr>
          <w:cantSplit/>
          <w:trHeight w:val="529"/>
        </w:trPr>
        <w:tc>
          <w:tcPr>
            <w:tcW w:w="2107" w:type="dxa"/>
            <w:gridSpan w:val="2"/>
            <w:vAlign w:val="center"/>
          </w:tcPr>
          <w:p w14:paraId="288BBD51" w14:textId="77777777" w:rsidR="00D94E2D" w:rsidRDefault="00517BC2">
            <w:pPr>
              <w:spacing w:line="5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学院/校级组织（盖章）</w:t>
            </w:r>
          </w:p>
        </w:tc>
        <w:tc>
          <w:tcPr>
            <w:tcW w:w="3203" w:type="dxa"/>
            <w:vAlign w:val="center"/>
          </w:tcPr>
          <w:p w14:paraId="13EAA020" w14:textId="77777777" w:rsidR="00D94E2D" w:rsidRDefault="00D94E2D">
            <w:pPr>
              <w:spacing w:line="5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02" w:type="dxa"/>
            <w:vAlign w:val="center"/>
          </w:tcPr>
          <w:p w14:paraId="2B0D9AFB" w14:textId="77777777" w:rsidR="00D94E2D" w:rsidRDefault="00517BC2">
            <w:pPr>
              <w:spacing w:line="5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填表日期</w:t>
            </w:r>
          </w:p>
        </w:tc>
        <w:tc>
          <w:tcPr>
            <w:tcW w:w="3985" w:type="dxa"/>
            <w:gridSpan w:val="3"/>
            <w:vAlign w:val="center"/>
          </w:tcPr>
          <w:p w14:paraId="43FF613B" w14:textId="77777777" w:rsidR="00D94E2D" w:rsidRDefault="00517BC2">
            <w:pPr>
              <w:spacing w:line="520" w:lineRule="exact"/>
              <w:jc w:val="center"/>
              <w:rPr>
                <w:rFonts w:ascii="仿宋" w:eastAsia="仿宋" w:hAnsi="仿宋"/>
                <w:sz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D94E2D" w14:paraId="09A1863A" w14:textId="77777777" w:rsidTr="004C4D3C">
        <w:trPr>
          <w:cantSplit/>
          <w:trHeight w:val="735"/>
        </w:trPr>
        <w:tc>
          <w:tcPr>
            <w:tcW w:w="1262" w:type="dxa"/>
            <w:vAlign w:val="center"/>
          </w:tcPr>
          <w:p w14:paraId="76C66BF4" w14:textId="77777777" w:rsidR="00D94E2D" w:rsidRDefault="00D94E2D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50" w:type="dxa"/>
            <w:gridSpan w:val="3"/>
            <w:vAlign w:val="center"/>
          </w:tcPr>
          <w:p w14:paraId="352863A1" w14:textId="77777777" w:rsidR="00D94E2D" w:rsidRDefault="00517BC2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评分规则</w:t>
            </w:r>
          </w:p>
        </w:tc>
        <w:tc>
          <w:tcPr>
            <w:tcW w:w="1542" w:type="dxa"/>
            <w:vAlign w:val="center"/>
          </w:tcPr>
          <w:p w14:paraId="6982F838" w14:textId="77777777" w:rsidR="00D94E2D" w:rsidRDefault="00517BC2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单位自填</w:t>
            </w:r>
          </w:p>
          <w:p w14:paraId="6079694A" w14:textId="77777777" w:rsidR="00D94E2D" w:rsidRDefault="00517BC2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评分内容</w:t>
            </w:r>
          </w:p>
        </w:tc>
        <w:tc>
          <w:tcPr>
            <w:tcW w:w="1221" w:type="dxa"/>
            <w:vAlign w:val="center"/>
          </w:tcPr>
          <w:p w14:paraId="2CC919C5" w14:textId="77777777" w:rsidR="00D94E2D" w:rsidRDefault="00517BC2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单位自评得分</w:t>
            </w:r>
          </w:p>
        </w:tc>
        <w:tc>
          <w:tcPr>
            <w:tcW w:w="1222" w:type="dxa"/>
            <w:vAlign w:val="center"/>
          </w:tcPr>
          <w:p w14:paraId="39EE64E5" w14:textId="77777777" w:rsidR="00D94E2D" w:rsidRDefault="00517BC2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校团委审核</w:t>
            </w:r>
          </w:p>
        </w:tc>
      </w:tr>
      <w:tr w:rsidR="00D94E2D" w14:paraId="5ABF15DB" w14:textId="77777777" w:rsidTr="004C4D3C">
        <w:trPr>
          <w:cantSplit/>
          <w:trHeight w:val="373"/>
        </w:trPr>
        <w:tc>
          <w:tcPr>
            <w:tcW w:w="1262" w:type="dxa"/>
            <w:vMerge w:val="restart"/>
            <w:vAlign w:val="center"/>
          </w:tcPr>
          <w:p w14:paraId="14A71B2A" w14:textId="77777777" w:rsidR="00D94E2D" w:rsidRDefault="00517BC2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基础项</w:t>
            </w:r>
          </w:p>
        </w:tc>
        <w:tc>
          <w:tcPr>
            <w:tcW w:w="5650" w:type="dxa"/>
            <w:gridSpan w:val="3"/>
            <w:vAlign w:val="center"/>
          </w:tcPr>
          <w:p w14:paraId="69C9E7A8" w14:textId="77777777" w:rsidR="00D94E2D" w:rsidRDefault="00517BC2">
            <w:pPr>
              <w:snapToGrid w:val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（一）师生参与率高（20分）：</w:t>
            </w:r>
            <w:r>
              <w:rPr>
                <w:rFonts w:ascii="仿宋" w:eastAsia="仿宋" w:hAnsi="仿宋" w:hint="eastAsia"/>
                <w:szCs w:val="21"/>
              </w:rPr>
              <w:t>1.学生参与人数/学院在校学生人数（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含本硕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博）≥50%，则得10分；2.三下乡系列培训参与率≥70%，则得10分。</w:t>
            </w:r>
          </w:p>
        </w:tc>
        <w:tc>
          <w:tcPr>
            <w:tcW w:w="1542" w:type="dxa"/>
            <w:vAlign w:val="center"/>
          </w:tcPr>
          <w:p w14:paraId="01C90A3A" w14:textId="77777777" w:rsidR="00D94E2D" w:rsidRDefault="00517BC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（例：1.65%；2.85%）</w:t>
            </w:r>
          </w:p>
        </w:tc>
        <w:tc>
          <w:tcPr>
            <w:tcW w:w="1221" w:type="dxa"/>
            <w:vAlign w:val="center"/>
          </w:tcPr>
          <w:p w14:paraId="1899FFA8" w14:textId="77777777" w:rsidR="00D94E2D" w:rsidRDefault="00D94E2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66F1866E" w14:textId="77777777" w:rsidR="00D94E2D" w:rsidRDefault="00D94E2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94E2D" w14:paraId="76337CE4" w14:textId="77777777" w:rsidTr="004C4D3C">
        <w:trPr>
          <w:cantSplit/>
          <w:trHeight w:val="373"/>
        </w:trPr>
        <w:tc>
          <w:tcPr>
            <w:tcW w:w="1262" w:type="dxa"/>
            <w:vMerge/>
            <w:vAlign w:val="center"/>
          </w:tcPr>
          <w:p w14:paraId="6FB661F9" w14:textId="77777777" w:rsidR="00D94E2D" w:rsidRDefault="00D94E2D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50" w:type="dxa"/>
            <w:gridSpan w:val="3"/>
            <w:vAlign w:val="center"/>
          </w:tcPr>
          <w:p w14:paraId="42D9917B" w14:textId="77777777" w:rsidR="00D94E2D" w:rsidRDefault="00517BC2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（二）服务到位（30分）</w:t>
            </w:r>
            <w:r>
              <w:rPr>
                <w:rFonts w:ascii="仿宋" w:eastAsia="仿宋" w:hAnsi="仿宋" w:hint="eastAsia"/>
                <w:szCs w:val="21"/>
              </w:rPr>
              <w:t>：1.理论宣讲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暨思政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课堂平均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各队伍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≥2场，则得10分；2.调研报告数量平均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各队伍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≥1篇，则得10分；3.网络直播课程平均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各队伍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≥28节，则得10分。</w:t>
            </w:r>
          </w:p>
        </w:tc>
        <w:tc>
          <w:tcPr>
            <w:tcW w:w="1542" w:type="dxa"/>
            <w:vAlign w:val="center"/>
          </w:tcPr>
          <w:p w14:paraId="4BE2DA99" w14:textId="77777777" w:rsidR="00263E89" w:rsidRDefault="00517BC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（例：</w:t>
            </w:r>
          </w:p>
          <w:p w14:paraId="255F3FBB" w14:textId="6D9C8A47" w:rsidR="00263E89" w:rsidRDefault="00517BC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 w:rsidR="00263E89">
              <w:rPr>
                <w:rFonts w:ascii="仿宋" w:eastAsia="仿宋" w:hAnsi="仿宋" w:hint="eastAsia"/>
                <w:szCs w:val="21"/>
              </w:rPr>
              <w:t>9场/4支</w:t>
            </w:r>
            <w:r w:rsidR="004C4D3C">
              <w:rPr>
                <w:rFonts w:ascii="仿宋" w:eastAsia="仿宋" w:hAnsi="仿宋" w:hint="eastAsia"/>
                <w:szCs w:val="21"/>
              </w:rPr>
              <w:t>，平均2.25场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14:paraId="7E33C4B4" w14:textId="6BC58D72" w:rsidR="00263E89" w:rsidRDefault="00517BC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 w:rsidR="00263E89">
              <w:rPr>
                <w:rFonts w:ascii="仿宋" w:eastAsia="仿宋" w:hAnsi="仿宋" w:hint="eastAsia"/>
                <w:szCs w:val="21"/>
              </w:rPr>
              <w:t>4份/5支</w:t>
            </w:r>
            <w:r w:rsidR="004C4D3C">
              <w:rPr>
                <w:rFonts w:ascii="仿宋" w:eastAsia="仿宋" w:hAnsi="仿宋" w:hint="eastAsia"/>
                <w:szCs w:val="21"/>
              </w:rPr>
              <w:t>，，平均0.8篇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14:paraId="2FAEF79F" w14:textId="32A7AF84" w:rsidR="00D94E2D" w:rsidRDefault="00517BC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  <w:r w:rsidR="00263E89">
              <w:rPr>
                <w:rFonts w:ascii="仿宋" w:eastAsia="仿宋" w:hAnsi="仿宋" w:hint="eastAsia"/>
                <w:szCs w:val="21"/>
              </w:rPr>
              <w:t>120节/4支</w:t>
            </w:r>
            <w:r w:rsidR="004C4D3C">
              <w:rPr>
                <w:rFonts w:ascii="仿宋" w:eastAsia="仿宋" w:hAnsi="仿宋" w:hint="eastAsia"/>
                <w:szCs w:val="21"/>
              </w:rPr>
              <w:t>，平均30节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21" w:type="dxa"/>
            <w:vAlign w:val="center"/>
          </w:tcPr>
          <w:p w14:paraId="665E63BA" w14:textId="77777777" w:rsidR="00D94E2D" w:rsidRDefault="00D94E2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4E24D606" w14:textId="77777777" w:rsidR="00D94E2D" w:rsidRDefault="00D94E2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94E2D" w14:paraId="127462AB" w14:textId="77777777" w:rsidTr="004C4D3C">
        <w:trPr>
          <w:cantSplit/>
          <w:trHeight w:val="825"/>
        </w:trPr>
        <w:tc>
          <w:tcPr>
            <w:tcW w:w="1262" w:type="dxa"/>
            <w:vMerge w:val="restart"/>
            <w:vAlign w:val="center"/>
          </w:tcPr>
          <w:p w14:paraId="22082FE1" w14:textId="77777777" w:rsidR="00D94E2D" w:rsidRDefault="00517BC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加分项</w:t>
            </w:r>
          </w:p>
        </w:tc>
        <w:tc>
          <w:tcPr>
            <w:tcW w:w="5650" w:type="dxa"/>
            <w:gridSpan w:val="3"/>
            <w:vAlign w:val="center"/>
          </w:tcPr>
          <w:p w14:paraId="2F2186C2" w14:textId="06CCC2E5" w:rsidR="00D94E2D" w:rsidRDefault="00517BC2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（一）媒体报道宣传力度大：</w:t>
            </w:r>
            <w:r>
              <w:rPr>
                <w:rFonts w:ascii="仿宋" w:eastAsia="仿宋" w:hAnsi="仿宋" w:hint="eastAsia"/>
                <w:szCs w:val="21"/>
              </w:rPr>
              <w:t>1.平均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各队伍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向紫荆青年、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紫荆网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投稿</w:t>
            </w:r>
            <w:r w:rsidR="00E3727D">
              <w:rPr>
                <w:rFonts w:ascii="仿宋" w:eastAsia="仿宋" w:hAnsi="仿宋" w:hint="eastAsia"/>
                <w:szCs w:val="21"/>
              </w:rPr>
              <w:t>且</w:t>
            </w:r>
            <w:r>
              <w:rPr>
                <w:rFonts w:ascii="仿宋" w:eastAsia="仿宋" w:hAnsi="仿宋" w:hint="eastAsia"/>
                <w:szCs w:val="21"/>
              </w:rPr>
              <w:t>报道数≥</w:t>
            </w:r>
            <w:r w:rsidR="00864152"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篇，加3分；2.重点官方新闻媒体报道：国家级加2分/篇，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每队伍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2篇封顶；省级加1分/篇，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每队伍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5篇封顶；地方媒体（含市、县、区、镇、乡级媒体）、校级其他官方媒体加0.5分/篇，不封顶。同一主题稿件按最高等级，不累加。</w:t>
            </w:r>
          </w:p>
        </w:tc>
        <w:tc>
          <w:tcPr>
            <w:tcW w:w="1542" w:type="dxa"/>
            <w:vAlign w:val="center"/>
          </w:tcPr>
          <w:p w14:paraId="343B86E9" w14:textId="77777777" w:rsidR="00D94E2D" w:rsidRDefault="00517BC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（另附媒体报道一览表）</w:t>
            </w:r>
          </w:p>
        </w:tc>
        <w:tc>
          <w:tcPr>
            <w:tcW w:w="1221" w:type="dxa"/>
            <w:vAlign w:val="center"/>
          </w:tcPr>
          <w:p w14:paraId="6AB36897" w14:textId="77777777" w:rsidR="00D94E2D" w:rsidRDefault="00D94E2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7FC061C9" w14:textId="77777777" w:rsidR="00D94E2D" w:rsidRDefault="00D94E2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94E2D" w14:paraId="7B1A2A00" w14:textId="77777777" w:rsidTr="004C4D3C">
        <w:trPr>
          <w:cantSplit/>
          <w:trHeight w:val="880"/>
        </w:trPr>
        <w:tc>
          <w:tcPr>
            <w:tcW w:w="1262" w:type="dxa"/>
            <w:vMerge/>
            <w:vAlign w:val="center"/>
          </w:tcPr>
          <w:p w14:paraId="15F9FD56" w14:textId="77777777" w:rsidR="00D94E2D" w:rsidRDefault="00D94E2D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50" w:type="dxa"/>
            <w:gridSpan w:val="3"/>
            <w:vAlign w:val="center"/>
          </w:tcPr>
          <w:p w14:paraId="32787D19" w14:textId="09E30D3F" w:rsidR="00D94E2D" w:rsidRDefault="00517BC2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（二）积极参评各级各类比赛：</w:t>
            </w:r>
            <w:r>
              <w:rPr>
                <w:rFonts w:ascii="仿宋" w:eastAsia="仿宋" w:hAnsi="仿宋" w:hint="eastAsia"/>
                <w:szCs w:val="21"/>
              </w:rPr>
              <w:t>按国家级、省级、市（校）级</w:t>
            </w:r>
            <w:r w:rsidR="00A57604">
              <w:rPr>
                <w:rFonts w:ascii="仿宋" w:eastAsia="仿宋" w:hAnsi="仿宋" w:hint="eastAsia"/>
                <w:szCs w:val="21"/>
              </w:rPr>
              <w:t>奖项</w:t>
            </w:r>
            <w:r>
              <w:rPr>
                <w:rFonts w:ascii="仿宋" w:eastAsia="仿宋" w:hAnsi="仿宋" w:hint="eastAsia"/>
                <w:szCs w:val="21"/>
              </w:rPr>
              <w:t>分别加5分、3分、2分，同一类比赛或同一成果参评，按最高等级，不累加。</w:t>
            </w:r>
          </w:p>
        </w:tc>
        <w:tc>
          <w:tcPr>
            <w:tcW w:w="1542" w:type="dxa"/>
            <w:vAlign w:val="center"/>
          </w:tcPr>
          <w:p w14:paraId="5363EC0B" w14:textId="77777777" w:rsidR="00D94E2D" w:rsidRDefault="00517BC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（例：国家级优秀社会实践成果；省级优秀团队...）</w:t>
            </w:r>
          </w:p>
        </w:tc>
        <w:tc>
          <w:tcPr>
            <w:tcW w:w="1221" w:type="dxa"/>
            <w:vAlign w:val="center"/>
          </w:tcPr>
          <w:p w14:paraId="3B63322C" w14:textId="77777777" w:rsidR="00D94E2D" w:rsidRDefault="00D94E2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67888318" w14:textId="77777777" w:rsidR="00D94E2D" w:rsidRDefault="00D94E2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3727D" w14:paraId="1FD68D3D" w14:textId="77777777" w:rsidTr="004C4D3C">
        <w:trPr>
          <w:cantSplit/>
          <w:trHeight w:val="267"/>
        </w:trPr>
        <w:tc>
          <w:tcPr>
            <w:tcW w:w="1262" w:type="dxa"/>
            <w:vMerge w:val="restart"/>
            <w:vAlign w:val="center"/>
          </w:tcPr>
          <w:p w14:paraId="686FD5BF" w14:textId="77777777" w:rsidR="00E3727D" w:rsidRDefault="00E3727D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扣分项</w:t>
            </w:r>
          </w:p>
        </w:tc>
        <w:tc>
          <w:tcPr>
            <w:tcW w:w="5650" w:type="dxa"/>
            <w:gridSpan w:val="3"/>
            <w:vAlign w:val="center"/>
          </w:tcPr>
          <w:p w14:paraId="2567DE20" w14:textId="16847BDF" w:rsidR="00E3727D" w:rsidRDefault="00E3727D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（一）未落实“三校三审”制度：</w:t>
            </w:r>
            <w:r w:rsidRPr="008F4CA3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次扣5分；3次以上取消先进单位评比资格。</w:t>
            </w:r>
          </w:p>
        </w:tc>
        <w:tc>
          <w:tcPr>
            <w:tcW w:w="1542" w:type="dxa"/>
            <w:vAlign w:val="center"/>
          </w:tcPr>
          <w:p w14:paraId="1CC12E05" w14:textId="77777777" w:rsidR="00E3727D" w:rsidRDefault="00E3727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（例：1次）</w:t>
            </w:r>
          </w:p>
        </w:tc>
        <w:tc>
          <w:tcPr>
            <w:tcW w:w="1221" w:type="dxa"/>
            <w:vAlign w:val="center"/>
          </w:tcPr>
          <w:p w14:paraId="3A0F38BA" w14:textId="77777777" w:rsidR="00E3727D" w:rsidRDefault="00E3727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75001946" w14:textId="77777777" w:rsidR="00E3727D" w:rsidRDefault="00E3727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3727D" w14:paraId="0FA531EE" w14:textId="77777777" w:rsidTr="004C4D3C">
        <w:trPr>
          <w:cantSplit/>
          <w:trHeight w:val="267"/>
        </w:trPr>
        <w:tc>
          <w:tcPr>
            <w:tcW w:w="1262" w:type="dxa"/>
            <w:vMerge/>
            <w:vAlign w:val="center"/>
          </w:tcPr>
          <w:p w14:paraId="04F52BEA" w14:textId="77777777" w:rsidR="00E3727D" w:rsidRDefault="00E3727D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5650" w:type="dxa"/>
            <w:gridSpan w:val="3"/>
            <w:vAlign w:val="center"/>
          </w:tcPr>
          <w:p w14:paraId="4CA25FD0" w14:textId="64981587" w:rsidR="00E3727D" w:rsidRDefault="00E3727D">
            <w:pPr>
              <w:snapToGrid w:val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（二）展翅计划建档率不达标：</w:t>
            </w:r>
            <w:r>
              <w:rPr>
                <w:rFonts w:ascii="仿宋" w:eastAsia="仿宋" w:hAnsi="仿宋" w:hint="eastAsia"/>
                <w:szCs w:val="21"/>
              </w:rPr>
              <w:t>学院建档率低于60%，扣5分。</w:t>
            </w:r>
          </w:p>
        </w:tc>
        <w:tc>
          <w:tcPr>
            <w:tcW w:w="1542" w:type="dxa"/>
            <w:vAlign w:val="center"/>
          </w:tcPr>
          <w:p w14:paraId="0C42840F" w14:textId="7F4780CC" w:rsidR="00E3727D" w:rsidRDefault="00E3727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（例：50%）</w:t>
            </w:r>
          </w:p>
        </w:tc>
        <w:tc>
          <w:tcPr>
            <w:tcW w:w="1221" w:type="dxa"/>
            <w:vAlign w:val="center"/>
          </w:tcPr>
          <w:p w14:paraId="6ED0F097" w14:textId="77777777" w:rsidR="00E3727D" w:rsidRDefault="00E3727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60AAB316" w14:textId="77777777" w:rsidR="00E3727D" w:rsidRDefault="00E3727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3727D" w14:paraId="1F90636C" w14:textId="77777777" w:rsidTr="004C4D3C">
        <w:trPr>
          <w:cantSplit/>
          <w:trHeight w:val="267"/>
        </w:trPr>
        <w:tc>
          <w:tcPr>
            <w:tcW w:w="1262" w:type="dxa"/>
            <w:vMerge/>
            <w:vAlign w:val="center"/>
          </w:tcPr>
          <w:p w14:paraId="4F793042" w14:textId="77777777" w:rsidR="00E3727D" w:rsidRDefault="00E3727D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5650" w:type="dxa"/>
            <w:gridSpan w:val="3"/>
            <w:vAlign w:val="center"/>
          </w:tcPr>
          <w:p w14:paraId="773D21AD" w14:textId="565FDDF4" w:rsidR="00E3727D" w:rsidRDefault="00E3727D">
            <w:pPr>
              <w:snapToGrid w:val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（三）未按时提交学院暑期社会实践工作总结：</w:t>
            </w:r>
            <w:r>
              <w:rPr>
                <w:rFonts w:ascii="仿宋" w:eastAsia="仿宋" w:hAnsi="仿宋" w:hint="eastAsia"/>
                <w:szCs w:val="21"/>
              </w:rPr>
              <w:t>迟交1天扣5分，3天以上取消先进单位评比资格。</w:t>
            </w:r>
          </w:p>
        </w:tc>
        <w:tc>
          <w:tcPr>
            <w:tcW w:w="1542" w:type="dxa"/>
            <w:vAlign w:val="center"/>
          </w:tcPr>
          <w:p w14:paraId="7F41D18B" w14:textId="7D2FCAAA" w:rsidR="00E3727D" w:rsidRDefault="00E3727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（例：1天）</w:t>
            </w:r>
          </w:p>
        </w:tc>
        <w:tc>
          <w:tcPr>
            <w:tcW w:w="1221" w:type="dxa"/>
            <w:vAlign w:val="center"/>
          </w:tcPr>
          <w:p w14:paraId="1B10D0B0" w14:textId="77777777" w:rsidR="00E3727D" w:rsidRDefault="00E3727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6F22A7E8" w14:textId="77777777" w:rsidR="00E3727D" w:rsidRDefault="00E3727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3727D" w14:paraId="6F74E87D" w14:textId="77777777" w:rsidTr="004C4D3C">
        <w:trPr>
          <w:cantSplit/>
          <w:trHeight w:val="267"/>
        </w:trPr>
        <w:tc>
          <w:tcPr>
            <w:tcW w:w="1262" w:type="dxa"/>
            <w:vMerge/>
            <w:vAlign w:val="center"/>
          </w:tcPr>
          <w:p w14:paraId="2B27DBC7" w14:textId="77777777" w:rsidR="00E3727D" w:rsidRDefault="00E3727D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5650" w:type="dxa"/>
            <w:gridSpan w:val="3"/>
            <w:vAlign w:val="center"/>
          </w:tcPr>
          <w:p w14:paraId="33271D16" w14:textId="16C2744E" w:rsidR="00E3727D" w:rsidRDefault="00E3727D">
            <w:pPr>
              <w:snapToGrid w:val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（四）未按时汇报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云实践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>开展情况：</w:t>
            </w:r>
            <w:r w:rsidRPr="00E3727D">
              <w:rPr>
                <w:rFonts w:ascii="仿宋" w:eastAsia="仿宋" w:hAnsi="仿宋" w:hint="eastAsia"/>
                <w:szCs w:val="21"/>
              </w:rPr>
              <w:t>1次扣0.</w:t>
            </w:r>
            <w:r w:rsidR="003E0548">
              <w:rPr>
                <w:rFonts w:ascii="仿宋" w:eastAsia="仿宋" w:hAnsi="仿宋"/>
                <w:szCs w:val="21"/>
              </w:rPr>
              <w:t>5</w:t>
            </w:r>
            <w:r w:rsidRPr="00E3727D">
              <w:rPr>
                <w:rFonts w:ascii="仿宋" w:eastAsia="仿宋" w:hAnsi="仿宋" w:hint="eastAsia"/>
                <w:szCs w:val="21"/>
              </w:rPr>
              <w:t>分</w:t>
            </w:r>
            <w:r w:rsidR="00A842B9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542" w:type="dxa"/>
            <w:vAlign w:val="center"/>
          </w:tcPr>
          <w:p w14:paraId="7E93ACE1" w14:textId="52F29F98" w:rsidR="00E3727D" w:rsidRDefault="00E3727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（例：1次）</w:t>
            </w:r>
          </w:p>
        </w:tc>
        <w:tc>
          <w:tcPr>
            <w:tcW w:w="1221" w:type="dxa"/>
            <w:vAlign w:val="center"/>
          </w:tcPr>
          <w:p w14:paraId="025C366B" w14:textId="77777777" w:rsidR="00E3727D" w:rsidRDefault="00E3727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26A051F5" w14:textId="77777777" w:rsidR="00E3727D" w:rsidRDefault="00E3727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94E2D" w14:paraId="0D0E3CA8" w14:textId="77777777" w:rsidTr="004C4D3C">
        <w:trPr>
          <w:cantSplit/>
          <w:trHeight w:val="499"/>
        </w:trPr>
        <w:tc>
          <w:tcPr>
            <w:tcW w:w="1262" w:type="dxa"/>
            <w:vAlign w:val="center"/>
          </w:tcPr>
          <w:p w14:paraId="5DB2E5C5" w14:textId="77777777" w:rsidR="00D94E2D" w:rsidRDefault="00517BC2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负责人</w:t>
            </w:r>
          </w:p>
        </w:tc>
        <w:tc>
          <w:tcPr>
            <w:tcW w:w="5650" w:type="dxa"/>
            <w:gridSpan w:val="3"/>
            <w:vAlign w:val="center"/>
          </w:tcPr>
          <w:p w14:paraId="33259BDF" w14:textId="77777777" w:rsidR="00D94E2D" w:rsidRDefault="00517BC2">
            <w:pPr>
              <w:snapToGrid w:val="0"/>
              <w:ind w:firstLineChars="300" w:firstLine="63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Cs w:val="21"/>
              </w:rPr>
              <w:t>（职务、姓名）</w:t>
            </w:r>
          </w:p>
        </w:tc>
        <w:tc>
          <w:tcPr>
            <w:tcW w:w="1542" w:type="dxa"/>
            <w:vAlign w:val="center"/>
          </w:tcPr>
          <w:p w14:paraId="44D983AB" w14:textId="77777777" w:rsidR="00D94E2D" w:rsidRDefault="00517BC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联系方式</w:t>
            </w:r>
          </w:p>
        </w:tc>
        <w:tc>
          <w:tcPr>
            <w:tcW w:w="2443" w:type="dxa"/>
            <w:gridSpan w:val="2"/>
            <w:vAlign w:val="center"/>
          </w:tcPr>
          <w:p w14:paraId="679CFFCD" w14:textId="77777777" w:rsidR="00D94E2D" w:rsidRDefault="00D94E2D">
            <w:pPr>
              <w:snapToGrid w:val="0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D94E2D" w14:paraId="147616CB" w14:textId="77777777">
        <w:trPr>
          <w:cantSplit/>
          <w:trHeight w:val="499"/>
        </w:trPr>
        <w:tc>
          <w:tcPr>
            <w:tcW w:w="1262" w:type="dxa"/>
            <w:vAlign w:val="center"/>
          </w:tcPr>
          <w:p w14:paraId="7639C30F" w14:textId="77777777" w:rsidR="00D94E2D" w:rsidRDefault="00517BC2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证明材料清单</w:t>
            </w:r>
          </w:p>
        </w:tc>
        <w:tc>
          <w:tcPr>
            <w:tcW w:w="9635" w:type="dxa"/>
            <w:gridSpan w:val="6"/>
            <w:vAlign w:val="center"/>
          </w:tcPr>
          <w:p w14:paraId="20FD01F9" w14:textId="77777777" w:rsidR="00D94E2D" w:rsidRDefault="00517BC2">
            <w:pPr>
              <w:snapToGrid w:val="0"/>
              <w:ind w:firstLineChars="300" w:firstLine="63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</w:p>
          <w:p w14:paraId="25417A1C" w14:textId="77777777" w:rsidR="00D94E2D" w:rsidRDefault="00517BC2">
            <w:pPr>
              <w:snapToGrid w:val="0"/>
              <w:ind w:firstLineChars="300" w:firstLine="63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</w:p>
          <w:p w14:paraId="5BF6570B" w14:textId="77777777" w:rsidR="00D94E2D" w:rsidRDefault="00517BC2">
            <w:pPr>
              <w:snapToGrid w:val="0"/>
              <w:ind w:firstLineChars="300" w:firstLine="63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Cs w:val="21"/>
              </w:rPr>
              <w:t>......</w:t>
            </w:r>
          </w:p>
        </w:tc>
      </w:tr>
    </w:tbl>
    <w:p w14:paraId="507ACF23" w14:textId="77777777" w:rsidR="003D2481" w:rsidRDefault="00517BC2">
      <w:pPr>
        <w:snapToGrid w:val="0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单位开展情况评分表</w:t>
      </w:r>
    </w:p>
    <w:p w14:paraId="11551C67" w14:textId="412C1CB0" w:rsidR="00D94E2D" w:rsidRPr="003D2481" w:rsidRDefault="003D2481" w:rsidP="003D2481">
      <w:pPr>
        <w:snapToGrid w:val="0"/>
        <w:spacing w:before="240"/>
        <w:rPr>
          <w:rFonts w:ascii="仿宋" w:eastAsia="仿宋" w:hAnsi="仿宋"/>
          <w:b/>
          <w:bCs/>
          <w:szCs w:val="21"/>
        </w:rPr>
      </w:pPr>
      <w:r w:rsidRPr="003D2481">
        <w:rPr>
          <w:rFonts w:ascii="仿宋" w:eastAsia="仿宋" w:hAnsi="仿宋" w:hint="eastAsia"/>
          <w:b/>
          <w:bCs/>
          <w:szCs w:val="21"/>
        </w:rPr>
        <w:t>注：单位自评不得弄虚作假，如有造假</w:t>
      </w:r>
      <w:r>
        <w:rPr>
          <w:rFonts w:ascii="仿宋" w:eastAsia="仿宋" w:hAnsi="仿宋" w:hint="eastAsia"/>
          <w:b/>
          <w:bCs/>
          <w:szCs w:val="21"/>
        </w:rPr>
        <w:t>（</w:t>
      </w:r>
      <w:r w:rsidRPr="003D2481">
        <w:rPr>
          <w:rFonts w:ascii="仿宋" w:eastAsia="仿宋" w:hAnsi="仿宋" w:hint="eastAsia"/>
          <w:b/>
          <w:bCs/>
          <w:szCs w:val="21"/>
        </w:rPr>
        <w:t>核实后分数超过5分），取消先进单位评优资格。</w:t>
      </w:r>
    </w:p>
    <w:sectPr w:rsidR="00D94E2D" w:rsidRPr="003D2481">
      <w:pgSz w:w="11906" w:h="16838"/>
      <w:pgMar w:top="1440" w:right="1800" w:bottom="141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CAA"/>
    <w:rsid w:val="00035AD6"/>
    <w:rsid w:val="00214336"/>
    <w:rsid w:val="00263E89"/>
    <w:rsid w:val="002716D2"/>
    <w:rsid w:val="00273CAA"/>
    <w:rsid w:val="002A6939"/>
    <w:rsid w:val="003D2481"/>
    <w:rsid w:val="003E0548"/>
    <w:rsid w:val="004C4D3C"/>
    <w:rsid w:val="00517BC2"/>
    <w:rsid w:val="00555DD5"/>
    <w:rsid w:val="00624E6A"/>
    <w:rsid w:val="00864152"/>
    <w:rsid w:val="008A5B62"/>
    <w:rsid w:val="008F4CA3"/>
    <w:rsid w:val="00A57604"/>
    <w:rsid w:val="00A644DB"/>
    <w:rsid w:val="00A842B9"/>
    <w:rsid w:val="00D94E2D"/>
    <w:rsid w:val="00E1001A"/>
    <w:rsid w:val="00E3727D"/>
    <w:rsid w:val="02663FE3"/>
    <w:rsid w:val="1FD763EE"/>
    <w:rsid w:val="23FB0EA1"/>
    <w:rsid w:val="348429EB"/>
    <w:rsid w:val="4D73654F"/>
    <w:rsid w:val="51C463CA"/>
    <w:rsid w:val="59A426FF"/>
    <w:rsid w:val="5CF763D7"/>
    <w:rsid w:val="68D61324"/>
    <w:rsid w:val="70B121E3"/>
    <w:rsid w:val="72A75419"/>
    <w:rsid w:val="7B5D2B7E"/>
    <w:rsid w:val="7F3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C06D4"/>
  <w15:docId w15:val="{E91AFCEF-5288-4743-8270-3601DA19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琳</cp:lastModifiedBy>
  <cp:revision>15</cp:revision>
  <dcterms:created xsi:type="dcterms:W3CDTF">2014-10-29T12:08:00Z</dcterms:created>
  <dcterms:modified xsi:type="dcterms:W3CDTF">2020-08-12T14:11:00Z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