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b/>
          <w:bCs w:val="0"/>
          <w:sz w:val="36"/>
          <w:szCs w:val="36"/>
        </w:rPr>
      </w:pPr>
      <w:r>
        <w:rPr>
          <w:rFonts w:hint="eastAsia" w:ascii="黑体" w:hAnsi="黑体" w:eastAsia="黑体" w:cs="黑体"/>
          <w:b/>
          <w:bCs w:val="0"/>
          <w:sz w:val="36"/>
          <w:szCs w:val="36"/>
        </w:rPr>
        <w:t>华南师范大学第</w:t>
      </w:r>
      <w:r>
        <w:rPr>
          <w:rFonts w:hint="eastAsia" w:ascii="黑体" w:hAnsi="黑体" w:eastAsia="黑体" w:cs="黑体"/>
          <w:b/>
          <w:bCs w:val="0"/>
          <w:sz w:val="36"/>
          <w:szCs w:val="36"/>
          <w:lang w:val="en-US" w:eastAsia="zh-CN"/>
        </w:rPr>
        <w:t>24</w:t>
      </w:r>
      <w:bookmarkStart w:id="0" w:name="_GoBack"/>
      <w:bookmarkEnd w:id="0"/>
      <w:r>
        <w:rPr>
          <w:rFonts w:hint="eastAsia" w:ascii="黑体" w:hAnsi="黑体" w:eastAsia="黑体" w:cs="黑体"/>
          <w:b/>
          <w:bCs w:val="0"/>
          <w:sz w:val="36"/>
          <w:szCs w:val="36"/>
        </w:rPr>
        <w:t>届研究生支教团</w:t>
      </w:r>
    </w:p>
    <w:p>
      <w:pPr>
        <w:snapToGrid w:val="0"/>
        <w:jc w:val="center"/>
        <w:rPr>
          <w:rFonts w:hint="eastAsia" w:ascii="黑体" w:hAnsi="黑体" w:eastAsia="黑体" w:cs="黑体"/>
          <w:b/>
          <w:bCs w:val="0"/>
          <w:sz w:val="36"/>
          <w:szCs w:val="36"/>
          <w:lang w:eastAsia="zh-CN"/>
        </w:rPr>
      </w:pPr>
      <w:r>
        <w:rPr>
          <w:rFonts w:hint="eastAsia" w:ascii="黑体" w:hAnsi="黑体" w:eastAsia="黑体" w:cs="黑体"/>
          <w:b/>
          <w:bCs w:val="0"/>
          <w:sz w:val="36"/>
          <w:szCs w:val="36"/>
          <w:lang w:eastAsia="zh-CN"/>
        </w:rPr>
        <w:t>附加分证明材料</w:t>
      </w:r>
    </w:p>
    <w:tbl>
      <w:tblPr>
        <w:tblStyle w:val="2"/>
        <w:tblpPr w:leftFromText="180" w:rightFromText="180" w:vertAnchor="text" w:horzAnchor="page" w:tblpX="1102" w:tblpY="373"/>
        <w:tblOverlap w:val="never"/>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5"/>
        <w:gridCol w:w="2523"/>
        <w:gridCol w:w="1890"/>
        <w:gridCol w:w="1"/>
        <w:gridCol w:w="1933"/>
        <w:gridCol w:w="112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10" w:type="dxa"/>
            <w:gridSpan w:val="2"/>
            <w:vAlign w:val="center"/>
          </w:tcPr>
          <w:p>
            <w:pPr>
              <w:spacing w:line="520" w:lineRule="exact"/>
              <w:jc w:val="center"/>
              <w:rPr>
                <w:rFonts w:hint="eastAsia" w:ascii="宋体" w:hAnsi="宋体" w:eastAsia="宋体" w:cs="宋体"/>
                <w:sz w:val="28"/>
              </w:rPr>
            </w:pPr>
            <w:r>
              <w:rPr>
                <w:rFonts w:hint="eastAsia" w:ascii="宋体" w:hAnsi="宋体" w:eastAsia="宋体" w:cs="宋体"/>
                <w:sz w:val="28"/>
              </w:rPr>
              <w:t>姓名</w:t>
            </w:r>
          </w:p>
        </w:tc>
        <w:tc>
          <w:tcPr>
            <w:tcW w:w="2523" w:type="dxa"/>
            <w:vAlign w:val="center"/>
          </w:tcPr>
          <w:p>
            <w:pPr>
              <w:spacing w:line="520" w:lineRule="exact"/>
              <w:jc w:val="center"/>
              <w:rPr>
                <w:rFonts w:hint="eastAsia" w:ascii="宋体" w:hAnsi="宋体" w:eastAsia="宋体" w:cs="宋体"/>
                <w:sz w:val="28"/>
              </w:rPr>
            </w:pPr>
          </w:p>
        </w:tc>
        <w:tc>
          <w:tcPr>
            <w:tcW w:w="1890" w:type="dxa"/>
            <w:vAlign w:val="center"/>
          </w:tcPr>
          <w:p>
            <w:pPr>
              <w:spacing w:line="520" w:lineRule="exact"/>
              <w:jc w:val="center"/>
              <w:rPr>
                <w:rFonts w:hint="eastAsia" w:ascii="宋体" w:hAnsi="宋体" w:eastAsia="宋体" w:cs="宋体"/>
                <w:sz w:val="28"/>
                <w:lang w:eastAsia="zh-CN"/>
              </w:rPr>
            </w:pPr>
            <w:r>
              <w:rPr>
                <w:rFonts w:hint="eastAsia" w:ascii="宋体" w:hAnsi="宋体" w:eastAsia="宋体" w:cs="宋体"/>
                <w:sz w:val="28"/>
                <w:lang w:eastAsia="zh-CN"/>
              </w:rPr>
              <w:t>电话、邮箱</w:t>
            </w:r>
          </w:p>
        </w:tc>
        <w:tc>
          <w:tcPr>
            <w:tcW w:w="4377" w:type="dxa"/>
            <w:gridSpan w:val="4"/>
            <w:vAlign w:val="center"/>
          </w:tcPr>
          <w:p>
            <w:pPr>
              <w:spacing w:line="520" w:lineRule="exact"/>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665" w:type="dxa"/>
            <w:vMerge w:val="restart"/>
            <w:vAlign w:val="center"/>
          </w:tcPr>
          <w:p>
            <w:pPr>
              <w:snapToGrid w:val="0"/>
              <w:jc w:val="center"/>
              <w:rPr>
                <w:rFonts w:hint="eastAsia" w:ascii="宋体" w:hAnsi="宋体" w:eastAsia="宋体" w:cs="宋体"/>
                <w:sz w:val="28"/>
              </w:rPr>
            </w:pPr>
            <w:r>
              <w:rPr>
                <w:rFonts w:hint="eastAsia" w:ascii="宋体" w:hAnsi="宋体" w:eastAsia="宋体" w:cs="宋体"/>
                <w:sz w:val="28"/>
              </w:rPr>
              <w:t>附加分</w:t>
            </w:r>
          </w:p>
        </w:tc>
        <w:tc>
          <w:tcPr>
            <w:tcW w:w="5259" w:type="dxa"/>
            <w:gridSpan w:val="4"/>
            <w:vAlign w:val="center"/>
          </w:tcPr>
          <w:p>
            <w:pPr>
              <w:spacing w:line="520" w:lineRule="exact"/>
              <w:jc w:val="center"/>
              <w:rPr>
                <w:rFonts w:hint="eastAsia" w:ascii="宋体" w:hAnsi="宋体" w:eastAsia="宋体" w:cs="宋体"/>
                <w:sz w:val="28"/>
              </w:rPr>
            </w:pPr>
            <w:r>
              <w:rPr>
                <w:rFonts w:hint="eastAsia" w:ascii="宋体" w:hAnsi="宋体" w:eastAsia="宋体" w:cs="宋体"/>
                <w:sz w:val="28"/>
              </w:rPr>
              <w:t>加分条件</w:t>
            </w:r>
          </w:p>
        </w:tc>
        <w:tc>
          <w:tcPr>
            <w:tcW w:w="1933" w:type="dxa"/>
            <w:vAlign w:val="center"/>
          </w:tcPr>
          <w:p>
            <w:pPr>
              <w:snapToGrid w:val="0"/>
              <w:jc w:val="center"/>
              <w:rPr>
                <w:rFonts w:hint="eastAsia" w:ascii="宋体" w:hAnsi="宋体" w:eastAsia="宋体" w:cs="宋体"/>
                <w:sz w:val="28"/>
              </w:rPr>
            </w:pPr>
            <w:r>
              <w:rPr>
                <w:rFonts w:hint="eastAsia" w:ascii="宋体" w:hAnsi="宋体" w:eastAsia="宋体" w:cs="宋体"/>
                <w:sz w:val="28"/>
              </w:rPr>
              <w:t>个人自填</w:t>
            </w:r>
          </w:p>
          <w:p>
            <w:pPr>
              <w:snapToGrid w:val="0"/>
              <w:jc w:val="center"/>
              <w:rPr>
                <w:rFonts w:hint="eastAsia" w:ascii="宋体" w:hAnsi="宋体" w:eastAsia="宋体" w:cs="宋体"/>
                <w:sz w:val="28"/>
                <w:lang w:eastAsia="zh-CN"/>
              </w:rPr>
            </w:pPr>
            <w:r>
              <w:rPr>
                <w:rFonts w:hint="eastAsia" w:ascii="宋体" w:hAnsi="宋体" w:eastAsia="宋体" w:cs="宋体"/>
                <w:sz w:val="28"/>
              </w:rPr>
              <w:t>加分内容</w:t>
            </w:r>
          </w:p>
        </w:tc>
        <w:tc>
          <w:tcPr>
            <w:tcW w:w="1129" w:type="dxa"/>
            <w:vAlign w:val="center"/>
          </w:tcPr>
          <w:p>
            <w:pPr>
              <w:snapToGrid w:val="0"/>
              <w:jc w:val="center"/>
              <w:rPr>
                <w:rFonts w:hint="eastAsia" w:ascii="宋体" w:hAnsi="宋体" w:eastAsia="宋体" w:cs="宋体"/>
                <w:sz w:val="28"/>
              </w:rPr>
            </w:pPr>
            <w:r>
              <w:rPr>
                <w:rFonts w:hint="eastAsia" w:ascii="宋体" w:hAnsi="宋体" w:eastAsia="宋体" w:cs="宋体"/>
                <w:sz w:val="28"/>
              </w:rPr>
              <w:t>个人自评得分</w:t>
            </w:r>
          </w:p>
        </w:tc>
        <w:tc>
          <w:tcPr>
            <w:tcW w:w="1314" w:type="dxa"/>
            <w:vAlign w:val="center"/>
          </w:tcPr>
          <w:p>
            <w:pPr>
              <w:snapToGrid w:val="0"/>
              <w:jc w:val="center"/>
              <w:rPr>
                <w:rFonts w:hint="eastAsia" w:ascii="宋体" w:hAnsi="宋体" w:eastAsia="宋体" w:cs="宋体"/>
                <w:sz w:val="28"/>
                <w:lang w:eastAsia="zh-CN"/>
              </w:rPr>
            </w:pPr>
            <w:r>
              <w:rPr>
                <w:rFonts w:hint="eastAsia" w:ascii="宋体" w:hAnsi="宋体" w:eastAsia="宋体" w:cs="宋体"/>
                <w:sz w:val="28"/>
                <w:lang w:eastAsia="zh-CN"/>
              </w:rPr>
              <w:t>项目办</w:t>
            </w:r>
          </w:p>
          <w:p>
            <w:pPr>
              <w:snapToGrid w:val="0"/>
              <w:jc w:val="center"/>
              <w:rPr>
                <w:rFonts w:hint="eastAsia" w:ascii="宋体" w:hAnsi="宋体" w:eastAsia="宋体" w:cs="宋体"/>
                <w:sz w:val="28"/>
                <w:lang w:eastAsia="zh-CN"/>
              </w:rPr>
            </w:pPr>
            <w:r>
              <w:rPr>
                <w:rFonts w:hint="eastAsia" w:ascii="宋体" w:hAnsi="宋体" w:eastAsia="宋体" w:cs="宋体"/>
                <w:sz w:val="28"/>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（一）中共党员，加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（三）获权威机构主办的师范生教学技能大赛奖励，校级加3分，省级及以上加5分。此方面只计算最高分的一项，不累计计分</w:t>
            </w:r>
            <w:r>
              <w:rPr>
                <w:rFonts w:hint="eastAsia" w:ascii="宋体" w:hAnsi="宋体" w:eastAsia="宋体" w:cs="宋体"/>
                <w:sz w:val="21"/>
                <w:szCs w:val="21"/>
                <w:lang w:eastAsia="zh-CN"/>
              </w:rPr>
              <w:t>。</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numPr>
                <w:ilvl w:val="0"/>
                <w:numId w:val="1"/>
              </w:numPr>
              <w:snapToGrid w:val="0"/>
              <w:jc w:val="left"/>
              <w:rPr>
                <w:rFonts w:hint="eastAsia" w:ascii="宋体" w:hAnsi="宋体" w:eastAsia="宋体" w:cs="宋体"/>
                <w:sz w:val="21"/>
                <w:szCs w:val="21"/>
                <w:lang w:eastAsia="zh-CN"/>
              </w:rPr>
            </w:pPr>
            <w:r>
              <w:rPr>
                <w:rFonts w:hint="eastAsia" w:ascii="宋体" w:hAnsi="宋体" w:eastAsia="宋体" w:cs="宋体"/>
                <w:sz w:val="21"/>
                <w:szCs w:val="21"/>
              </w:rPr>
              <w:t>奖学金与竞赛学术科研成果</w:t>
            </w:r>
            <w:r>
              <w:rPr>
                <w:rFonts w:hint="eastAsia" w:ascii="宋体" w:hAnsi="宋体" w:eastAsia="宋体" w:cs="宋体"/>
                <w:sz w:val="21"/>
                <w:szCs w:val="21"/>
                <w:lang w:eastAsia="zh-CN"/>
              </w:rPr>
              <w:t>方面。</w:t>
            </w:r>
          </w:p>
          <w:p>
            <w:pPr>
              <w:numPr>
                <w:ilvl w:val="0"/>
                <w:numId w:val="0"/>
              </w:numPr>
              <w:snapToGrid w:val="0"/>
              <w:jc w:val="left"/>
              <w:rPr>
                <w:rFonts w:hint="eastAsia" w:ascii="宋体" w:hAnsi="宋体" w:eastAsia="宋体" w:cs="宋体"/>
                <w:sz w:val="21"/>
                <w:szCs w:val="21"/>
              </w:rPr>
            </w:pPr>
            <w:r>
              <w:rPr>
                <w:rFonts w:hint="eastAsia" w:ascii="宋体" w:hAnsi="宋体" w:eastAsia="宋体" w:cs="宋体"/>
                <w:sz w:val="21"/>
                <w:szCs w:val="21"/>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pPr>
              <w:snapToGrid w:val="0"/>
              <w:jc w:val="left"/>
              <w:rPr>
                <w:rFonts w:hint="eastAsia" w:ascii="宋体" w:hAnsi="宋体" w:eastAsia="宋体" w:cs="宋体"/>
                <w:sz w:val="21"/>
                <w:szCs w:val="21"/>
              </w:rPr>
            </w:pPr>
            <w:r>
              <w:rPr>
                <w:rFonts w:hint="eastAsia" w:ascii="宋体" w:hAnsi="宋体" w:eastAsia="宋体" w:cs="宋体"/>
                <w:sz w:val="21"/>
                <w:szCs w:val="21"/>
                <w:lang w:eastAsia="zh-CN"/>
              </w:rPr>
              <w:t>此</w:t>
            </w:r>
            <w:r>
              <w:rPr>
                <w:rFonts w:hint="eastAsia" w:ascii="宋体" w:hAnsi="宋体" w:eastAsia="宋体" w:cs="宋体"/>
                <w:sz w:val="21"/>
                <w:szCs w:val="21"/>
              </w:rPr>
              <w:t>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五）热心公益，有突出的志愿服务与社会实践经历。获省级及以上志愿服务与社会实践个人荣誉，加5分；主持的志愿服务项目获得省级及以上团组织评出的公益项目奖励或资助，加5分；参加我校赴西藏林芝支教并完成支教服务，加5分；获得我校“青年志愿者勋章”，加3分。此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trPr>
        <w:tc>
          <w:tcPr>
            <w:tcW w:w="1510" w:type="dxa"/>
            <w:gridSpan w:val="2"/>
            <w:vAlign w:val="center"/>
          </w:tcPr>
          <w:p>
            <w:pPr>
              <w:snapToGrid w:val="0"/>
              <w:jc w:val="center"/>
              <w:rPr>
                <w:rFonts w:hint="eastAsia" w:ascii="宋体" w:hAnsi="宋体" w:eastAsia="宋体" w:cs="宋体"/>
                <w:sz w:val="28"/>
              </w:rPr>
            </w:pPr>
            <w:r>
              <w:rPr>
                <w:rFonts w:hint="eastAsia" w:ascii="宋体" w:hAnsi="宋体" w:eastAsia="宋体" w:cs="宋体"/>
                <w:sz w:val="28"/>
              </w:rPr>
              <w:t>申请人</w:t>
            </w:r>
          </w:p>
          <w:p>
            <w:pPr>
              <w:snapToGrid w:val="0"/>
              <w:jc w:val="center"/>
              <w:rPr>
                <w:rFonts w:hint="eastAsia" w:ascii="宋体" w:hAnsi="宋体" w:eastAsia="宋体" w:cs="宋体"/>
                <w:sz w:val="28"/>
              </w:rPr>
            </w:pPr>
            <w:r>
              <w:rPr>
                <w:rFonts w:hint="eastAsia" w:ascii="宋体" w:hAnsi="宋体" w:eastAsia="宋体" w:cs="宋体"/>
                <w:sz w:val="28"/>
              </w:rPr>
              <w:t>签名</w:t>
            </w:r>
          </w:p>
        </w:tc>
        <w:tc>
          <w:tcPr>
            <w:tcW w:w="8790" w:type="dxa"/>
            <w:gridSpan w:val="6"/>
            <w:vAlign w:val="center"/>
          </w:tcPr>
          <w:p>
            <w:pPr>
              <w:snapToGrid w:val="0"/>
              <w:ind w:firstLine="560" w:firstLineChars="200"/>
              <w:rPr>
                <w:rFonts w:hint="eastAsia" w:ascii="宋体" w:hAnsi="宋体" w:eastAsia="宋体" w:cs="宋体"/>
                <w:sz w:val="28"/>
              </w:rPr>
            </w:pPr>
            <w:r>
              <w:rPr>
                <w:rFonts w:hint="eastAsia" w:ascii="宋体" w:hAnsi="宋体" w:eastAsia="宋体" w:cs="宋体"/>
                <w:sz w:val="28"/>
              </w:rPr>
              <w:t>本人申请该专项计划推免（招募），并保证以上信息及提交材料的真实性。</w:t>
            </w:r>
          </w:p>
          <w:p>
            <w:pPr>
              <w:snapToGrid w:val="0"/>
              <w:rPr>
                <w:rFonts w:hint="eastAsia" w:ascii="宋体" w:hAnsi="宋体" w:eastAsia="宋体" w:cs="宋体"/>
                <w:sz w:val="28"/>
              </w:rPr>
            </w:pPr>
            <w:r>
              <w:rPr>
                <w:rFonts w:hint="eastAsia" w:ascii="宋体" w:hAnsi="宋体" w:eastAsia="宋体" w:cs="宋体"/>
                <w:sz w:val="28"/>
              </w:rPr>
              <w:t xml:space="preserve">                        签字：</w:t>
            </w:r>
          </w:p>
          <w:p>
            <w:pPr>
              <w:snapToGrid w:val="0"/>
              <w:ind w:firstLine="840" w:firstLineChars="300"/>
              <w:rPr>
                <w:rFonts w:hint="eastAsia" w:ascii="宋体" w:hAnsi="宋体" w:eastAsia="宋体" w:cs="宋体"/>
                <w:sz w:val="28"/>
              </w:rPr>
            </w:pPr>
            <w:r>
              <w:rPr>
                <w:rFonts w:hint="eastAsia" w:ascii="宋体" w:hAnsi="宋体" w:eastAsia="宋体" w:cs="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10" w:type="dxa"/>
            <w:gridSpan w:val="2"/>
            <w:vAlign w:val="center"/>
          </w:tcPr>
          <w:p>
            <w:pPr>
              <w:snapToGrid w:val="0"/>
              <w:jc w:val="center"/>
              <w:rPr>
                <w:rFonts w:hint="eastAsia" w:ascii="宋体" w:hAnsi="宋体" w:eastAsia="宋体" w:cs="宋体"/>
                <w:sz w:val="28"/>
              </w:rPr>
            </w:pPr>
            <w:r>
              <w:rPr>
                <w:rFonts w:hint="eastAsia" w:ascii="宋体" w:hAnsi="宋体" w:eastAsia="宋体" w:cs="宋体"/>
                <w:sz w:val="28"/>
                <w:lang w:eastAsia="zh-CN"/>
              </w:rPr>
              <w:t>证明</w:t>
            </w:r>
            <w:r>
              <w:rPr>
                <w:rFonts w:hint="eastAsia" w:ascii="宋体" w:hAnsi="宋体" w:eastAsia="宋体" w:cs="宋体"/>
                <w:sz w:val="28"/>
              </w:rPr>
              <w:t>材料</w:t>
            </w:r>
            <w:r>
              <w:rPr>
                <w:rFonts w:hint="eastAsia" w:ascii="宋体" w:hAnsi="宋体" w:eastAsia="宋体" w:cs="宋体"/>
                <w:sz w:val="28"/>
                <w:lang w:eastAsia="zh-CN"/>
              </w:rPr>
              <w:t>份数</w:t>
            </w:r>
          </w:p>
        </w:tc>
        <w:tc>
          <w:tcPr>
            <w:tcW w:w="8790" w:type="dxa"/>
            <w:gridSpan w:val="6"/>
            <w:vAlign w:val="center"/>
          </w:tcPr>
          <w:p>
            <w:pPr>
              <w:snapToGrid w:val="0"/>
              <w:rPr>
                <w:rFonts w:hint="eastAsia" w:ascii="宋体" w:hAnsi="宋体" w:eastAsia="宋体" w:cs="宋体"/>
                <w:sz w:val="28"/>
              </w:rPr>
            </w:pPr>
          </w:p>
        </w:tc>
      </w:tr>
    </w:tbl>
    <w:p>
      <w:pPr>
        <w:spacing w:line="520" w:lineRule="exact"/>
        <w:rPr>
          <w:rFonts w:hint="eastAsia" w:ascii="华文中宋" w:hAnsi="华文中宋" w:eastAsia="华文中宋"/>
          <w:b/>
          <w:sz w:val="36"/>
          <w:szCs w:val="36"/>
          <w:lang w:eastAsia="zh-CN"/>
        </w:rPr>
      </w:pPr>
      <w:r>
        <w:rPr>
          <w:rFonts w:ascii="仿宋" w:hAnsi="仿宋" w:eastAsia="仿宋"/>
          <w:b/>
          <w:bCs/>
          <w:sz w:val="24"/>
          <w:szCs w:val="24"/>
        </w:rPr>
        <w:t xml:space="preserve"> （注：</w:t>
      </w:r>
      <w:r>
        <w:rPr>
          <w:rFonts w:hint="eastAsia" w:ascii="仿宋" w:hAnsi="仿宋" w:eastAsia="仿宋"/>
          <w:b/>
          <w:bCs/>
          <w:sz w:val="24"/>
          <w:szCs w:val="24"/>
          <w:lang w:val="en-US" w:eastAsia="zh-CN"/>
        </w:rPr>
        <w:t>1.</w:t>
      </w:r>
      <w:r>
        <w:rPr>
          <w:rFonts w:hint="eastAsia" w:ascii="仿宋" w:hAnsi="仿宋" w:eastAsia="仿宋"/>
          <w:b/>
          <w:bCs/>
          <w:sz w:val="24"/>
          <w:szCs w:val="24"/>
        </w:rPr>
        <w:t>请勿调整表格格式</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2.</w:t>
      </w:r>
      <w:r>
        <w:rPr>
          <w:rFonts w:hint="eastAsia" w:ascii="仿宋" w:hAnsi="仿宋" w:eastAsia="仿宋"/>
          <w:b/>
          <w:bCs/>
          <w:sz w:val="24"/>
          <w:szCs w:val="24"/>
          <w:lang w:eastAsia="zh-CN"/>
        </w:rPr>
        <w:t>证明材料扫描件或照片按照此表顺序附后粘贴</w:t>
      </w:r>
      <w:r>
        <w:rPr>
          <w:rFonts w:ascii="仿宋" w:hAnsi="仿宋" w:eastAsia="仿宋"/>
          <w:b/>
          <w:bCs/>
          <w:sz w:val="24"/>
          <w:szCs w:val="24"/>
        </w:rPr>
        <w:t>）</w:t>
      </w:r>
    </w:p>
    <w:sectPr>
      <w:pgSz w:w="11906" w:h="16838"/>
      <w:pgMar w:top="1440"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26737"/>
    <w:multiLevelType w:val="singleLevel"/>
    <w:tmpl w:val="E3C267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3FE3"/>
    <w:rsid w:val="0BF374FA"/>
    <w:rsid w:val="0F2B1E14"/>
    <w:rsid w:val="348429EB"/>
    <w:rsid w:val="56476CDA"/>
    <w:rsid w:val="70B121E3"/>
    <w:rsid w:val="70BB096D"/>
    <w:rsid w:val="7B5D2B7E"/>
    <w:rsid w:val="7F3D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LRN</cp:lastModifiedBy>
  <dcterms:modified xsi:type="dcterms:W3CDTF">2021-05-13T14:20:17Z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5F1E037978CB4F46AC267B6EDF99ECAF</vt:lpwstr>
  </property>
</Properties>
</file>