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eastAsia="仿宋"/>
        </w:rPr>
      </w:pPr>
      <w:r>
        <w:rPr>
          <w:rFonts w:hint="eastAsia" w:ascii="华文中宋" w:hAnsi="华文中宋" w:eastAsia="华文中宋" w:cs="宋体"/>
          <w:b/>
          <w:bCs/>
          <w:color w:val="000000"/>
          <w:spacing w:val="-8"/>
          <w:sz w:val="44"/>
          <w:szCs w:val="44"/>
        </w:rPr>
        <w:t>华南师范大学共青团改革自评报告</w:t>
      </w:r>
    </w:p>
    <w:p>
      <w:pPr>
        <w:pStyle w:val="2"/>
        <w:ind w:firstLine="640" w:firstLineChars="200"/>
        <w:rPr>
          <w:rFonts w:hint="eastAsia" w:eastAsia="仿宋"/>
          <w:sz w:val="32"/>
          <w:szCs w:val="32"/>
        </w:rPr>
      </w:pPr>
      <w:r>
        <w:rPr>
          <w:rFonts w:hint="eastAsia" w:eastAsia="仿宋"/>
          <w:sz w:val="32"/>
          <w:szCs w:val="32"/>
        </w:rPr>
        <w:t>根据团省委《转发团中央&lt;学校共青团改革评价实施方案&gt;的通知》的有关要求，华南师范大学团委对共青团改革的有关情况进行自评。经华南师范大学党委审核和批准，现将华南师范大学共青团改革自评情况公开如下。</w:t>
      </w:r>
    </w:p>
    <w:p>
      <w:pPr>
        <w:numPr>
          <w:ilvl w:val="0"/>
          <w:numId w:val="1"/>
        </w:numPr>
        <w:spacing w:line="600" w:lineRule="exact"/>
        <w:ind w:firstLine="643" w:firstLineChars="200"/>
        <w:rPr>
          <w:rFonts w:ascii="黑体" w:hAnsi="黑体" w:eastAsia="黑体" w:cs="Times New Roman"/>
          <w:b/>
          <w:color w:val="000000"/>
          <w:sz w:val="32"/>
          <w:szCs w:val="32"/>
        </w:rPr>
      </w:pPr>
      <w:r>
        <w:rPr>
          <w:rFonts w:hint="eastAsia" w:ascii="黑体" w:hAnsi="黑体" w:eastAsia="黑体" w:cs="Times New Roman"/>
          <w:b/>
          <w:color w:val="000000"/>
          <w:sz w:val="32"/>
          <w:szCs w:val="32"/>
        </w:rPr>
        <w:t>自评情况</w:t>
      </w:r>
    </w:p>
    <w:p>
      <w:pPr>
        <w:pStyle w:val="2"/>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 xml:space="preserve">（一）政治教育机制 </w:t>
      </w:r>
    </w:p>
    <w:p>
      <w:pPr>
        <w:pStyle w:val="2"/>
        <w:ind w:firstLine="643" w:firstLineChars="200"/>
        <w:rPr>
          <w:rFonts w:ascii="仿宋" w:hAnsi="仿宋" w:eastAsia="仿宋" w:cs="仿宋"/>
          <w:bCs/>
          <w:color w:val="000000"/>
          <w:sz w:val="32"/>
          <w:szCs w:val="32"/>
          <w:highlight w:val="none"/>
        </w:rPr>
      </w:pPr>
      <w:r>
        <w:rPr>
          <w:rFonts w:hint="eastAsia" w:ascii="仿宋" w:hAnsi="仿宋" w:eastAsia="仿宋" w:cs="仿宋"/>
          <w:b/>
          <w:color w:val="000000"/>
          <w:sz w:val="32"/>
          <w:szCs w:val="32"/>
        </w:rPr>
        <w:t>1.在政治教育方面。</w:t>
      </w:r>
      <w:r>
        <w:rPr>
          <w:rFonts w:hint="eastAsia" w:ascii="仿宋" w:hAnsi="仿宋" w:eastAsia="仿宋" w:cs="仿宋"/>
          <w:bCs/>
          <w:color w:val="000000"/>
          <w:sz w:val="32"/>
          <w:szCs w:val="32"/>
        </w:rPr>
        <w:t>我校深入学习贯彻习近平新时代中国特色社会主义思想，牢牢发挥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青春演播厅</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学者下午茶</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等思政育人品牌项目的作用，在校院两级扎实推进“灯塔工程——广东青少年学习践行习近平新时代中国特色社会主义思想行动”；用党的理论武装头脑，积</w:t>
      </w:r>
      <w:r>
        <w:rPr>
          <w:rFonts w:hint="eastAsia" w:ascii="仿宋" w:hAnsi="仿宋" w:eastAsia="仿宋" w:cs="仿宋"/>
          <w:bCs/>
          <w:color w:val="000000"/>
          <w:sz w:val="32"/>
          <w:szCs w:val="32"/>
          <w:highlight w:val="none"/>
        </w:rPr>
        <w:t>极开展团员理论学习，“</w:t>
      </w:r>
      <w:r>
        <w:rPr>
          <w:rFonts w:ascii="仿宋" w:hAnsi="仿宋" w:eastAsia="仿宋" w:cs="仿宋"/>
          <w:bCs/>
          <w:color w:val="000000"/>
          <w:sz w:val="32"/>
          <w:szCs w:val="32"/>
          <w:highlight w:val="none"/>
        </w:rPr>
        <w:t>青年大学习”网上主题团课参学率达</w:t>
      </w:r>
      <w:r>
        <w:rPr>
          <w:rFonts w:hint="eastAsia" w:ascii="仿宋" w:hAnsi="仿宋" w:eastAsia="仿宋" w:cs="仿宋"/>
          <w:bCs/>
          <w:color w:val="000000"/>
          <w:sz w:val="32"/>
          <w:szCs w:val="32"/>
          <w:highlight w:val="none"/>
          <w:lang w:val="en-US" w:eastAsia="zh-CN"/>
        </w:rPr>
        <w:t>77.56%，</w:t>
      </w:r>
      <w:r>
        <w:rPr>
          <w:rFonts w:ascii="仿宋" w:hAnsi="仿宋" w:eastAsia="仿宋" w:cs="仿宋"/>
          <w:bCs/>
          <w:color w:val="000000"/>
          <w:sz w:val="32"/>
          <w:szCs w:val="32"/>
          <w:highlight w:val="none"/>
        </w:rPr>
        <w:t>引领青年</w:t>
      </w:r>
      <w:r>
        <w:rPr>
          <w:rFonts w:hint="eastAsia" w:ascii="仿宋" w:hAnsi="仿宋" w:eastAsia="仿宋" w:cs="仿宋"/>
          <w:bCs/>
          <w:color w:val="000000"/>
          <w:sz w:val="32"/>
          <w:szCs w:val="32"/>
          <w:highlight w:val="none"/>
        </w:rPr>
        <w:t>听党话跟党走；常态化开展“四史”教育，鼓励青年大学生积极参与学习，全校团支部组织化学习参与率达9</w:t>
      </w:r>
      <w:r>
        <w:rPr>
          <w:rFonts w:hint="eastAsia" w:ascii="仿宋" w:hAnsi="仿宋" w:eastAsia="仿宋" w:cs="仿宋"/>
          <w:bCs/>
          <w:color w:val="000000"/>
          <w:sz w:val="32"/>
          <w:szCs w:val="32"/>
          <w:highlight w:val="none"/>
          <w:lang w:val="en-US" w:eastAsia="zh-CN"/>
        </w:rPr>
        <w:t>6.77</w:t>
      </w:r>
      <w:r>
        <w:rPr>
          <w:rFonts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rPr>
        <w:t>，专题学习会信息录入率达</w:t>
      </w:r>
      <w:r>
        <w:rPr>
          <w:rFonts w:hint="eastAsia" w:ascii="仿宋" w:hAnsi="仿宋" w:eastAsia="仿宋" w:cs="仿宋"/>
          <w:bCs/>
          <w:color w:val="000000"/>
          <w:sz w:val="32"/>
          <w:szCs w:val="32"/>
          <w:highlight w:val="none"/>
          <w:lang w:val="en-US" w:eastAsia="zh-CN"/>
        </w:rPr>
        <w:t>78.11%</w:t>
      </w:r>
      <w:r>
        <w:rPr>
          <w:rFonts w:hint="eastAsia" w:ascii="仿宋" w:hAnsi="仿宋" w:eastAsia="仿宋" w:cs="仿宋"/>
          <w:bCs/>
          <w:color w:val="000000"/>
          <w:sz w:val="32"/>
          <w:szCs w:val="32"/>
          <w:highlight w:val="none"/>
        </w:rPr>
        <w:t>。</w:t>
      </w:r>
    </w:p>
    <w:p>
      <w:pPr>
        <w:pStyle w:val="2"/>
        <w:ind w:firstLine="643" w:firstLineChars="200"/>
        <w:rPr>
          <w:rFonts w:ascii="仿宋" w:hAnsi="仿宋" w:eastAsia="仿宋" w:cs="仿宋"/>
          <w:bCs/>
          <w:color w:val="000000"/>
          <w:sz w:val="32"/>
          <w:szCs w:val="32"/>
        </w:rPr>
      </w:pPr>
      <w:r>
        <w:rPr>
          <w:rFonts w:hint="eastAsia" w:ascii="仿宋" w:hAnsi="仿宋" w:eastAsia="仿宋" w:cs="仿宋"/>
          <w:b/>
          <w:color w:val="000000"/>
          <w:sz w:val="32"/>
          <w:szCs w:val="32"/>
        </w:rPr>
        <w:t>2.在政治举荐方面。</w:t>
      </w:r>
      <w:r>
        <w:rPr>
          <w:rFonts w:hint="eastAsia" w:ascii="仿宋" w:hAnsi="仿宋" w:eastAsia="仿宋" w:cs="仿宋"/>
          <w:bCs/>
          <w:color w:val="000000"/>
          <w:sz w:val="32"/>
          <w:szCs w:val="32"/>
        </w:rPr>
        <w:t>我校严格落实“两个一般、两个主要”规定，制定、完善推优入党机制，经团组织规范程序推优入党比例</w:t>
      </w:r>
      <w:r>
        <w:rPr>
          <w:rFonts w:hint="eastAsia" w:ascii="仿宋" w:hAnsi="仿宋" w:eastAsia="仿宋" w:cs="仿宋"/>
          <w:bCs/>
          <w:color w:val="000000"/>
          <w:sz w:val="32"/>
          <w:szCs w:val="32"/>
          <w:highlight w:val="none"/>
        </w:rPr>
        <w:t>达</w:t>
      </w:r>
      <w:r>
        <w:rPr>
          <w:rFonts w:hint="eastAsia" w:ascii="仿宋" w:hAnsi="仿宋" w:eastAsia="仿宋" w:cs="仿宋"/>
          <w:bCs/>
          <w:color w:val="000000"/>
          <w:sz w:val="32"/>
          <w:szCs w:val="32"/>
          <w:highlight w:val="none"/>
          <w:lang w:val="en-US" w:eastAsia="zh-CN"/>
        </w:rPr>
        <w:t>100%</w:t>
      </w:r>
      <w:r>
        <w:rPr>
          <w:rFonts w:hint="eastAsia" w:ascii="仿宋" w:hAnsi="仿宋" w:eastAsia="仿宋" w:cs="仿宋"/>
          <w:bCs/>
          <w:color w:val="000000"/>
          <w:sz w:val="32"/>
          <w:szCs w:val="32"/>
        </w:rPr>
        <w:t>；深化青年马克思主义者人才培养，建立“校-院”两级“青马工程”培养机制，校“青马学员”学生团干部占比达8</w:t>
      </w:r>
      <w:r>
        <w:rPr>
          <w:rFonts w:ascii="仿宋" w:hAnsi="仿宋" w:eastAsia="仿宋" w:cs="仿宋"/>
          <w:bCs/>
          <w:color w:val="000000"/>
          <w:sz w:val="32"/>
          <w:szCs w:val="32"/>
        </w:rPr>
        <w:t>8%</w:t>
      </w:r>
      <w:r>
        <w:rPr>
          <w:rFonts w:hint="eastAsia" w:ascii="仿宋" w:hAnsi="仿宋" w:eastAsia="仿宋" w:cs="仿宋"/>
          <w:bCs/>
          <w:color w:val="000000"/>
          <w:sz w:val="32"/>
          <w:szCs w:val="32"/>
        </w:rPr>
        <w:t>，同时将校青马班建成入党积极分子培训示范班，探索“推优入党”新模式，并首次开展发展党员工作，积极开设各项理论课与实践课，铸魂育人成效显著。</w:t>
      </w:r>
    </w:p>
    <w:p>
      <w:pPr>
        <w:pStyle w:val="2"/>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 xml:space="preserve">（二）实践教育机制 </w:t>
      </w:r>
    </w:p>
    <w:p>
      <w:pPr>
        <w:pStyle w:val="2"/>
        <w:ind w:firstLine="643" w:firstLineChars="200"/>
        <w:rPr>
          <w:rFonts w:ascii="仿宋" w:hAnsi="仿宋" w:eastAsia="仿宋" w:cs="仿宋"/>
          <w:bCs/>
          <w:color w:val="000000"/>
          <w:sz w:val="32"/>
          <w:szCs w:val="32"/>
        </w:rPr>
      </w:pPr>
      <w:r>
        <w:rPr>
          <w:rFonts w:hint="eastAsia" w:ascii="仿宋" w:hAnsi="仿宋" w:eastAsia="仿宋" w:cs="仿宋"/>
          <w:b/>
          <w:color w:val="000000"/>
          <w:sz w:val="32"/>
          <w:szCs w:val="32"/>
        </w:rPr>
        <w:t>1.在育人载体方面。</w:t>
      </w:r>
      <w:r>
        <w:rPr>
          <w:rFonts w:hint="eastAsia" w:ascii="仿宋" w:hAnsi="仿宋" w:eastAsia="仿宋" w:cs="仿宋"/>
          <w:bCs/>
          <w:color w:val="000000"/>
          <w:sz w:val="32"/>
          <w:szCs w:val="32"/>
        </w:rPr>
        <w:t>我校每年发动</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000余名师生组建</w:t>
      </w:r>
    </w:p>
    <w:p>
      <w:pPr>
        <w:pStyle w:val="2"/>
        <w:ind w:firstLine="0"/>
        <w:rPr>
          <w:rFonts w:ascii="仿宋" w:hAnsi="仿宋" w:eastAsia="仿宋" w:cs="仿宋"/>
          <w:bCs/>
          <w:color w:val="000000"/>
          <w:sz w:val="32"/>
          <w:szCs w:val="32"/>
        </w:rPr>
      </w:pPr>
      <w:r>
        <w:rPr>
          <w:rFonts w:hint="eastAsia" w:ascii="仿宋" w:hAnsi="仿宋" w:eastAsia="仿宋" w:cs="仿宋"/>
          <w:bCs/>
          <w:color w:val="000000"/>
          <w:sz w:val="32"/>
          <w:szCs w:val="32"/>
        </w:rPr>
        <w:t>200余支社会实践服务队伍，发挥专业优势，深入基层、走进农村、走向社区开展社会实践活动，2021届毕业生团员参加“三下乡”等社会实践参与率达1</w:t>
      </w:r>
      <w:r>
        <w:rPr>
          <w:rFonts w:ascii="仿宋" w:hAnsi="仿宋" w:eastAsia="仿宋" w:cs="仿宋"/>
          <w:bCs/>
          <w:color w:val="000000"/>
          <w:sz w:val="32"/>
          <w:szCs w:val="32"/>
        </w:rPr>
        <w:t>00%</w:t>
      </w:r>
      <w:r>
        <w:rPr>
          <w:rFonts w:hint="eastAsia" w:ascii="仿宋" w:hAnsi="仿宋" w:eastAsia="仿宋" w:cs="仿宋"/>
          <w:bCs/>
          <w:color w:val="000000"/>
          <w:sz w:val="32"/>
          <w:szCs w:val="32"/>
        </w:rPr>
        <w:t>；常态化、制度化开展志愿服务，制定校级志愿服务活动清单，完善和管理我校志愿者动态信息数据库及i志愿平台，有效落实“大学生志愿服务”非正式课程，引导学生团员向社区（村）和“青年之家”报到参与志愿服务，全校团员注册志愿者率达9</w:t>
      </w:r>
      <w:r>
        <w:rPr>
          <w:rFonts w:ascii="仿宋" w:hAnsi="仿宋" w:eastAsia="仿宋" w:cs="仿宋"/>
          <w:bCs/>
          <w:color w:val="000000"/>
          <w:sz w:val="32"/>
          <w:szCs w:val="32"/>
        </w:rPr>
        <w:t>9.83%</w:t>
      </w:r>
      <w:r>
        <w:rPr>
          <w:rFonts w:hint="eastAsia" w:ascii="仿宋" w:hAnsi="仿宋" w:eastAsia="仿宋" w:cs="仿宋"/>
          <w:bCs/>
          <w:color w:val="000000"/>
          <w:sz w:val="32"/>
          <w:szCs w:val="32"/>
        </w:rPr>
        <w:t>，人均志愿时长达1</w:t>
      </w:r>
      <w:r>
        <w:rPr>
          <w:rFonts w:ascii="仿宋" w:hAnsi="仿宋" w:eastAsia="仿宋" w:cs="仿宋"/>
          <w:bCs/>
          <w:color w:val="000000"/>
          <w:sz w:val="32"/>
          <w:szCs w:val="32"/>
        </w:rPr>
        <w:t>2.9</w:t>
      </w:r>
      <w:r>
        <w:rPr>
          <w:rFonts w:hint="eastAsia" w:ascii="仿宋" w:hAnsi="仿宋" w:eastAsia="仿宋" w:cs="仿宋"/>
          <w:bCs/>
          <w:color w:val="000000"/>
          <w:sz w:val="32"/>
          <w:szCs w:val="32"/>
        </w:rPr>
        <w:t>小时。</w:t>
      </w:r>
    </w:p>
    <w:p>
      <w:pPr>
        <w:pStyle w:val="2"/>
        <w:rPr>
          <w:rFonts w:ascii="仿宋" w:hAnsi="仿宋" w:eastAsia="仿宋"/>
          <w:color w:val="000000"/>
          <w:sz w:val="32"/>
          <w:szCs w:val="32"/>
        </w:rPr>
      </w:pPr>
      <w:r>
        <w:rPr>
          <w:rFonts w:hint="eastAsia" w:ascii="仿宋" w:hAnsi="仿宋" w:eastAsia="仿宋" w:cs="仿宋"/>
          <w:b/>
          <w:color w:val="000000"/>
          <w:sz w:val="32"/>
          <w:szCs w:val="32"/>
        </w:rPr>
        <w:t>2.在第二课堂成绩单方面。</w:t>
      </w:r>
      <w:r>
        <w:rPr>
          <w:rFonts w:hint="eastAsia" w:ascii="仿宋" w:hAnsi="仿宋" w:eastAsia="仿宋" w:cs="仿宋"/>
          <w:bCs/>
          <w:color w:val="000000"/>
          <w:sz w:val="32"/>
          <w:szCs w:val="32"/>
        </w:rPr>
        <w:t>结合我校2017年人才培养改革方案，出台《华南师范大学非正式课程实施方案(试行)》（教学〔2018〕11号），将共青团活动有目的、有计划、有组织的纳入非正式学习课程，做好“第二课堂”的课程开</w:t>
      </w:r>
      <w:r>
        <w:rPr>
          <w:rFonts w:hint="eastAsia" w:ascii="仿宋" w:hAnsi="仿宋" w:eastAsia="仿宋"/>
          <w:color w:val="000000"/>
          <w:sz w:val="32"/>
          <w:szCs w:val="32"/>
        </w:rPr>
        <w:t>发设计和组织实施。依托青年大学习、青马工程、“三会两制一课”、主题团日、团校教育等组织育人载体，</w:t>
      </w:r>
      <w:r>
        <w:rPr>
          <w:rFonts w:hint="eastAsia" w:ascii="仿宋" w:hAnsi="仿宋" w:eastAsia="仿宋"/>
          <w:color w:val="000000"/>
          <w:sz w:val="32"/>
          <w:szCs w:val="32"/>
          <w:lang w:eastAsia="zh-CN"/>
        </w:rPr>
        <w:t>校院两级团委</w:t>
      </w:r>
      <w:r>
        <w:rPr>
          <w:rFonts w:hint="eastAsia" w:ascii="仿宋" w:hAnsi="仿宋" w:eastAsia="仿宋"/>
          <w:color w:val="000000"/>
          <w:sz w:val="32"/>
          <w:szCs w:val="32"/>
        </w:rPr>
        <w:t>在思想引领、创新创业、</w:t>
      </w:r>
      <w:r>
        <w:rPr>
          <w:rFonts w:hint="eastAsia" w:ascii="仿宋" w:hAnsi="仿宋" w:eastAsia="仿宋"/>
          <w:color w:val="000000"/>
          <w:sz w:val="32"/>
          <w:szCs w:val="32"/>
          <w:lang w:eastAsia="zh-CN"/>
        </w:rPr>
        <w:t>全球学习、</w:t>
      </w:r>
      <w:r>
        <w:rPr>
          <w:rFonts w:hint="eastAsia" w:ascii="仿宋" w:hAnsi="仿宋" w:eastAsia="仿宋"/>
          <w:color w:val="000000"/>
          <w:sz w:val="32"/>
          <w:szCs w:val="32"/>
        </w:rPr>
        <w:t>朋辈教育等模块开设课程逾</w:t>
      </w:r>
      <w:r>
        <w:rPr>
          <w:rFonts w:hint="eastAsia" w:ascii="仿宋" w:hAnsi="仿宋" w:eastAsia="仿宋"/>
          <w:color w:val="000000"/>
          <w:sz w:val="32"/>
          <w:szCs w:val="32"/>
          <w:highlight w:val="none"/>
        </w:rPr>
        <w:t>4</w:t>
      </w:r>
      <w:r>
        <w:rPr>
          <w:rFonts w:ascii="仿宋" w:hAnsi="仿宋" w:eastAsia="仿宋"/>
          <w:color w:val="000000"/>
          <w:sz w:val="32"/>
          <w:szCs w:val="32"/>
          <w:highlight w:val="none"/>
        </w:rPr>
        <w:t>00</w:t>
      </w:r>
      <w:r>
        <w:rPr>
          <w:rFonts w:hint="eastAsia" w:ascii="仿宋" w:hAnsi="仿宋" w:eastAsia="仿宋"/>
          <w:color w:val="000000"/>
          <w:sz w:val="32"/>
          <w:szCs w:val="32"/>
          <w:highlight w:val="none"/>
        </w:rPr>
        <w:t>门。</w:t>
      </w:r>
      <w:r>
        <w:rPr>
          <w:rFonts w:hint="eastAsia" w:ascii="仿宋" w:hAnsi="仿宋" w:eastAsia="仿宋"/>
          <w:color w:val="000000"/>
          <w:sz w:val="32"/>
          <w:szCs w:val="32"/>
        </w:rPr>
        <w:t>非正式课程实行学时制，“第二课堂成绩单”作为学生综合素质测评、评奖评优、团员评议、升本推研、推优入党等工作的基本参考，全体学生满足40个非正式学时，方达到毕业标准。</w:t>
      </w:r>
    </w:p>
    <w:p>
      <w:pPr>
        <w:pStyle w:val="2"/>
        <w:ind w:firstLine="643" w:firstLineChars="200"/>
        <w:rPr>
          <w:rFonts w:ascii="仿宋" w:hAnsi="仿宋" w:eastAsia="仿宋" w:cs="仿宋"/>
          <w:bCs/>
          <w:color w:val="000000"/>
          <w:sz w:val="32"/>
          <w:szCs w:val="32"/>
        </w:rPr>
      </w:pPr>
      <w:r>
        <w:rPr>
          <w:rFonts w:hint="eastAsia" w:ascii="仿宋" w:hAnsi="仿宋" w:eastAsia="仿宋" w:cs="仿宋"/>
          <w:b/>
          <w:color w:val="000000"/>
          <w:sz w:val="32"/>
          <w:szCs w:val="32"/>
        </w:rPr>
        <w:t>3.在就业创业方面。</w:t>
      </w:r>
      <w:r>
        <w:rPr>
          <w:rFonts w:hint="eastAsia" w:ascii="仿宋" w:hAnsi="仿宋" w:eastAsia="仿宋" w:cs="仿宋"/>
          <w:bCs/>
          <w:color w:val="000000"/>
          <w:sz w:val="32"/>
          <w:szCs w:val="32"/>
        </w:rPr>
        <w:t>我校每年积极开展“展翅计划”“扬帆计划”等实习实践活动，引导学生投身社会实践，提升综合能力；建立困难学生就业档案，发动团干部结对困难毕业生，切实做好“千校万岗”大学生实习就业服务工作；运用我校自主研发的手机直播平台和师范教育优势，动员志愿者投身</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青年云支教</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，目前累计服务时长超过6</w:t>
      </w:r>
      <w:r>
        <w:rPr>
          <w:rFonts w:ascii="仿宋" w:hAnsi="仿宋" w:eastAsia="仿宋" w:cs="仿宋"/>
          <w:bCs/>
          <w:color w:val="000000"/>
          <w:sz w:val="32"/>
          <w:szCs w:val="32"/>
        </w:rPr>
        <w:t>026</w:t>
      </w:r>
      <w:r>
        <w:rPr>
          <w:rFonts w:hint="eastAsia" w:ascii="仿宋" w:hAnsi="仿宋" w:eastAsia="仿宋" w:cs="仿宋"/>
          <w:bCs/>
          <w:color w:val="000000"/>
          <w:sz w:val="32"/>
          <w:szCs w:val="32"/>
        </w:rPr>
        <w:t>小时；广泛开展“挑战杯”“互联网+”“志愿服务公益创业”等创新创业活动，</w:t>
      </w:r>
      <w:r>
        <w:rPr>
          <w:rFonts w:ascii="仿宋" w:hAnsi="仿宋" w:eastAsia="仿宋" w:cs="仿宋"/>
          <w:bCs/>
          <w:color w:val="000000"/>
          <w:sz w:val="32"/>
          <w:szCs w:val="32"/>
        </w:rPr>
        <w:t>2019</w:t>
      </w:r>
      <w:r>
        <w:rPr>
          <w:rFonts w:hint="eastAsia" w:ascii="仿宋" w:hAnsi="仿宋" w:eastAsia="仿宋" w:cs="仿宋"/>
          <w:bCs/>
          <w:color w:val="000000"/>
          <w:sz w:val="32"/>
          <w:szCs w:val="32"/>
        </w:rPr>
        <w:t>年以来连续捧得“挑战杯”系列竞赛国赛、省赛“优胜杯”，有力培养青年大学生创新精神、创业能力。</w:t>
      </w:r>
    </w:p>
    <w:p>
      <w:pPr>
        <w:pStyle w:val="2"/>
        <w:ind w:firstLine="643" w:firstLineChars="200"/>
        <w:rPr>
          <w:rFonts w:ascii="楷体" w:hAnsi="楷体" w:eastAsia="楷体" w:cs="楷体"/>
          <w:bCs/>
          <w:color w:val="000000"/>
          <w:sz w:val="32"/>
          <w:szCs w:val="32"/>
        </w:rPr>
      </w:pPr>
      <w:r>
        <w:rPr>
          <w:rFonts w:hint="eastAsia" w:ascii="楷体" w:hAnsi="楷体" w:eastAsia="楷体" w:cs="楷体"/>
          <w:b/>
          <w:color w:val="000000"/>
          <w:sz w:val="32"/>
          <w:szCs w:val="32"/>
        </w:rPr>
        <w:t xml:space="preserve">（三）组织建设机制 </w:t>
      </w:r>
    </w:p>
    <w:p>
      <w:pPr>
        <w:pStyle w:val="2"/>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1.在共青团建设方面</w:t>
      </w:r>
    </w:p>
    <w:p>
      <w:pPr>
        <w:pStyle w:val="2"/>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（1）坚持党的全面领导，按照《</w:t>
      </w:r>
      <w:r>
        <w:rPr>
          <w:rFonts w:hint="eastAsia" w:ascii="仿宋" w:hAnsi="仿宋" w:eastAsia="仿宋"/>
          <w:color w:val="000000"/>
          <w:sz w:val="32"/>
          <w:szCs w:val="32"/>
        </w:rPr>
        <w:t>华南师范大学共青团改革实施方案》（华师团委〔2020〕21号）的要求，严格执行校级和院级团的代表大会定期召开制度，</w:t>
      </w:r>
      <w:r>
        <w:rPr>
          <w:rFonts w:hint="eastAsia" w:ascii="仿宋" w:hAnsi="仿宋" w:eastAsia="仿宋" w:cs="仿宋"/>
          <w:bCs/>
          <w:color w:val="000000"/>
          <w:sz w:val="32"/>
          <w:szCs w:val="32"/>
        </w:rPr>
        <w:t>2021年6月20日</w:t>
      </w:r>
      <w:r>
        <w:rPr>
          <w:rFonts w:hint="eastAsia" w:ascii="仿宋" w:hAnsi="仿宋" w:eastAsia="仿宋"/>
          <w:color w:val="000000"/>
          <w:sz w:val="32"/>
          <w:szCs w:val="32"/>
        </w:rPr>
        <w:t>召开共青团华南师范大学第三十二次代表大会，各二级学院均按期规范进行换届。</w:t>
      </w:r>
    </w:p>
    <w:p>
      <w:pPr>
        <w:pStyle w:val="2"/>
        <w:ind w:firstLine="640" w:firstLineChars="200"/>
        <w:rPr>
          <w:rFonts w:ascii="仿宋" w:hAnsi="仿宋" w:eastAsia="仿宋" w:cs="仿宋"/>
          <w:bCs/>
          <w:color w:val="000000"/>
          <w:sz w:val="32"/>
          <w:szCs w:val="32"/>
          <w:highlight w:val="yellow"/>
        </w:rPr>
      </w:pPr>
      <w:r>
        <w:rPr>
          <w:rFonts w:hint="eastAsia" w:ascii="仿宋" w:hAnsi="仿宋" w:eastAsia="仿宋" w:cs="仿宋"/>
          <w:bCs/>
          <w:color w:val="000000"/>
          <w:sz w:val="32"/>
          <w:szCs w:val="32"/>
        </w:rPr>
        <w:t>（2）不断加强团员教育管理，各团支部已结合“两制”开展团员先进性评价达</w:t>
      </w:r>
      <w:r>
        <w:rPr>
          <w:rFonts w:ascii="仿宋" w:hAnsi="仿宋" w:eastAsia="仿宋" w:cs="仿宋"/>
          <w:bCs/>
          <w:color w:val="000000"/>
          <w:sz w:val="32"/>
          <w:szCs w:val="32"/>
          <w:highlight w:val="none"/>
        </w:rPr>
        <w:t>91.43%</w:t>
      </w:r>
      <w:r>
        <w:rPr>
          <w:rFonts w:hint="eastAsia" w:ascii="仿宋" w:hAnsi="仿宋" w:eastAsia="仿宋" w:cs="仿宋"/>
          <w:bCs/>
          <w:color w:val="000000"/>
          <w:sz w:val="32"/>
          <w:szCs w:val="32"/>
        </w:rPr>
        <w:t>，同时积极做好毕业生团员团组织关系转接工作，</w:t>
      </w:r>
      <w:r>
        <w:rPr>
          <w:rFonts w:hint="eastAsia" w:ascii="仿宋" w:hAnsi="仿宋" w:eastAsia="仿宋" w:cs="仿宋"/>
          <w:bCs/>
          <w:color w:val="000000"/>
          <w:sz w:val="32"/>
          <w:szCs w:val="32"/>
          <w:highlight w:val="none"/>
        </w:rPr>
        <w:t>目前学社衔接发起率达</w:t>
      </w:r>
      <w:r>
        <w:rPr>
          <w:rFonts w:hint="eastAsia" w:ascii="仿宋" w:hAnsi="仿宋" w:eastAsia="仿宋" w:cs="仿宋"/>
          <w:bCs/>
          <w:color w:val="000000"/>
          <w:sz w:val="32"/>
          <w:szCs w:val="32"/>
          <w:highlight w:val="none"/>
          <w:lang w:val="en-US" w:eastAsia="zh-CN"/>
        </w:rPr>
        <w:t>82.63%</w:t>
      </w:r>
      <w:r>
        <w:rPr>
          <w:rFonts w:hint="eastAsia" w:ascii="仿宋" w:hAnsi="仿宋" w:eastAsia="仿宋" w:cs="仿宋"/>
          <w:bCs/>
          <w:color w:val="000000"/>
          <w:sz w:val="32"/>
          <w:szCs w:val="32"/>
          <w:highlight w:val="none"/>
        </w:rPr>
        <w:t>。</w:t>
      </w:r>
    </w:p>
    <w:p>
      <w:pPr>
        <w:pStyle w:val="2"/>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3）突出团支部引领主导作用，各团支部紧密结合“党史学习教育”开展“三会两制一课”、主题团日活动、组织生活会，共20个优秀项目获评2021年广东省高校“活力在基层”主题团日竞赛活动“千入围”项目。</w:t>
      </w:r>
    </w:p>
    <w:p>
      <w:pPr>
        <w:pStyle w:val="2"/>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2.在学生会指导方面</w:t>
      </w:r>
    </w:p>
    <w:p>
      <w:pPr>
        <w:pStyle w:val="2"/>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highlight w:val="none"/>
        </w:rPr>
        <w:t>（1）</w:t>
      </w:r>
      <w:r>
        <w:rPr>
          <w:rFonts w:hint="eastAsia" w:ascii="仿宋" w:hAnsi="仿宋" w:eastAsia="仿宋" w:cs="仿宋"/>
          <w:bCs/>
          <w:color w:val="000000"/>
          <w:sz w:val="32"/>
          <w:szCs w:val="32"/>
          <w:lang w:val="en-US" w:eastAsia="zh-CN"/>
        </w:rPr>
        <w:t>学校党委出台</w:t>
      </w:r>
      <w:r>
        <w:rPr>
          <w:rFonts w:hint="eastAsia" w:ascii="仿宋" w:hAnsi="仿宋" w:eastAsia="仿宋" w:cs="仿宋"/>
          <w:bCs/>
          <w:color w:val="000000"/>
          <w:sz w:val="32"/>
          <w:szCs w:val="32"/>
        </w:rPr>
        <w:t>《华南师范大学学生会组织深化改革实施方案》(华师党委〔2020〕39号</w:t>
      </w:r>
      <w:r>
        <w:rPr>
          <w:rFonts w:ascii="仿宋" w:hAnsi="仿宋" w:eastAsia="仿宋" w:cs="仿宋"/>
          <w:bCs/>
          <w:color w:val="000000"/>
          <w:sz w:val="32"/>
          <w:szCs w:val="32"/>
        </w:rPr>
        <w:t>)</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明确</w:t>
      </w:r>
      <w:r>
        <w:rPr>
          <w:rFonts w:hint="eastAsia" w:ascii="仿宋" w:hAnsi="仿宋" w:eastAsia="仿宋" w:cs="仿宋"/>
          <w:bCs/>
          <w:color w:val="000000"/>
          <w:sz w:val="32"/>
          <w:szCs w:val="32"/>
          <w:lang w:eastAsia="zh-CN"/>
        </w:rPr>
        <w:t>规定“落实党委主体责任，构建由学校党委统一领导，党委学生工作部统筹协调，校团委具体负责，党委研究生工作部、党委宣传部、党委教师工作部、教务处、保卫处、后勤管理处等相关职能部门共同参与的工作机制，定期沟通协调和解决学生会组织建设发展问题</w:t>
      </w: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eastAsia="zh-CN"/>
        </w:rPr>
        <w:t>。</w:t>
      </w:r>
      <w:r>
        <w:rPr>
          <w:rFonts w:hint="eastAsia" w:ascii="仿宋" w:hAnsi="仿宋" w:eastAsia="仿宋" w:cs="仿宋"/>
          <w:bCs/>
          <w:color w:val="000000"/>
          <w:sz w:val="32"/>
          <w:szCs w:val="32"/>
          <w:lang w:val="en-US" w:eastAsia="zh-CN"/>
        </w:rPr>
        <w:t>学校党委定期</w:t>
      </w:r>
      <w:r>
        <w:rPr>
          <w:rFonts w:hint="eastAsia" w:ascii="仿宋" w:hAnsi="仿宋" w:eastAsia="仿宋" w:cs="仿宋"/>
          <w:bCs/>
          <w:color w:val="000000"/>
          <w:sz w:val="32"/>
          <w:szCs w:val="32"/>
        </w:rPr>
        <w:t>听取学生会与研究生会工作报告</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lang w:val="en-US" w:eastAsia="zh-CN"/>
        </w:rPr>
        <w:t>研究决定重大事项</w:t>
      </w:r>
      <w:r>
        <w:rPr>
          <w:rFonts w:hint="eastAsia" w:ascii="仿宋" w:hAnsi="仿宋" w:eastAsia="仿宋" w:cs="仿宋"/>
          <w:bCs/>
          <w:color w:val="000000"/>
          <w:sz w:val="32"/>
          <w:szCs w:val="32"/>
          <w:highlight w:val="none"/>
          <w:lang w:eastAsia="zh-CN"/>
        </w:rPr>
        <w:t>。</w:t>
      </w:r>
    </w:p>
    <w:p>
      <w:pPr>
        <w:pStyle w:val="2"/>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（2）不断巩固健全改革机制，精简工作人员与部门结构，校级学生</w:t>
      </w:r>
      <w:r>
        <w:rPr>
          <w:rFonts w:hint="eastAsia" w:ascii="仿宋" w:hAnsi="仿宋" w:eastAsia="仿宋" w:cs="仿宋"/>
          <w:bCs/>
          <w:color w:val="000000"/>
          <w:sz w:val="32"/>
          <w:szCs w:val="32"/>
          <w:lang w:eastAsia="zh-CN"/>
        </w:rPr>
        <w:t>会</w:t>
      </w:r>
      <w:r>
        <w:rPr>
          <w:rFonts w:hint="eastAsia" w:ascii="仿宋" w:hAnsi="仿宋" w:eastAsia="仿宋" w:cs="仿宋"/>
          <w:bCs/>
          <w:color w:val="000000"/>
          <w:sz w:val="32"/>
          <w:szCs w:val="32"/>
        </w:rPr>
        <w:t>组织现有主席团成员5人，部门工作人员59人，根据工作需要设置6个部门，已实行轮值制度，设立执行主席。每年规范召开校</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院</w:t>
      </w:r>
      <w:r>
        <w:rPr>
          <w:rFonts w:hint="eastAsia" w:ascii="仿宋" w:hAnsi="仿宋" w:eastAsia="仿宋" w:cs="仿宋"/>
          <w:bCs/>
          <w:color w:val="000000"/>
          <w:sz w:val="32"/>
          <w:szCs w:val="32"/>
          <w:lang w:eastAsia="zh-CN"/>
        </w:rPr>
        <w:t>两</w:t>
      </w:r>
      <w:r>
        <w:rPr>
          <w:rFonts w:hint="eastAsia" w:ascii="仿宋" w:hAnsi="仿宋" w:eastAsia="仿宋" w:cs="仿宋"/>
          <w:bCs/>
          <w:color w:val="000000"/>
          <w:sz w:val="32"/>
          <w:szCs w:val="32"/>
        </w:rPr>
        <w:t>级学生代表大会</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研究生</w:t>
      </w:r>
      <w:r>
        <w:rPr>
          <w:rFonts w:hint="eastAsia" w:ascii="仿宋" w:hAnsi="仿宋" w:eastAsia="仿宋" w:cs="仿宋"/>
          <w:bCs/>
          <w:color w:val="000000"/>
          <w:sz w:val="32"/>
          <w:szCs w:val="32"/>
          <w:lang w:eastAsia="zh-CN"/>
        </w:rPr>
        <w:t>代表大会</w:t>
      </w:r>
      <w:r>
        <w:rPr>
          <w:rFonts w:hint="eastAsia" w:ascii="仿宋" w:hAnsi="仿宋" w:eastAsia="仿宋" w:cs="仿宋"/>
          <w:bCs/>
          <w:color w:val="000000"/>
          <w:sz w:val="32"/>
          <w:szCs w:val="32"/>
        </w:rPr>
        <w:t>，于2021年6月20日召开华南师范大学第三十六次学生代表大会、第三十二次研究生代表大会，代表选举严格遵循《普通高等学校学生（研究生）代表大会工作规定》，经班级或团支部推荐、学院组织选举产生</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highlight w:val="none"/>
        </w:rPr>
        <w:t>代表名额不低于所联系学生人数的 1%，覆盖各个学院、年级及主要学生社团。已按要求公开学生会</w:t>
      </w:r>
      <w:r>
        <w:rPr>
          <w:rFonts w:hint="eastAsia" w:ascii="仿宋" w:hAnsi="仿宋" w:eastAsia="仿宋" w:cs="仿宋"/>
          <w:bCs/>
          <w:color w:val="000000"/>
          <w:sz w:val="32"/>
          <w:szCs w:val="32"/>
          <w:highlight w:val="none"/>
          <w:lang w:eastAsia="zh-CN"/>
        </w:rPr>
        <w:t>组织</w:t>
      </w:r>
      <w:r>
        <w:rPr>
          <w:rFonts w:hint="eastAsia" w:ascii="仿宋" w:hAnsi="仿宋" w:eastAsia="仿宋" w:cs="仿宋"/>
          <w:bCs/>
          <w:color w:val="000000"/>
          <w:sz w:val="32"/>
          <w:szCs w:val="32"/>
          <w:highlight w:val="none"/>
        </w:rPr>
        <w:t>改革建设情况，主动接受师生</w:t>
      </w:r>
      <w:r>
        <w:rPr>
          <w:rFonts w:hint="eastAsia" w:ascii="仿宋" w:hAnsi="仿宋" w:eastAsia="仿宋" w:cs="仿宋"/>
          <w:bCs/>
          <w:color w:val="000000"/>
          <w:sz w:val="32"/>
          <w:szCs w:val="32"/>
        </w:rPr>
        <w:t>监督。</w:t>
      </w:r>
    </w:p>
    <w:p>
      <w:pPr>
        <w:pStyle w:val="2"/>
        <w:ind w:firstLine="640" w:firstLineChars="200"/>
        <w:rPr>
          <w:rFonts w:hint="eastAsia"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highlight w:val="none"/>
        </w:rPr>
        <w:t>（3）聚焦学生核心需求，服务青年成长成才，举办“为了明天”</w:t>
      </w:r>
      <w:r>
        <w:rPr>
          <w:rFonts w:hint="eastAsia" w:ascii="仿宋" w:hAnsi="仿宋" w:eastAsia="仿宋" w:cs="仿宋"/>
          <w:bCs/>
          <w:color w:val="000000"/>
          <w:sz w:val="32"/>
          <w:szCs w:val="32"/>
          <w:highlight w:val="none"/>
          <w:lang w:eastAsia="zh-CN"/>
        </w:rPr>
        <w:t>师范生模拟课堂大赛</w:t>
      </w:r>
      <w:r>
        <w:rPr>
          <w:rFonts w:hint="eastAsia" w:ascii="仿宋" w:hAnsi="仿宋" w:eastAsia="仿宋" w:cs="仿宋"/>
          <w:bCs/>
          <w:color w:val="000000"/>
          <w:sz w:val="32"/>
          <w:szCs w:val="32"/>
          <w:highlight w:val="none"/>
        </w:rPr>
        <w:t>等师范技能活动</w:t>
      </w:r>
      <w:r>
        <w:rPr>
          <w:rFonts w:hint="eastAsia" w:ascii="仿宋" w:hAnsi="仿宋" w:eastAsia="仿宋" w:cs="仿宋"/>
          <w:bCs/>
          <w:color w:val="000000"/>
          <w:sz w:val="32"/>
          <w:szCs w:val="32"/>
          <w:highlight w:val="none"/>
          <w:lang w:eastAsia="zh-CN"/>
        </w:rPr>
        <w:t>与勷勤论坛</w:t>
      </w:r>
      <w:r>
        <w:rPr>
          <w:rFonts w:hint="eastAsia" w:ascii="仿宋" w:hAnsi="仿宋" w:eastAsia="仿宋" w:cs="仿宋"/>
          <w:bCs/>
          <w:color w:val="000000"/>
          <w:sz w:val="32"/>
          <w:szCs w:val="32"/>
          <w:highlight w:val="none"/>
        </w:rPr>
        <w:t>，服务学生学业发展需求；举办阳光体育</w:t>
      </w:r>
      <w:r>
        <w:rPr>
          <w:rFonts w:hint="eastAsia" w:ascii="仿宋" w:hAnsi="仿宋" w:eastAsia="仿宋" w:cs="仿宋"/>
          <w:bCs/>
          <w:color w:val="000000"/>
          <w:sz w:val="32"/>
          <w:szCs w:val="32"/>
          <w:highlight w:val="none"/>
          <w:lang w:eastAsia="zh-CN"/>
        </w:rPr>
        <w:t>系列</w:t>
      </w:r>
      <w:r>
        <w:rPr>
          <w:rFonts w:hint="eastAsia" w:ascii="仿宋" w:hAnsi="仿宋" w:eastAsia="仿宋" w:cs="仿宋"/>
          <w:bCs/>
          <w:color w:val="000000"/>
          <w:sz w:val="32"/>
          <w:szCs w:val="32"/>
          <w:highlight w:val="none"/>
        </w:rPr>
        <w:t>活动、</w:t>
      </w:r>
      <w:r>
        <w:rPr>
          <w:rFonts w:hint="eastAsia" w:ascii="仿宋" w:hAnsi="仿宋" w:eastAsia="仿宋" w:cs="仿宋"/>
          <w:bCs/>
          <w:color w:val="000000"/>
          <w:sz w:val="32"/>
          <w:szCs w:val="32"/>
          <w:highlight w:val="none"/>
          <w:lang w:eastAsia="zh-CN"/>
        </w:rPr>
        <w:t>华南师范大学合唱节、研究生篮球联赛</w:t>
      </w:r>
      <w:r>
        <w:rPr>
          <w:rFonts w:hint="eastAsia" w:ascii="仿宋" w:hAnsi="仿宋" w:eastAsia="仿宋" w:cs="仿宋"/>
          <w:bCs/>
          <w:color w:val="000000"/>
          <w:sz w:val="32"/>
          <w:szCs w:val="32"/>
          <w:highlight w:val="none"/>
        </w:rPr>
        <w:t>等活动，服务学生校园文化需求；组织大学生之家等</w:t>
      </w:r>
      <w:r>
        <w:rPr>
          <w:rFonts w:hint="eastAsia" w:ascii="仿宋" w:hAnsi="仿宋" w:eastAsia="仿宋" w:cs="仿宋"/>
          <w:bCs/>
          <w:color w:val="000000"/>
          <w:sz w:val="32"/>
          <w:szCs w:val="32"/>
          <w:highlight w:val="none"/>
          <w:lang w:val="en-US" w:eastAsia="zh-CN"/>
        </w:rPr>
        <w:t>28</w:t>
      </w:r>
      <w:r>
        <w:rPr>
          <w:rFonts w:hint="eastAsia" w:ascii="仿宋" w:hAnsi="仿宋" w:eastAsia="仿宋" w:cs="仿宋"/>
          <w:bCs/>
          <w:color w:val="000000"/>
          <w:sz w:val="32"/>
          <w:szCs w:val="32"/>
          <w:highlight w:val="none"/>
        </w:rPr>
        <w:t>个志愿</w:t>
      </w:r>
      <w:r>
        <w:rPr>
          <w:rFonts w:hint="eastAsia" w:ascii="仿宋" w:hAnsi="仿宋" w:eastAsia="仿宋" w:cs="仿宋"/>
          <w:bCs/>
          <w:color w:val="000000"/>
          <w:sz w:val="32"/>
          <w:szCs w:val="32"/>
          <w:highlight w:val="none"/>
          <w:lang w:eastAsia="zh-CN"/>
        </w:rPr>
        <w:t>服务</w:t>
      </w:r>
      <w:r>
        <w:rPr>
          <w:rFonts w:hint="eastAsia" w:ascii="仿宋" w:hAnsi="仿宋" w:eastAsia="仿宋" w:cs="仿宋"/>
          <w:bCs/>
          <w:color w:val="000000"/>
          <w:sz w:val="32"/>
          <w:szCs w:val="32"/>
          <w:highlight w:val="none"/>
        </w:rPr>
        <w:t>项目，</w:t>
      </w:r>
      <w:r>
        <w:rPr>
          <w:rFonts w:hint="eastAsia" w:ascii="仿宋" w:hAnsi="仿宋" w:eastAsia="仿宋" w:cs="仿宋"/>
          <w:bCs/>
          <w:color w:val="000000"/>
          <w:sz w:val="32"/>
          <w:szCs w:val="32"/>
          <w:highlight w:val="none"/>
          <w:lang w:eastAsia="zh-CN"/>
        </w:rPr>
        <w:t>满足</w:t>
      </w:r>
      <w:r>
        <w:rPr>
          <w:rFonts w:hint="eastAsia" w:ascii="仿宋" w:hAnsi="仿宋" w:eastAsia="仿宋" w:cs="仿宋"/>
          <w:bCs/>
          <w:color w:val="000000"/>
          <w:sz w:val="32"/>
          <w:szCs w:val="32"/>
          <w:highlight w:val="none"/>
        </w:rPr>
        <w:t>学生志愿</w:t>
      </w:r>
      <w:r>
        <w:rPr>
          <w:rFonts w:hint="eastAsia" w:ascii="仿宋" w:hAnsi="仿宋" w:eastAsia="仿宋" w:cs="仿宋"/>
          <w:bCs/>
          <w:color w:val="000000"/>
          <w:sz w:val="32"/>
          <w:szCs w:val="32"/>
          <w:highlight w:val="none"/>
          <w:lang w:eastAsia="zh-CN"/>
        </w:rPr>
        <w:t>服务</w:t>
      </w:r>
      <w:r>
        <w:rPr>
          <w:rFonts w:hint="eastAsia" w:ascii="仿宋" w:hAnsi="仿宋" w:eastAsia="仿宋" w:cs="仿宋"/>
          <w:bCs/>
          <w:color w:val="000000"/>
          <w:sz w:val="32"/>
          <w:szCs w:val="32"/>
          <w:highlight w:val="none"/>
        </w:rPr>
        <w:t>需求。</w:t>
      </w:r>
    </w:p>
    <w:p>
      <w:pPr>
        <w:pStyle w:val="2"/>
        <w:ind w:firstLine="640" w:firstLineChars="200"/>
        <w:rPr>
          <w:rFonts w:hint="eastAsia" w:ascii="仿宋" w:hAnsi="仿宋" w:eastAsia="仿宋" w:cs="仿宋"/>
          <w:bCs/>
          <w:color w:val="000000"/>
          <w:sz w:val="32"/>
          <w:szCs w:val="32"/>
          <w:highlight w:val="none"/>
          <w:lang w:eastAsia="zh-CN"/>
        </w:rPr>
      </w:pPr>
      <w:r>
        <w:rPr>
          <w:rFonts w:hint="eastAsia" w:ascii="仿宋" w:hAnsi="仿宋" w:eastAsia="仿宋" w:cs="仿宋"/>
          <w:bCs/>
          <w:color w:val="000000"/>
          <w:sz w:val="32"/>
          <w:szCs w:val="32"/>
        </w:rPr>
        <w:t>（4）坚持从严治会，严实工作作风，加强制度建设和作风建设，完善学生会组织工作人员培训制度，制定述职评议制度，</w:t>
      </w:r>
      <w:r>
        <w:rPr>
          <w:rFonts w:hint="eastAsia" w:ascii="仿宋" w:hAnsi="仿宋" w:eastAsia="仿宋" w:cs="仿宋"/>
          <w:bCs/>
          <w:color w:val="000000"/>
          <w:sz w:val="32"/>
          <w:szCs w:val="32"/>
          <w:highlight w:val="none"/>
        </w:rPr>
        <w:t>在</w:t>
      </w:r>
      <w:r>
        <w:rPr>
          <w:rFonts w:hint="eastAsia" w:ascii="仿宋" w:hAnsi="仿宋" w:eastAsia="仿宋" w:cs="仿宋"/>
          <w:bCs/>
          <w:color w:val="000000"/>
          <w:sz w:val="32"/>
          <w:szCs w:val="32"/>
          <w:highlight w:val="none"/>
          <w:lang w:val="en-US" w:eastAsia="zh-CN"/>
        </w:rPr>
        <w:t>2021</w:t>
      </w:r>
      <w:r>
        <w:rPr>
          <w:rFonts w:hint="eastAsia" w:ascii="仿宋" w:hAnsi="仿宋" w:eastAsia="仿宋" w:cs="仿宋"/>
          <w:bCs/>
          <w:color w:val="000000"/>
          <w:sz w:val="32"/>
          <w:szCs w:val="32"/>
          <w:highlight w:val="none"/>
        </w:rPr>
        <w:t>年抽样学生对学生会的工作整体满意满意率为</w:t>
      </w:r>
      <w:r>
        <w:rPr>
          <w:rFonts w:hint="eastAsia" w:ascii="仿宋" w:hAnsi="仿宋" w:eastAsia="仿宋" w:cs="仿宋"/>
          <w:bCs/>
          <w:color w:val="000000"/>
          <w:sz w:val="32"/>
          <w:szCs w:val="32"/>
          <w:highlight w:val="none"/>
          <w:lang w:val="en-US" w:eastAsia="zh-CN"/>
        </w:rPr>
        <w:t>94.81</w:t>
      </w:r>
      <w:r>
        <w:rPr>
          <w:rFonts w:hint="eastAsia" w:ascii="仿宋" w:hAnsi="仿宋" w:eastAsia="仿宋" w:cs="仿宋"/>
          <w:bCs/>
          <w:color w:val="000000"/>
          <w:sz w:val="32"/>
          <w:szCs w:val="32"/>
          <w:highlight w:val="none"/>
        </w:rPr>
        <w:t>%，对学生会工作人员的整体满意率为</w:t>
      </w:r>
      <w:r>
        <w:rPr>
          <w:rFonts w:hint="eastAsia" w:ascii="仿宋" w:hAnsi="仿宋" w:eastAsia="仿宋" w:cs="仿宋"/>
          <w:bCs/>
          <w:color w:val="000000"/>
          <w:sz w:val="32"/>
          <w:szCs w:val="32"/>
          <w:highlight w:val="none"/>
          <w:lang w:val="en-US" w:eastAsia="zh-CN"/>
        </w:rPr>
        <w:t>95.70</w:t>
      </w: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eastAsia="zh-CN"/>
        </w:rPr>
        <w:t>；</w:t>
      </w:r>
      <w:r>
        <w:rPr>
          <w:rFonts w:hint="eastAsia" w:ascii="仿宋" w:hAnsi="仿宋" w:eastAsia="仿宋" w:cs="仿宋"/>
          <w:bCs/>
          <w:color w:val="000000"/>
          <w:sz w:val="32"/>
          <w:szCs w:val="32"/>
          <w:highlight w:val="none"/>
        </w:rPr>
        <w:t>对</w:t>
      </w:r>
      <w:r>
        <w:rPr>
          <w:rFonts w:hint="eastAsia" w:ascii="仿宋" w:hAnsi="仿宋" w:eastAsia="仿宋" w:cs="仿宋"/>
          <w:bCs/>
          <w:color w:val="000000"/>
          <w:sz w:val="32"/>
          <w:szCs w:val="32"/>
          <w:highlight w:val="none"/>
          <w:lang w:eastAsia="zh-CN"/>
        </w:rPr>
        <w:t>研究生</w:t>
      </w:r>
      <w:r>
        <w:rPr>
          <w:rFonts w:hint="eastAsia" w:ascii="仿宋" w:hAnsi="仿宋" w:eastAsia="仿宋" w:cs="仿宋"/>
          <w:bCs/>
          <w:color w:val="000000"/>
          <w:sz w:val="32"/>
          <w:szCs w:val="32"/>
          <w:highlight w:val="none"/>
        </w:rPr>
        <w:t>会的工作整体满意满意率为</w:t>
      </w:r>
      <w:r>
        <w:rPr>
          <w:rFonts w:hint="eastAsia" w:ascii="仿宋" w:hAnsi="仿宋" w:eastAsia="仿宋" w:cs="仿宋"/>
          <w:bCs/>
          <w:color w:val="000000"/>
          <w:sz w:val="32"/>
          <w:szCs w:val="32"/>
          <w:highlight w:val="none"/>
          <w:lang w:val="en-US" w:eastAsia="zh-CN"/>
        </w:rPr>
        <w:t>94.03</w:t>
      </w:r>
      <w:r>
        <w:rPr>
          <w:rFonts w:hint="eastAsia" w:ascii="仿宋" w:hAnsi="仿宋" w:eastAsia="仿宋" w:cs="仿宋"/>
          <w:bCs/>
          <w:color w:val="000000"/>
          <w:sz w:val="32"/>
          <w:szCs w:val="32"/>
          <w:highlight w:val="none"/>
        </w:rPr>
        <w:t>%，对学生会工作人员的整体满意率为</w:t>
      </w:r>
      <w:r>
        <w:rPr>
          <w:rFonts w:hint="eastAsia" w:ascii="仿宋" w:hAnsi="仿宋" w:eastAsia="仿宋" w:cs="仿宋"/>
          <w:bCs/>
          <w:color w:val="000000"/>
          <w:sz w:val="32"/>
          <w:szCs w:val="32"/>
          <w:highlight w:val="none"/>
          <w:lang w:val="en-US" w:eastAsia="zh-CN"/>
        </w:rPr>
        <w:t>95.38</w:t>
      </w:r>
      <w:r>
        <w:rPr>
          <w:rFonts w:hint="eastAsia" w:ascii="仿宋" w:hAnsi="仿宋" w:eastAsia="仿宋" w:cs="仿宋"/>
          <w:bCs/>
          <w:color w:val="000000"/>
          <w:sz w:val="32"/>
          <w:szCs w:val="32"/>
          <w:highlight w:val="none"/>
        </w:rPr>
        <w:t>%。</w:t>
      </w:r>
    </w:p>
    <w:p>
      <w:pPr>
        <w:pStyle w:val="2"/>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3.在学生社团管理方面</w:t>
      </w:r>
    </w:p>
    <w:p>
      <w:pPr>
        <w:pStyle w:val="2"/>
        <w:ind w:firstLine="640" w:firstLineChars="200"/>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rPr>
        <w:t>（1）</w:t>
      </w:r>
      <w:r>
        <w:rPr>
          <w:rFonts w:hint="eastAsia" w:ascii="仿宋" w:hAnsi="仿宋" w:eastAsia="仿宋" w:cs="仿宋"/>
          <w:bCs/>
          <w:color w:val="000000"/>
          <w:sz w:val="32"/>
          <w:szCs w:val="32"/>
          <w:lang w:val="en-US" w:eastAsia="zh-CN"/>
        </w:rPr>
        <w:t>定期向学校党委汇报社团工作，党委研究出台</w:t>
      </w:r>
      <w:r>
        <w:rPr>
          <w:rFonts w:hint="eastAsia" w:ascii="仿宋" w:hAnsi="仿宋" w:eastAsia="仿宋" w:cs="仿宋"/>
          <w:bCs/>
          <w:color w:val="000000"/>
          <w:sz w:val="32"/>
          <w:szCs w:val="32"/>
        </w:rPr>
        <w:t>《华南师范大学学生社团建设管理办法》（华师党委〔2020〕40号）</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压实主体责任，把学生社团工作归入学校思想政治工作和群团工作整体格局进行谋划部署。校团委设社团工作部，配备1名校团委专职工作人员，做好社团建设管理事务。</w:t>
      </w:r>
    </w:p>
    <w:p>
      <w:pPr>
        <w:pStyle w:val="2"/>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（2）召开学生社团建设管理评议委员会讨论社团年审评优事宜，开展202</w:t>
      </w:r>
      <w:r>
        <w:rPr>
          <w:rFonts w:ascii="仿宋" w:hAnsi="仿宋" w:eastAsia="仿宋" w:cs="仿宋"/>
          <w:bCs/>
          <w:color w:val="000000"/>
          <w:sz w:val="32"/>
          <w:szCs w:val="32"/>
        </w:rPr>
        <w:t>1</w:t>
      </w:r>
      <w:r>
        <w:rPr>
          <w:rFonts w:hint="eastAsia" w:ascii="仿宋" w:hAnsi="仿宋" w:eastAsia="仿宋" w:cs="仿宋"/>
          <w:bCs/>
          <w:color w:val="000000"/>
          <w:sz w:val="32"/>
          <w:szCs w:val="32"/>
        </w:rPr>
        <w:t>年校级社团注册年审工作，各类社团成员构成、社团负责人工作及学习情况、年度活动清单、指导老师工作情况、业务指导单位意见、财务状况均已审核登记。规范社团活动申请程序，积极开展社团风采展、社团活动月等活动，形成一批方向正确、健康向上、格调高雅、形式多样的社团活动，营造良好的社团活动氛围。</w:t>
      </w:r>
    </w:p>
    <w:p>
      <w:pPr>
        <w:pStyle w:val="2"/>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（3）我校目前共有8</w:t>
      </w:r>
      <w:r>
        <w:rPr>
          <w:rFonts w:ascii="仿宋" w:hAnsi="仿宋" w:eastAsia="仿宋" w:cs="仿宋"/>
          <w:bCs/>
          <w:color w:val="000000"/>
          <w:sz w:val="32"/>
          <w:szCs w:val="32"/>
        </w:rPr>
        <w:t>8</w:t>
      </w:r>
      <w:r>
        <w:rPr>
          <w:rFonts w:hint="eastAsia" w:ascii="仿宋" w:hAnsi="仿宋" w:eastAsia="仿宋" w:cs="仿宋"/>
          <w:bCs/>
          <w:color w:val="000000"/>
          <w:sz w:val="32"/>
          <w:szCs w:val="32"/>
        </w:rPr>
        <w:t>个社团，均已配备社团指导老师，其中思想政治类社团和志愿公益类社团指导老师均按照要求，政治面貌为中共党员，科学指导各校级社团日常活动。</w:t>
      </w:r>
    </w:p>
    <w:p>
      <w:pPr>
        <w:pStyle w:val="2"/>
        <w:ind w:firstLine="643" w:firstLineChars="200"/>
        <w:rPr>
          <w:rFonts w:ascii="楷体" w:hAnsi="楷体" w:eastAsia="楷体" w:cs="楷体"/>
          <w:b/>
          <w:bCs w:val="0"/>
          <w:color w:val="000000"/>
          <w:sz w:val="32"/>
          <w:szCs w:val="32"/>
        </w:rPr>
      </w:pPr>
      <w:r>
        <w:rPr>
          <w:rFonts w:hint="eastAsia" w:ascii="楷体" w:hAnsi="楷体" w:eastAsia="楷体" w:cs="楷体"/>
          <w:b/>
          <w:bCs w:val="0"/>
          <w:color w:val="000000"/>
          <w:sz w:val="32"/>
          <w:szCs w:val="32"/>
        </w:rPr>
        <w:t xml:space="preserve">（四）保障支持机制 </w:t>
      </w:r>
    </w:p>
    <w:p>
      <w:pPr>
        <w:pStyle w:val="2"/>
        <w:ind w:firstLine="643" w:firstLineChars="200"/>
        <w:rPr>
          <w:rFonts w:hint="eastAsia" w:ascii="仿宋" w:hAnsi="仿宋" w:eastAsia="仿宋" w:cs="仿宋"/>
          <w:bCs/>
          <w:color w:val="000000"/>
          <w:sz w:val="32"/>
          <w:szCs w:val="32"/>
        </w:rPr>
      </w:pPr>
      <w:r>
        <w:rPr>
          <w:rFonts w:hint="eastAsia" w:ascii="仿宋" w:hAnsi="仿宋" w:eastAsia="仿宋" w:cs="仿宋"/>
          <w:b/>
          <w:bCs w:val="0"/>
          <w:color w:val="000000"/>
          <w:sz w:val="32"/>
          <w:szCs w:val="32"/>
        </w:rPr>
        <w:t>1.在组织领导方面。</w:t>
      </w:r>
      <w:r>
        <w:rPr>
          <w:rFonts w:hint="eastAsia" w:ascii="仿宋" w:hAnsi="仿宋" w:eastAsia="仿宋" w:cs="仿宋"/>
          <w:bCs/>
          <w:color w:val="000000"/>
          <w:sz w:val="32"/>
          <w:szCs w:val="32"/>
        </w:rPr>
        <w:t>我校《华南师范大学二级党组织党建与思政工作考核实施办法（试行）》明确将团的建设纳入党的建设总体格局中</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highlight w:val="none"/>
          <w:lang w:eastAsia="zh-CN"/>
        </w:rPr>
        <w:t>学校党委召开专题会议研究共青团工作，批复同意召开共青团华南师范大学第</w:t>
      </w:r>
      <w:r>
        <w:rPr>
          <w:rFonts w:hint="eastAsia" w:ascii="仿宋" w:hAnsi="仿宋" w:eastAsia="仿宋" w:cs="仿宋"/>
          <w:bCs/>
          <w:color w:val="000000"/>
          <w:sz w:val="32"/>
          <w:szCs w:val="32"/>
          <w:highlight w:val="none"/>
          <w:lang w:val="en-US" w:eastAsia="zh-CN"/>
        </w:rPr>
        <w:t>32次代表大会、</w:t>
      </w:r>
      <w:r>
        <w:rPr>
          <w:rFonts w:hint="eastAsia" w:ascii="仿宋" w:hAnsi="仿宋" w:eastAsia="仿宋" w:cs="仿宋"/>
          <w:bCs/>
          <w:color w:val="000000"/>
          <w:sz w:val="32"/>
          <w:szCs w:val="32"/>
          <w:highlight w:val="none"/>
        </w:rPr>
        <w:t>华南师范大学第三十六次学生代表大会、第三十二次研究生代表大会</w:t>
      </w:r>
      <w:r>
        <w:rPr>
          <w:rFonts w:hint="eastAsia" w:ascii="仿宋" w:hAnsi="仿宋" w:eastAsia="仿宋" w:cs="仿宋"/>
          <w:bCs/>
          <w:color w:val="000000"/>
          <w:sz w:val="32"/>
          <w:szCs w:val="32"/>
          <w:highlight w:val="none"/>
          <w:lang w:val="en-US" w:eastAsia="zh-CN"/>
        </w:rPr>
        <w:t>。</w:t>
      </w:r>
      <w:r>
        <w:rPr>
          <w:rFonts w:hint="eastAsia" w:ascii="仿宋" w:hAnsi="仿宋" w:eastAsia="仿宋" w:cs="仿宋"/>
          <w:bCs/>
          <w:color w:val="000000"/>
          <w:sz w:val="32"/>
          <w:szCs w:val="32"/>
          <w:highlight w:val="none"/>
        </w:rPr>
        <w:t>由</w:t>
      </w:r>
      <w:r>
        <w:rPr>
          <w:rFonts w:hint="eastAsia" w:ascii="仿宋" w:hAnsi="仿宋" w:eastAsia="仿宋" w:cs="仿宋"/>
          <w:bCs/>
          <w:color w:val="000000"/>
          <w:sz w:val="32"/>
          <w:szCs w:val="32"/>
        </w:rPr>
        <w:t>校党委常委、副校长何景陶联系</w:t>
      </w:r>
      <w:r>
        <w:rPr>
          <w:rFonts w:hint="eastAsia" w:ascii="仿宋" w:hAnsi="仿宋" w:eastAsia="仿宋" w:cs="仿宋"/>
          <w:bCs/>
          <w:color w:val="000000"/>
          <w:sz w:val="32"/>
          <w:szCs w:val="32"/>
          <w:lang w:val="en-US" w:eastAsia="zh-CN"/>
        </w:rPr>
        <w:t>和分管</w:t>
      </w:r>
      <w:r>
        <w:rPr>
          <w:rFonts w:hint="eastAsia" w:ascii="仿宋" w:hAnsi="仿宋" w:eastAsia="仿宋" w:cs="仿宋"/>
          <w:bCs/>
          <w:color w:val="000000"/>
          <w:sz w:val="32"/>
          <w:szCs w:val="32"/>
        </w:rPr>
        <w:t>共青团工作，高度重视、大力支持共青团各项工作。</w:t>
      </w:r>
    </w:p>
    <w:p>
      <w:pPr>
        <w:pStyle w:val="2"/>
        <w:ind w:firstLine="643" w:firstLineChars="200"/>
        <w:rPr>
          <w:rFonts w:hint="eastAsia" w:ascii="仿宋" w:hAnsi="仿宋" w:eastAsia="仿宋"/>
          <w:color w:val="000000"/>
          <w:sz w:val="32"/>
          <w:szCs w:val="32"/>
          <w:highlight w:val="none"/>
        </w:rPr>
      </w:pPr>
      <w:r>
        <w:rPr>
          <w:rFonts w:hint="eastAsia" w:ascii="仿宋" w:hAnsi="仿宋" w:eastAsia="仿宋" w:cs="仿宋"/>
          <w:b/>
          <w:bCs w:val="0"/>
          <w:color w:val="000000"/>
          <w:sz w:val="32"/>
          <w:szCs w:val="32"/>
          <w:highlight w:val="none"/>
        </w:rPr>
        <w:t>2.在队伍建设方面。</w:t>
      </w:r>
      <w:r>
        <w:rPr>
          <w:rFonts w:hint="eastAsia" w:ascii="仿宋" w:hAnsi="仿宋" w:eastAsia="仿宋" w:cs="仿宋"/>
          <w:bCs/>
          <w:color w:val="000000"/>
          <w:sz w:val="32"/>
          <w:szCs w:val="32"/>
          <w:highlight w:val="none"/>
          <w:lang w:eastAsia="zh-CN"/>
        </w:rPr>
        <w:t>学校党委出台《华南师范大学干部选拔任用与管理实施（修订）》</w:t>
      </w:r>
      <w:r>
        <w:rPr>
          <w:rFonts w:hint="eastAsia" w:ascii="仿宋" w:hAnsi="仿宋" w:eastAsia="仿宋" w:cs="仿宋"/>
          <w:bCs/>
          <w:color w:val="000000"/>
          <w:sz w:val="32"/>
          <w:szCs w:val="32"/>
          <w:highlight w:val="none"/>
        </w:rPr>
        <w:t>（华师党委〔20</w:t>
      </w:r>
      <w:r>
        <w:rPr>
          <w:rFonts w:hint="eastAsia" w:ascii="仿宋" w:hAnsi="仿宋" w:eastAsia="仿宋" w:cs="仿宋"/>
          <w:bCs/>
          <w:color w:val="000000"/>
          <w:sz w:val="32"/>
          <w:szCs w:val="32"/>
          <w:highlight w:val="none"/>
          <w:lang w:val="en-US" w:eastAsia="zh-CN"/>
        </w:rPr>
        <w:t>17</w:t>
      </w: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val="en-US" w:eastAsia="zh-CN"/>
        </w:rPr>
        <w:t>31</w:t>
      </w:r>
      <w:r>
        <w:rPr>
          <w:rFonts w:hint="eastAsia" w:ascii="仿宋" w:hAnsi="仿宋" w:eastAsia="仿宋" w:cs="仿宋"/>
          <w:bCs/>
          <w:color w:val="000000"/>
          <w:sz w:val="32"/>
          <w:szCs w:val="32"/>
          <w:highlight w:val="none"/>
        </w:rPr>
        <w:t>号）</w:t>
      </w:r>
      <w:r>
        <w:rPr>
          <w:rFonts w:hint="eastAsia" w:ascii="仿宋" w:hAnsi="仿宋" w:eastAsia="仿宋" w:cs="仿宋"/>
          <w:bCs/>
          <w:color w:val="000000"/>
          <w:sz w:val="32"/>
          <w:szCs w:val="32"/>
          <w:highlight w:val="none"/>
          <w:lang w:eastAsia="zh-CN"/>
        </w:rPr>
        <w:t>，明确规定“学校团委书记定正处级，学校团委专职副书记定副处级”。</w:t>
      </w:r>
      <w:r>
        <w:rPr>
          <w:rFonts w:hint="eastAsia" w:ascii="仿宋" w:hAnsi="仿宋" w:eastAsia="仿宋"/>
          <w:color w:val="000000"/>
          <w:sz w:val="32"/>
          <w:szCs w:val="32"/>
          <w:highlight w:val="none"/>
        </w:rPr>
        <w:t>在</w:t>
      </w:r>
      <w:r>
        <w:rPr>
          <w:rFonts w:hint="eastAsia" w:ascii="仿宋" w:hAnsi="仿宋" w:eastAsia="仿宋"/>
          <w:color w:val="000000"/>
          <w:sz w:val="32"/>
          <w:szCs w:val="32"/>
          <w:highlight w:val="none"/>
          <w:lang w:eastAsia="zh-CN"/>
        </w:rPr>
        <w:t>《华南师范大学共青团改革实施方案》中明确了“二级学院团委书记专职化，按学校科级正职干部配备和管理”。</w:t>
      </w:r>
      <w:r>
        <w:rPr>
          <w:rFonts w:hint="eastAsia" w:ascii="仿宋" w:hAnsi="仿宋" w:eastAsia="仿宋"/>
          <w:color w:val="000000"/>
          <w:sz w:val="32"/>
          <w:szCs w:val="32"/>
          <w:highlight w:val="none"/>
        </w:rPr>
        <w:t>遵循我校人才培养意见，已落实教师团干部的保障政策</w:t>
      </w:r>
      <w:r>
        <w:rPr>
          <w:rFonts w:hint="eastAsia" w:ascii="仿宋" w:hAnsi="仿宋" w:eastAsia="仿宋"/>
          <w:color w:val="000000"/>
          <w:sz w:val="32"/>
          <w:szCs w:val="32"/>
          <w:highlight w:val="none"/>
          <w:lang w:eastAsia="zh-CN"/>
        </w:rPr>
        <w:t>，其中学校对“挑战杯”系列竞赛全国赛、省赛获奖团队的指导老师在工作量认定、年度考核、评优评先、职称评审和岗位聘任等方面给予倾斜和作为重要参考；学生社团指导教师工作量参照专任教师担任兼职辅导员或班主任标准进行核算认定，并将指导学生社团情况纳入教师思想政治工作和师德师风表现中。</w:t>
      </w:r>
      <w:r>
        <w:rPr>
          <w:rFonts w:hint="eastAsia" w:ascii="仿宋" w:hAnsi="仿宋" w:eastAsia="仿宋"/>
          <w:color w:val="000000"/>
          <w:sz w:val="32"/>
          <w:szCs w:val="32"/>
          <w:highlight w:val="none"/>
        </w:rPr>
        <w:t>已制定团干部年度述职评议制度，</w:t>
      </w:r>
      <w:r>
        <w:rPr>
          <w:rFonts w:hint="eastAsia" w:ascii="仿宋" w:hAnsi="仿宋" w:eastAsia="仿宋"/>
          <w:color w:val="000000"/>
          <w:sz w:val="32"/>
          <w:szCs w:val="32"/>
          <w:highlight w:val="none"/>
          <w:lang w:eastAsia="zh-CN"/>
        </w:rPr>
        <w:t>后续将推动落实述职评议制度，</w:t>
      </w:r>
      <w:r>
        <w:rPr>
          <w:rFonts w:hint="eastAsia" w:ascii="仿宋" w:hAnsi="仿宋" w:eastAsia="仿宋"/>
          <w:color w:val="000000"/>
          <w:sz w:val="32"/>
          <w:szCs w:val="32"/>
          <w:highlight w:val="none"/>
        </w:rPr>
        <w:t>将述职评议结果作为评价团干部工作成效的主要依据。</w:t>
      </w:r>
    </w:p>
    <w:p>
      <w:pPr>
        <w:pStyle w:val="2"/>
        <w:ind w:firstLine="643" w:firstLineChars="200"/>
        <w:rPr>
          <w:rFonts w:hint="eastAsia" w:ascii="仿宋" w:hAnsi="仿宋" w:eastAsia="仿宋" w:cs="仿宋"/>
          <w:bCs/>
          <w:color w:val="000000"/>
          <w:sz w:val="32"/>
          <w:szCs w:val="32"/>
          <w:lang w:eastAsia="zh-CN"/>
        </w:rPr>
      </w:pPr>
      <w:r>
        <w:rPr>
          <w:rFonts w:hint="eastAsia" w:ascii="仿宋" w:hAnsi="仿宋" w:eastAsia="仿宋" w:cs="仿宋"/>
          <w:b/>
          <w:bCs w:val="0"/>
          <w:color w:val="000000"/>
          <w:sz w:val="32"/>
          <w:szCs w:val="32"/>
        </w:rPr>
        <w:t>3.在资源保障方面。</w:t>
      </w:r>
      <w:r>
        <w:rPr>
          <w:rFonts w:hint="eastAsia" w:ascii="仿宋" w:hAnsi="仿宋" w:eastAsia="仿宋" w:cs="仿宋"/>
          <w:bCs/>
          <w:color w:val="000000"/>
          <w:sz w:val="32"/>
          <w:szCs w:val="32"/>
          <w:highlight w:val="none"/>
          <w:lang w:eastAsia="zh-CN"/>
        </w:rPr>
        <w:t>学校党委出台《华南师范大学党政管理机构优化调整方案》</w:t>
      </w:r>
      <w:r>
        <w:rPr>
          <w:rFonts w:hint="eastAsia" w:ascii="仿宋" w:hAnsi="仿宋" w:eastAsia="仿宋" w:cs="仿宋"/>
          <w:bCs/>
          <w:color w:val="000000"/>
          <w:sz w:val="32"/>
          <w:szCs w:val="32"/>
          <w:highlight w:val="none"/>
        </w:rPr>
        <w:t>(华师党委〔2020〕</w:t>
      </w:r>
      <w:r>
        <w:rPr>
          <w:rFonts w:hint="eastAsia" w:ascii="仿宋" w:hAnsi="仿宋" w:eastAsia="仿宋" w:cs="仿宋"/>
          <w:bCs/>
          <w:color w:val="000000"/>
          <w:sz w:val="32"/>
          <w:szCs w:val="32"/>
          <w:highlight w:val="none"/>
          <w:lang w:val="en-US" w:eastAsia="zh-CN"/>
        </w:rPr>
        <w:t>45</w:t>
      </w:r>
      <w:r>
        <w:rPr>
          <w:rFonts w:hint="eastAsia" w:ascii="仿宋" w:hAnsi="仿宋" w:eastAsia="仿宋" w:cs="仿宋"/>
          <w:bCs/>
          <w:color w:val="000000"/>
          <w:sz w:val="32"/>
          <w:szCs w:val="32"/>
          <w:highlight w:val="none"/>
        </w:rPr>
        <w:t>号</w:t>
      </w:r>
      <w:r>
        <w:rPr>
          <w:rFonts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eastAsia="zh-CN"/>
        </w:rPr>
        <w:t>，</w:t>
      </w:r>
      <w:r>
        <w:rPr>
          <w:rFonts w:hint="eastAsia" w:ascii="仿宋" w:hAnsi="仿宋" w:eastAsia="仿宋" w:cs="仿宋"/>
          <w:bCs/>
          <w:color w:val="000000"/>
          <w:sz w:val="32"/>
          <w:szCs w:val="32"/>
          <w:lang w:eastAsia="zh-CN"/>
        </w:rPr>
        <w:t>明确规定</w:t>
      </w:r>
      <w:r>
        <w:rPr>
          <w:rFonts w:hint="eastAsia" w:ascii="仿宋" w:hAnsi="仿宋" w:eastAsia="仿宋" w:cs="仿宋"/>
          <w:bCs/>
          <w:color w:val="000000"/>
          <w:sz w:val="32"/>
          <w:szCs w:val="32"/>
        </w:rPr>
        <w:t>我校团委系单独设置，不存在合并或归属其他部门的情况。</w:t>
      </w:r>
      <w:r>
        <w:rPr>
          <w:rFonts w:hint="eastAsia" w:ascii="仿宋" w:hAnsi="仿宋" w:eastAsia="仿宋" w:cs="仿宋"/>
          <w:bCs/>
          <w:color w:val="000000"/>
          <w:sz w:val="32"/>
          <w:szCs w:val="32"/>
          <w:highlight w:val="none"/>
          <w:lang w:eastAsia="zh-CN"/>
        </w:rPr>
        <w:t>学校将团建经费纳入党建经费整体计划，</w:t>
      </w:r>
      <w:r>
        <w:rPr>
          <w:rFonts w:hint="eastAsia" w:ascii="仿宋" w:hAnsi="仿宋" w:eastAsia="仿宋" w:cs="仿宋"/>
          <w:bCs/>
          <w:color w:val="000000"/>
          <w:sz w:val="32"/>
          <w:szCs w:val="32"/>
          <w:highlight w:val="none"/>
        </w:rPr>
        <w:t>依据我校2021年财务收支预算通知，</w:t>
      </w:r>
      <w:r>
        <w:rPr>
          <w:rFonts w:hint="eastAsia" w:ascii="仿宋" w:hAnsi="仿宋" w:eastAsia="仿宋" w:cs="仿宋"/>
          <w:bCs/>
          <w:color w:val="000000"/>
          <w:sz w:val="32"/>
          <w:szCs w:val="32"/>
          <w:highlight w:val="none"/>
          <w:lang w:eastAsia="zh-CN"/>
        </w:rPr>
        <w:t>校团委工作经费为</w:t>
      </w:r>
      <w:r>
        <w:rPr>
          <w:rFonts w:hint="eastAsia" w:ascii="仿宋" w:hAnsi="仿宋" w:eastAsia="仿宋" w:cs="仿宋"/>
          <w:bCs/>
          <w:color w:val="000000"/>
          <w:sz w:val="32"/>
          <w:szCs w:val="32"/>
          <w:highlight w:val="none"/>
          <w:lang w:val="en-US" w:eastAsia="zh-CN"/>
        </w:rPr>
        <w:t>196万，我校共有42260名学生，在校生人均团工作经费46元，</w:t>
      </w:r>
      <w:r>
        <w:rPr>
          <w:rFonts w:hint="eastAsia" w:ascii="仿宋" w:hAnsi="仿宋" w:eastAsia="仿宋" w:cs="仿宋"/>
          <w:bCs/>
          <w:color w:val="000000"/>
          <w:sz w:val="32"/>
          <w:szCs w:val="32"/>
          <w:highlight w:val="none"/>
        </w:rPr>
        <w:t>满足在校生人均不低于20元的标准</w:t>
      </w:r>
      <w:r>
        <w:rPr>
          <w:rFonts w:hint="eastAsia" w:ascii="仿宋" w:hAnsi="仿宋" w:eastAsia="仿宋" w:cs="仿宋"/>
          <w:bCs/>
          <w:color w:val="000000"/>
          <w:sz w:val="32"/>
          <w:szCs w:val="32"/>
          <w:highlight w:val="none"/>
          <w:lang w:eastAsia="zh-CN"/>
        </w:rPr>
        <w:t>。在三个校区均配有共青团工作办公场地，</w:t>
      </w:r>
      <w:r>
        <w:rPr>
          <w:rFonts w:hint="eastAsia" w:ascii="仿宋" w:hAnsi="仿宋" w:eastAsia="仿宋" w:cs="仿宋"/>
          <w:bCs/>
          <w:color w:val="000000"/>
          <w:sz w:val="32"/>
          <w:szCs w:val="32"/>
          <w:highlight w:val="none"/>
        </w:rPr>
        <w:t>目前已有</w:t>
      </w:r>
      <w:r>
        <w:rPr>
          <w:rFonts w:hint="eastAsia" w:ascii="仿宋" w:hAnsi="仿宋" w:eastAsia="仿宋" w:cs="仿宋"/>
          <w:bCs/>
          <w:color w:val="000000"/>
          <w:sz w:val="32"/>
          <w:szCs w:val="32"/>
          <w:highlight w:val="none"/>
          <w:lang w:eastAsia="zh-CN"/>
        </w:rPr>
        <w:t>东十一团学活动室、</w:t>
      </w:r>
      <w:r>
        <w:rPr>
          <w:rFonts w:hint="eastAsia" w:ascii="仿宋" w:hAnsi="仿宋" w:eastAsia="仿宋" w:cs="仿宋"/>
          <w:bCs/>
          <w:color w:val="000000"/>
          <w:sz w:val="32"/>
          <w:szCs w:val="32"/>
          <w:highlight w:val="none"/>
        </w:rPr>
        <w:t>桃李园桃李厅、手球馆、</w:t>
      </w:r>
      <w:r>
        <w:rPr>
          <w:rFonts w:hint="eastAsia" w:ascii="仿宋" w:hAnsi="仿宋" w:eastAsia="仿宋" w:cs="仿宋"/>
          <w:bCs/>
          <w:color w:val="000000"/>
          <w:sz w:val="32"/>
          <w:szCs w:val="32"/>
          <w:highlight w:val="none"/>
          <w:lang w:eastAsia="zh-CN"/>
        </w:rPr>
        <w:t>风雨舞台、学生活动中心</w:t>
      </w:r>
      <w:r>
        <w:rPr>
          <w:rFonts w:hint="eastAsia" w:ascii="仿宋" w:hAnsi="仿宋" w:eastAsia="仿宋" w:cs="仿宋"/>
          <w:bCs/>
          <w:color w:val="000000"/>
          <w:sz w:val="32"/>
          <w:szCs w:val="32"/>
          <w:highlight w:val="none"/>
          <w:lang w:val="en-US" w:eastAsia="zh-CN"/>
        </w:rPr>
        <w:t>105</w:t>
      </w:r>
      <w:r>
        <w:rPr>
          <w:rFonts w:hint="eastAsia" w:ascii="仿宋" w:hAnsi="仿宋" w:eastAsia="仿宋" w:cs="仿宋"/>
          <w:bCs/>
          <w:color w:val="000000"/>
          <w:sz w:val="32"/>
          <w:szCs w:val="32"/>
          <w:highlight w:val="none"/>
        </w:rPr>
        <w:t>等多个共青团工作常用场地。</w:t>
      </w:r>
    </w:p>
    <w:p>
      <w:pPr>
        <w:spacing w:line="600" w:lineRule="exact"/>
        <w:ind w:firstLine="643" w:firstLineChars="200"/>
        <w:rPr>
          <w:rFonts w:ascii="黑体" w:hAnsi="黑体" w:eastAsia="黑体" w:cs="Times New Roman"/>
          <w:b/>
          <w:color w:val="000000"/>
          <w:sz w:val="32"/>
          <w:szCs w:val="32"/>
        </w:rPr>
      </w:pPr>
      <w:r>
        <w:rPr>
          <w:rFonts w:hint="eastAsia" w:ascii="黑体" w:hAnsi="黑体" w:eastAsia="黑体" w:cs="Times New Roman"/>
          <w:b/>
          <w:color w:val="000000"/>
          <w:sz w:val="32"/>
          <w:szCs w:val="32"/>
        </w:rPr>
        <w:t>二、存在的不足</w:t>
      </w:r>
    </w:p>
    <w:p>
      <w:pPr>
        <w:spacing w:line="600" w:lineRule="exact"/>
        <w:ind w:firstLine="643" w:firstLineChars="200"/>
        <w:rPr>
          <w:rFonts w:ascii="仿宋" w:hAnsi="仿宋" w:eastAsia="仿宋" w:cs="Times New Roman"/>
          <w:bCs/>
          <w:color w:val="000000"/>
          <w:sz w:val="32"/>
          <w:szCs w:val="32"/>
        </w:rPr>
      </w:pPr>
      <w:r>
        <w:rPr>
          <w:rFonts w:hint="eastAsia" w:ascii="仿宋" w:hAnsi="仿宋" w:eastAsia="仿宋" w:cs="Times New Roman"/>
          <w:b/>
          <w:bCs w:val="0"/>
          <w:color w:val="000000"/>
          <w:sz w:val="32"/>
          <w:szCs w:val="32"/>
        </w:rPr>
        <w:t>1.</w:t>
      </w:r>
      <w:r>
        <w:rPr>
          <w:rFonts w:hint="eastAsia" w:ascii="仿宋" w:hAnsi="仿宋" w:eastAsia="仿宋" w:cs="Times New Roman"/>
          <w:b/>
          <w:color w:val="000000"/>
          <w:sz w:val="32"/>
          <w:szCs w:val="32"/>
        </w:rPr>
        <w:t>思想政治教育有待进一步加强。</w:t>
      </w:r>
      <w:r>
        <w:rPr>
          <w:rFonts w:hint="eastAsia" w:ascii="仿宋" w:hAnsi="仿宋" w:eastAsia="仿宋" w:cs="Times New Roman"/>
          <w:bCs/>
          <w:color w:val="000000"/>
          <w:sz w:val="32"/>
          <w:szCs w:val="32"/>
        </w:rPr>
        <w:t>部分团活动还沿用传统的方式、方法、途径和载体，思想政治引领的吸引力感染力，特别是“互联网+思政政治教育”需要不断提升。</w:t>
      </w:r>
    </w:p>
    <w:p>
      <w:pPr>
        <w:spacing w:line="600" w:lineRule="exact"/>
        <w:ind w:firstLine="643" w:firstLineChars="200"/>
        <w:rPr>
          <w:rFonts w:ascii="仿宋" w:hAnsi="仿宋" w:eastAsia="仿宋" w:cs="Times New Roman"/>
          <w:bCs/>
          <w:color w:val="000000"/>
          <w:sz w:val="32"/>
          <w:szCs w:val="32"/>
        </w:rPr>
      </w:pPr>
      <w:r>
        <w:rPr>
          <w:rFonts w:hint="eastAsia" w:ascii="仿宋" w:hAnsi="仿宋" w:eastAsia="仿宋" w:cs="Times New Roman"/>
          <w:b/>
          <w:bCs w:val="0"/>
          <w:color w:val="000000"/>
          <w:sz w:val="32"/>
          <w:szCs w:val="32"/>
        </w:rPr>
        <w:t>2.</w:t>
      </w:r>
      <w:r>
        <w:rPr>
          <w:rFonts w:hint="eastAsia" w:ascii="仿宋" w:hAnsi="仿宋" w:eastAsia="仿宋" w:cs="Times New Roman"/>
          <w:b/>
          <w:color w:val="000000"/>
          <w:sz w:val="32"/>
          <w:szCs w:val="32"/>
        </w:rPr>
        <w:t>对团学改革推进力度有待进一步提高。</w:t>
      </w:r>
      <w:r>
        <w:rPr>
          <w:rFonts w:hint="eastAsia" w:ascii="仿宋" w:hAnsi="仿宋" w:eastAsia="仿宋" w:cs="Times New Roman"/>
          <w:bCs/>
          <w:color w:val="000000"/>
          <w:sz w:val="32"/>
          <w:szCs w:val="32"/>
        </w:rPr>
        <w:t>专职团干编制数未达标，挂职配备有待落实；社团挂靠单位及指导老师力量有待加强。</w:t>
      </w:r>
    </w:p>
    <w:p>
      <w:pPr>
        <w:spacing w:line="600" w:lineRule="exact"/>
        <w:ind w:firstLine="643" w:firstLineChars="200"/>
      </w:pPr>
      <w:r>
        <w:rPr>
          <w:rFonts w:hint="eastAsia" w:ascii="仿宋" w:hAnsi="仿宋" w:eastAsia="仿宋" w:cs="Times New Roman"/>
          <w:b/>
          <w:color w:val="000000"/>
          <w:sz w:val="32"/>
          <w:szCs w:val="32"/>
        </w:rPr>
        <w:t>3.服务大局</w:t>
      </w:r>
      <w:r>
        <w:rPr>
          <w:rFonts w:hint="eastAsia" w:ascii="仿宋" w:hAnsi="仿宋" w:eastAsia="仿宋" w:cs="Times New Roman"/>
          <w:b/>
          <w:color w:val="000000"/>
          <w:sz w:val="32"/>
          <w:szCs w:val="32"/>
          <w:lang w:val="en-US" w:eastAsia="zh-CN"/>
        </w:rPr>
        <w:t>和</w:t>
      </w:r>
      <w:r>
        <w:rPr>
          <w:rFonts w:hint="eastAsia" w:ascii="仿宋" w:hAnsi="仿宋" w:eastAsia="仿宋" w:cs="Times New Roman"/>
          <w:b/>
          <w:color w:val="000000"/>
          <w:sz w:val="32"/>
          <w:szCs w:val="32"/>
        </w:rPr>
        <w:t>服务青年的意识、水平</w:t>
      </w:r>
      <w:r>
        <w:rPr>
          <w:rFonts w:hint="eastAsia" w:ascii="仿宋" w:hAnsi="仿宋" w:eastAsia="仿宋" w:cs="Times New Roman"/>
          <w:b/>
          <w:color w:val="000000"/>
          <w:sz w:val="32"/>
          <w:szCs w:val="32"/>
          <w:lang w:eastAsia="zh-CN"/>
        </w:rPr>
        <w:t>、</w:t>
      </w:r>
      <w:r>
        <w:rPr>
          <w:rFonts w:hint="eastAsia" w:ascii="仿宋" w:hAnsi="仿宋" w:eastAsia="仿宋" w:cs="Times New Roman"/>
          <w:b/>
          <w:color w:val="000000"/>
          <w:sz w:val="32"/>
          <w:szCs w:val="32"/>
        </w:rPr>
        <w:t>实效有待进一步提升。</w:t>
      </w:r>
      <w:r>
        <w:rPr>
          <w:rFonts w:hint="eastAsia" w:ascii="仿宋" w:hAnsi="仿宋" w:eastAsia="仿宋" w:cs="Times New Roman"/>
          <w:bCs/>
          <w:color w:val="000000"/>
          <w:sz w:val="32"/>
          <w:szCs w:val="32"/>
        </w:rPr>
        <w:t>服务活动与青年需求不完全匹配，青年接受程度受限，</w:t>
      </w:r>
      <w:r>
        <w:rPr>
          <w:rFonts w:hint="eastAsia" w:ascii="仿宋" w:hAnsi="仿宋" w:eastAsia="仿宋" w:cs="Times New Roman"/>
          <w:bCs/>
          <w:color w:val="000000"/>
          <w:sz w:val="32"/>
          <w:szCs w:val="32"/>
          <w:highlight w:val="none"/>
          <w:lang w:eastAsia="zh-CN"/>
        </w:rPr>
        <w:t>需要持续拓宽服务青年路径，切实促进青年全面发展</w:t>
      </w:r>
      <w:r>
        <w:rPr>
          <w:rFonts w:hint="eastAsia" w:ascii="仿宋" w:hAnsi="仿宋" w:eastAsia="仿宋" w:cs="Times New Roman"/>
          <w:bCs/>
          <w:color w:val="000000"/>
          <w:sz w:val="32"/>
          <w:szCs w:val="32"/>
          <w:highlight w:val="none"/>
        </w:rPr>
        <w:t>。</w:t>
      </w:r>
    </w:p>
    <w:p>
      <w:pPr>
        <w:spacing w:line="600" w:lineRule="exact"/>
        <w:ind w:firstLine="643" w:firstLineChars="200"/>
        <w:rPr>
          <w:rFonts w:ascii="黑体" w:hAnsi="黑体" w:eastAsia="黑体" w:cs="Times New Roman"/>
          <w:b/>
          <w:color w:val="000000"/>
          <w:sz w:val="32"/>
          <w:szCs w:val="32"/>
        </w:rPr>
      </w:pPr>
      <w:r>
        <w:rPr>
          <w:rFonts w:hint="eastAsia" w:ascii="黑体" w:hAnsi="黑体" w:eastAsia="黑体" w:cs="Times New Roman"/>
          <w:b/>
          <w:color w:val="000000"/>
          <w:sz w:val="32"/>
          <w:szCs w:val="32"/>
        </w:rPr>
        <w:t>三、下一步工作计划</w:t>
      </w:r>
    </w:p>
    <w:p>
      <w:pPr>
        <w:spacing w:line="600" w:lineRule="exact"/>
        <w:ind w:firstLine="643" w:firstLineChars="200"/>
        <w:rPr>
          <w:rFonts w:hint="eastAsia" w:ascii="仿宋" w:hAnsi="仿宋" w:eastAsia="仿宋" w:cs="仿宋"/>
          <w:bCs/>
          <w:color w:val="000000"/>
          <w:kern w:val="0"/>
          <w:sz w:val="32"/>
          <w:szCs w:val="32"/>
          <w:lang w:val="en-US" w:eastAsia="zh-CN" w:bidi="ar-SA"/>
        </w:rPr>
      </w:pPr>
      <w:r>
        <w:rPr>
          <w:rFonts w:hint="eastAsia" w:ascii="仿宋" w:hAnsi="仿宋" w:eastAsia="仿宋" w:cs="Times New Roman"/>
          <w:b/>
          <w:color w:val="000000"/>
          <w:sz w:val="32"/>
          <w:szCs w:val="32"/>
        </w:rPr>
        <w:t>1.进一步加强青年思想政治引领。</w:t>
      </w:r>
      <w:r>
        <w:rPr>
          <w:rFonts w:hint="eastAsia" w:ascii="仿宋" w:hAnsi="仿宋" w:eastAsia="仿宋" w:cs="仿宋"/>
          <w:bCs/>
          <w:color w:val="000000"/>
          <w:kern w:val="0"/>
          <w:sz w:val="32"/>
          <w:szCs w:val="32"/>
          <w:lang w:val="en-US" w:eastAsia="zh-CN" w:bidi="ar-SA"/>
        </w:rPr>
        <w:t>加强共青团组织党的领导，深化“互联网+思想政治教育”模式创新，持续推动青年大学习走深走实，并结合中国共产党成立100周年的重大契机，举办党史学习教育宣传系列活动，推动思政育人品牌模式和内容创新。</w:t>
      </w:r>
    </w:p>
    <w:p>
      <w:pPr>
        <w:snapToGrid w:val="0"/>
        <w:spacing w:line="580" w:lineRule="exact"/>
        <w:ind w:firstLine="643" w:firstLineChars="200"/>
        <w:rPr>
          <w:rFonts w:hint="eastAsia" w:ascii="仿宋" w:hAnsi="仿宋" w:eastAsia="仿宋" w:cs="仿宋"/>
          <w:bCs/>
          <w:color w:val="000000"/>
          <w:kern w:val="0"/>
          <w:sz w:val="32"/>
          <w:szCs w:val="32"/>
          <w:lang w:val="en-US" w:eastAsia="zh-CN" w:bidi="ar-SA"/>
        </w:rPr>
      </w:pPr>
      <w:r>
        <w:rPr>
          <w:rFonts w:hint="eastAsia" w:ascii="仿宋" w:hAnsi="仿宋" w:eastAsia="仿宋" w:cs="Times New Roman"/>
          <w:b/>
          <w:color w:val="000000"/>
          <w:sz w:val="32"/>
          <w:szCs w:val="32"/>
        </w:rPr>
        <w:t>2.</w:t>
      </w:r>
      <w:r>
        <w:rPr>
          <w:rFonts w:hint="eastAsia"/>
        </w:rPr>
        <w:t xml:space="preserve"> </w:t>
      </w:r>
      <w:r>
        <w:rPr>
          <w:rFonts w:hint="eastAsia" w:ascii="仿宋" w:hAnsi="仿宋" w:eastAsia="仿宋" w:cs="Times New Roman"/>
          <w:b/>
          <w:color w:val="000000"/>
          <w:sz w:val="32"/>
          <w:szCs w:val="32"/>
        </w:rPr>
        <w:t>进一步推进团学组织改革。</w:t>
      </w:r>
      <w:r>
        <w:rPr>
          <w:rFonts w:hint="eastAsia" w:ascii="仿宋" w:hAnsi="仿宋" w:eastAsia="仿宋" w:cs="仿宋"/>
          <w:bCs/>
          <w:color w:val="000000"/>
          <w:kern w:val="0"/>
          <w:sz w:val="32"/>
          <w:szCs w:val="32"/>
          <w:lang w:val="en-US" w:eastAsia="zh-CN" w:bidi="ar-SA"/>
        </w:rPr>
        <w:t>出台《华南师范大学共青团改革实施方案细则（试行）》，扎实推进“智慧团建”；完善基层团组织设置，强化团员团干队伍建设；深入、稳妥推进学生会组织和学生社团改革。</w:t>
      </w:r>
    </w:p>
    <w:p>
      <w:pPr>
        <w:spacing w:line="600" w:lineRule="exact"/>
        <w:ind w:firstLine="643" w:firstLineChars="200"/>
        <w:rPr>
          <w:rFonts w:hint="eastAsia" w:ascii="仿宋" w:hAnsi="仿宋" w:eastAsia="仿宋" w:cs="仿宋"/>
          <w:bCs/>
          <w:color w:val="000000"/>
          <w:kern w:val="0"/>
          <w:sz w:val="32"/>
          <w:szCs w:val="32"/>
          <w:lang w:val="en-US" w:eastAsia="zh-CN" w:bidi="ar-SA"/>
        </w:rPr>
      </w:pPr>
      <w:r>
        <w:rPr>
          <w:rFonts w:hint="eastAsia" w:ascii="仿宋" w:hAnsi="仿宋" w:eastAsia="仿宋" w:cs="Times New Roman"/>
          <w:b/>
          <w:color w:val="000000"/>
          <w:sz w:val="32"/>
          <w:szCs w:val="32"/>
        </w:rPr>
        <w:t>3.进一步服务青年成长成才。</w:t>
      </w:r>
      <w:r>
        <w:rPr>
          <w:rFonts w:hint="eastAsia" w:ascii="仿宋" w:hAnsi="仿宋" w:eastAsia="仿宋" w:cs="Times New Roman"/>
          <w:bCs/>
          <w:color w:val="000000"/>
          <w:sz w:val="32"/>
          <w:szCs w:val="32"/>
        </w:rPr>
        <w:t>举</w:t>
      </w:r>
      <w:r>
        <w:rPr>
          <w:rFonts w:hint="eastAsia" w:ascii="仿宋" w:hAnsi="仿宋" w:eastAsia="仿宋" w:cs="仿宋"/>
          <w:bCs/>
          <w:color w:val="000000"/>
          <w:kern w:val="0"/>
          <w:sz w:val="32"/>
          <w:szCs w:val="32"/>
          <w:lang w:val="en-US" w:eastAsia="zh-CN" w:bidi="ar-SA"/>
        </w:rPr>
        <w:t>办“挑战杯”“青研杯”等创新创业比赛，营造良好的创新创业氛围；扎实做好“西部计划”、研究生支教团、大学生援藏支教服务工作与“青年云支教”“暑期三下乡”等社会实践活动，培育青年志愿服务和社会实践精神；广泛组织“高雅艺术进校园”，开展合唱大赛、舞蹈大赛、迎新晚会等校园文化精品活动，涵养学生文化底蕴。</w:t>
      </w:r>
    </w:p>
    <w:p>
      <w:pPr>
        <w:pStyle w:val="2"/>
        <w:rPr>
          <w:rFonts w:hint="eastAsia"/>
          <w:lang w:val="en-US" w:eastAsia="zh-CN"/>
        </w:rPr>
      </w:pPr>
      <w:bookmarkStart w:id="0" w:name="_GoBack"/>
      <w:bookmarkEnd w:id="0"/>
    </w:p>
    <w:p>
      <w:pPr>
        <w:spacing w:line="600" w:lineRule="exact"/>
        <w:ind w:firstLine="640" w:firstLineChars="200"/>
        <w:jc w:val="right"/>
        <w:rPr>
          <w:rFonts w:ascii="仿宋" w:hAnsi="仿宋" w:eastAsia="仿宋" w:cs="Times New Roman"/>
          <w:color w:val="000000"/>
          <w:sz w:val="32"/>
          <w:szCs w:val="32"/>
        </w:rPr>
      </w:pPr>
      <w:r>
        <w:rPr>
          <w:rFonts w:hint="eastAsia" w:ascii="仿宋" w:hAnsi="仿宋" w:eastAsia="仿宋" w:cs="Times New Roman"/>
          <w:color w:val="000000"/>
          <w:sz w:val="32"/>
          <w:szCs w:val="32"/>
        </w:rPr>
        <w:t>共青团华南师范大学委员会</w:t>
      </w:r>
    </w:p>
    <w:p>
      <w:pPr>
        <w:spacing w:line="600" w:lineRule="exact"/>
        <w:ind w:firstLine="640" w:firstLineChars="200"/>
        <w:jc w:val="center"/>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2021年</w:t>
      </w:r>
      <w:r>
        <w:rPr>
          <w:rFonts w:ascii="仿宋" w:hAnsi="仿宋" w:eastAsia="仿宋" w:cs="Times New Roman"/>
          <w:color w:val="000000"/>
          <w:sz w:val="32"/>
          <w:szCs w:val="32"/>
        </w:rPr>
        <w:t>10</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18</w:t>
      </w:r>
      <w:r>
        <w:rPr>
          <w:rFonts w:hint="eastAsia" w:ascii="仿宋" w:hAnsi="仿宋" w:eastAsia="仿宋" w:cs="Times New Roman"/>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354798"/>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D6190"/>
    <w:multiLevelType w:val="singleLevel"/>
    <w:tmpl w:val="8A6D61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743BEE"/>
    <w:rsid w:val="09785142"/>
    <w:rsid w:val="170522F8"/>
    <w:rsid w:val="1C022C4F"/>
    <w:rsid w:val="1E1E3D8D"/>
    <w:rsid w:val="1E843D81"/>
    <w:rsid w:val="1F56161F"/>
    <w:rsid w:val="27BB6FF0"/>
    <w:rsid w:val="37FD490A"/>
    <w:rsid w:val="3B8745DA"/>
    <w:rsid w:val="3D4F4591"/>
    <w:rsid w:val="3FE91D7E"/>
    <w:rsid w:val="40922480"/>
    <w:rsid w:val="4C4B7C6C"/>
    <w:rsid w:val="4ECA47EF"/>
    <w:rsid w:val="51A14339"/>
    <w:rsid w:val="5840330D"/>
    <w:rsid w:val="5D1A33C8"/>
    <w:rsid w:val="5E4865E3"/>
    <w:rsid w:val="620451F7"/>
    <w:rsid w:val="64E97A74"/>
    <w:rsid w:val="68E41E7E"/>
    <w:rsid w:val="6D5676A1"/>
    <w:rsid w:val="6DB7006D"/>
    <w:rsid w:val="6EC11851"/>
    <w:rsid w:val="6F0313C1"/>
    <w:rsid w:val="710F453B"/>
    <w:rsid w:val="71EF51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5">
    <w:name w:val="Date"/>
    <w:basedOn w:val="1"/>
    <w:next w:val="1"/>
    <w:link w:val="15"/>
    <w:unhideWhenUsed/>
    <w:qFormat/>
    <w:uiPriority w:val="99"/>
    <w:pPr>
      <w:ind w:left="100" w:leftChars="2500"/>
    </w:pPr>
  </w:style>
  <w:style w:type="paragraph" w:styleId="6">
    <w:name w:val="Balloon Text"/>
    <w:basedOn w:val="1"/>
    <w:link w:val="16"/>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bCs/>
    </w:rPr>
  </w:style>
  <w:style w:type="character" w:customStyle="1" w:styleId="12">
    <w:name w:val="页眉 字符"/>
    <w:basedOn w:val="10"/>
    <w:link w:val="8"/>
    <w:qFormat/>
    <w:uiPriority w:val="99"/>
    <w:rPr>
      <w:sz w:val="18"/>
      <w:szCs w:val="18"/>
    </w:rPr>
  </w:style>
  <w:style w:type="character" w:customStyle="1" w:styleId="13">
    <w:name w:val="页脚 字符"/>
    <w:basedOn w:val="10"/>
    <w:link w:val="7"/>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日期 字符"/>
    <w:basedOn w:val="10"/>
    <w:link w:val="5"/>
    <w:semiHidden/>
    <w:qFormat/>
    <w:uiPriority w:val="99"/>
  </w:style>
  <w:style w:type="character" w:customStyle="1" w:styleId="16">
    <w:name w:val="批注框文本 字符"/>
    <w:basedOn w:val="10"/>
    <w:link w:val="6"/>
    <w:semiHidden/>
    <w:qFormat/>
    <w:uiPriority w:val="99"/>
    <w:rPr>
      <w:sz w:val="18"/>
      <w:szCs w:val="18"/>
    </w:rPr>
  </w:style>
  <w:style w:type="character" w:customStyle="1" w:styleId="17">
    <w:name w:val="标题 1 字符"/>
    <w:basedOn w:val="10"/>
    <w:link w:val="3"/>
    <w:qFormat/>
    <w:uiPriority w:val="9"/>
    <w:rPr>
      <w:rFonts w:ascii="宋体" w:hAnsi="宋体" w:eastAsia="宋体" w:cs="宋体"/>
      <w:b/>
      <w:bCs/>
      <w:kern w:val="36"/>
      <w:sz w:val="48"/>
      <w:szCs w:val="48"/>
    </w:rPr>
  </w:style>
  <w:style w:type="character" w:customStyle="1" w:styleId="18">
    <w:name w:val="标题 2 字符"/>
    <w:basedOn w:val="10"/>
    <w:link w:val="4"/>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541</Words>
  <Characters>3087</Characters>
  <Lines>25</Lines>
  <Paragraphs>7</Paragraphs>
  <TotalTime>155</TotalTime>
  <ScaleCrop>false</ScaleCrop>
  <LinksUpToDate>false</LinksUpToDate>
  <CharactersWithSpaces>3621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2021-10-11T14:26:00Z</dcterms:created>
  <dc:creator>张思慧</dc:creator>
  <cp:lastModifiedBy>张思慧</cp:lastModifiedBy>
  <cp:lastPrinted>2017-09-25T15:50:00Z</cp:lastPrinted>
  <dcterms:modified xsi:type="dcterms:W3CDTF">2021-10-17T14:24:34Z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EDD6D87863084135BDB9EB71ACC0E896</vt:lpwstr>
  </property>
</Properties>
</file>