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：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1</w:t>
      </w:r>
      <w:r>
        <w:rPr>
          <w:rFonts w:hint="eastAsia" w:ascii="宋体" w:hAnsi="宋体" w:eastAsia="宋体"/>
          <w:b/>
          <w:bCs/>
          <w:sz w:val="32"/>
          <w:szCs w:val="32"/>
        </w:rPr>
        <w:t>下半年华南师范大学发展新团员名额分配表</w:t>
      </w:r>
    </w:p>
    <w:tbl>
      <w:tblPr>
        <w:tblStyle w:val="3"/>
        <w:tblpPr w:leftFromText="180" w:rightFromText="180" w:vertAnchor="page" w:horzAnchor="page" w:tblpX="2035" w:tblpY="2850"/>
        <w:tblOverlap w:val="never"/>
        <w:tblW w:w="79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0"/>
        <w:gridCol w:w="3675"/>
        <w:gridCol w:w="16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bookmarkStart w:id="0" w:name="_Hlk55741583"/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编号号段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发展团员配额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教育科学学院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20214424123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~20214424123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bookmarkStart w:id="1" w:name="_GoBack"/>
            <w:bookmarkEnd w:id="1"/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哲学与社会发展学院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~202144241284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20214424124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~202144241254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历史文化学院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~202144241264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外国语言文化学院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20214424131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~202144241318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~202144241226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教育信息技术学院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~202144241272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~202144241298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20214424126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~202144241267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地理科学学院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~202144241324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20214424130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~202144241312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心理学院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~202144241234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国际文化学院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继续教育学院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20214424135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~202144241358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~202144241365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20214424137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~202144241377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20214424136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~202144241370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政治与公共管理学院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~202144241382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体育科学学院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~202144241396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音乐学院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20214424142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~202144241423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物理与电信工程学院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~202144241413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化学学院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~202144241420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旅游管理学院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202144241425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信息光电子科技学院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20214424139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~202144241406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环境学院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~202144241435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城市文化学院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~202144241332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国际商学院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20214424134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~202144241349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软件学院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20214424133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~202144241345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职业教育学院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20214424135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~202144241353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2020级少数民族预科班支部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202144241274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bookmarkEnd w:id="0"/>
    </w:tbl>
    <w:p>
      <w:pPr>
        <w:spacing w:line="288" w:lineRule="auto"/>
        <w:jc w:val="center"/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6D"/>
    <w:rsid w:val="00474040"/>
    <w:rsid w:val="00DF026D"/>
    <w:rsid w:val="00E24E7C"/>
    <w:rsid w:val="2FF1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932</Characters>
  <Lines>7</Lines>
  <Paragraphs>2</Paragraphs>
  <TotalTime>22</TotalTime>
  <ScaleCrop>false</ScaleCrop>
  <LinksUpToDate>false</LinksUpToDate>
  <CharactersWithSpaces>1093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2021-04-21T11:47:00Z</dcterms:created>
  <dc:creator>陈 晓林</dc:creator>
  <cp:lastModifiedBy>86183</cp:lastModifiedBy>
  <dcterms:modified xsi:type="dcterms:W3CDTF">2021-04-21T14:02:09Z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