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 w:val="0"/>
          <w:bCs/>
          <w:spacing w:val="16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16"/>
          <w:sz w:val="24"/>
        </w:rPr>
        <w:t>附件2</w:t>
      </w:r>
    </w:p>
    <w:tbl>
      <w:tblPr>
        <w:tblStyle w:val="8"/>
        <w:tblW w:w="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项目编号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202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8"/>
          <w:szCs w:val="48"/>
        </w:rPr>
        <w:t>年华南师范大学暑期社会实践活动</w:t>
      </w: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校级立项团队项目申报表</w:t>
      </w:r>
    </w:p>
    <w:p>
      <w:pPr>
        <w:ind w:firstLine="2249" w:firstLineChars="800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</w:rPr>
      </w:pPr>
    </w:p>
    <w:p>
      <w:pPr>
        <w:spacing w:before="156" w:beforeLines="50" w:after="156" w:afterLines="50" w:line="360" w:lineRule="auto"/>
        <w:ind w:firstLine="707" w:firstLineChars="200"/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  <w:t xml:space="preserve">项目名称：                          </w:t>
      </w:r>
    </w:p>
    <w:p>
      <w:pPr>
        <w:spacing w:line="360" w:lineRule="auto"/>
        <w:ind w:firstLine="707" w:firstLineChars="200"/>
        <w:jc w:val="left"/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  <w:t xml:space="preserve">组队单位：                          </w:t>
      </w:r>
    </w:p>
    <w:p>
      <w:pPr>
        <w:spacing w:before="156" w:beforeLines="50" w:after="156" w:afterLines="50" w:line="360" w:lineRule="auto"/>
        <w:ind w:firstLine="707" w:firstLineChars="200"/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  <w:t>活动地点：</w:t>
      </w:r>
      <w:r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</w:rPr>
        <w:t xml:space="preserve">                         </w:t>
      </w:r>
    </w:p>
    <w:p>
      <w:pPr>
        <w:spacing w:before="156" w:beforeLines="50" w:after="156" w:afterLines="50" w:line="360" w:lineRule="auto"/>
        <w:ind w:firstLine="2326" w:firstLineChars="743"/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</w:rPr>
      </w:pPr>
    </w:p>
    <w:p>
      <w:pPr>
        <w:spacing w:before="156" w:beforeLines="50" w:after="156" w:afterLines="50" w:line="360" w:lineRule="auto"/>
        <w:ind w:firstLine="2326" w:firstLineChars="743"/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共青团华南师范大学委员会 制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填报时间  二〇   年   月   日</w:t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（本页单独打印）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jc w:val="left"/>
        <w:rPr>
          <w:rFonts w:ascii="楷体" w:hAnsi="楷体" w:eastAsia="楷体" w:cs="楷体"/>
          <w:b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楷体" w:hAnsi="楷体" w:eastAsia="楷体" w:cs="楷体"/>
          <w:b/>
          <w:sz w:val="24"/>
        </w:rPr>
        <w:br w:type="page"/>
      </w:r>
    </w:p>
    <w:p>
      <w:pPr>
        <w:spacing w:line="360" w:lineRule="auto"/>
        <w:jc w:val="left"/>
        <w:rPr>
          <w:rFonts w:ascii="楷体" w:hAnsi="楷体" w:eastAsia="楷体" w:cs="楷体"/>
          <w:b/>
          <w:sz w:val="24"/>
        </w:rPr>
      </w:pPr>
      <w:r>
        <w:rPr>
          <w:rFonts w:hint="eastAsia" w:ascii="楷体" w:hAnsi="楷体" w:eastAsia="楷体" w:cs="楷体"/>
          <w:b/>
          <w:sz w:val="24"/>
        </w:rPr>
        <w:t>说明：</w:t>
      </w:r>
    </w:p>
    <w:p>
      <w:pPr>
        <w:spacing w:line="360" w:lineRule="auto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暑期社会实践项目申报表填写要求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一、请如实填写，表达要求言简意赅，填写清晰规范，内容严禁超过规定字数。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二、申报表请用A4纸双面黑白印制，并经学院团委审批盖章（校级组织需有指导老师签字）。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三、项目编号方式为：学院代码+队伍代码。学院代码请查阅下表；队伍代码按照学院/校级组织评审的排名由高到低进行编号，排名第一的队伍代码为01。 （举例：地理科学学院学院代码为“DK”，按学院初审结果排名第一的队伍代码为“01”，其项目编号代码为“DK01”，如此类推。）</w:t>
      </w:r>
    </w:p>
    <w:tbl>
      <w:tblPr>
        <w:tblStyle w:val="8"/>
        <w:tblW w:w="9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07"/>
        <w:gridCol w:w="2394"/>
        <w:gridCol w:w="737"/>
        <w:gridCol w:w="2465"/>
        <w:gridCol w:w="6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学院/校级组织名称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代码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学院/校级组织名称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代码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学院/校级组织名称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地理科学学院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DK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旅游管理学院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LG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历史文化学院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LS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计算机学院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JJ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教育科学学院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JK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教育信息技术学院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JX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美术学院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MS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数学科学学院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SK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生命科学学院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SM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外国语言文化学院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WW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心理学院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XL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哲学与社会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发展</w:t>
            </w:r>
            <w:r>
              <w:rPr>
                <w:rFonts w:ascii="楷体" w:hAnsi="楷体" w:eastAsia="楷体" w:cs="楷体"/>
                <w:sz w:val="24"/>
              </w:rPr>
              <w:t>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Z</w:t>
            </w:r>
            <w:r>
              <w:rPr>
                <w:rFonts w:ascii="楷体" w:hAnsi="楷体" w:eastAsia="楷体" w:cs="楷体"/>
                <w:sz w:val="24"/>
              </w:rPr>
              <w:t>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法学院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FX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信息光电子科技学院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GD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政治与</w:t>
            </w:r>
            <w:r>
              <w:rPr>
                <w:rFonts w:hint="eastAsia" w:ascii="楷体" w:hAnsi="楷体" w:eastAsia="楷体" w:cs="楷体"/>
                <w:sz w:val="24"/>
              </w:rPr>
              <w:t>公共管理学院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Z</w:t>
            </w:r>
            <w:r>
              <w:rPr>
                <w:rFonts w:hint="eastAsia" w:ascii="楷体" w:hAnsi="楷体" w:eastAsia="楷体" w:cs="楷体"/>
                <w:sz w:val="24"/>
              </w:rPr>
              <w:t>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化学学院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H</w:t>
            </w:r>
            <w:r>
              <w:rPr>
                <w:rFonts w:ascii="楷体" w:hAnsi="楷体" w:eastAsia="楷体" w:cs="楷体"/>
                <w:sz w:val="24"/>
              </w:rPr>
              <w:t>X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经济与管理学院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JG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体育科学学院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TK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物理与电信工程学院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WD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文学院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WX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音乐学院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YY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环境学院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HJ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马克思主义学院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ascii="楷体" w:hAnsi="楷体" w:eastAsia="楷体" w:cs="楷体"/>
                <w:sz w:val="24"/>
              </w:rPr>
              <w:t>M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Y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软件学院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RJ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职业教育学院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ZZ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城市文化学院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CW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国际商学院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GS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auto"/>
                <w:lang w:val="en-US" w:eastAsia="zh-CN"/>
              </w:rPr>
              <w:t>行知书院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auto"/>
                <w:lang w:val="en-US" w:eastAsia="zh-CN"/>
              </w:rPr>
              <w:t>XZ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auto"/>
                <w:lang w:val="en-US" w:eastAsia="zh-CN"/>
              </w:rPr>
              <w:t>阿伯丁数据科学与人工智能学院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ABD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工学部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GX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校团委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XTW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校学生会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XXSH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校研究生会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XYH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校青协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XQX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校红会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XHH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学工部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XG</w:t>
            </w:r>
          </w:p>
        </w:tc>
      </w:tr>
    </w:tbl>
    <w:p>
      <w:pPr>
        <w:spacing w:line="420" w:lineRule="exact"/>
        <w:jc w:val="center"/>
        <w:rPr>
          <w:rFonts w:ascii="宋体" w:hAnsi="宋体"/>
          <w:b/>
          <w:sz w:val="24"/>
        </w:rPr>
      </w:pPr>
    </w:p>
    <w:p>
      <w:pPr>
        <w:spacing w:line="42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br w:type="page"/>
      </w:r>
      <w:r>
        <w:rPr>
          <w:rFonts w:hint="eastAsia" w:ascii="楷体" w:hAnsi="楷体" w:eastAsia="楷体" w:cs="楷体"/>
          <w:sz w:val="24"/>
        </w:rPr>
        <w:t>四、</w:t>
      </w:r>
      <w:r>
        <w:rPr>
          <w:rFonts w:hint="eastAsia" w:ascii="楷体" w:hAnsi="楷体" w:eastAsia="楷体" w:cs="楷体"/>
          <w:sz w:val="24"/>
          <w:lang w:val="en-US" w:eastAsia="zh-CN"/>
        </w:rPr>
        <w:t>团队</w:t>
      </w:r>
      <w:r>
        <w:rPr>
          <w:rFonts w:hint="eastAsia" w:ascii="楷体" w:hAnsi="楷体" w:eastAsia="楷体" w:cs="楷体"/>
          <w:sz w:val="24"/>
        </w:rPr>
        <w:t>类型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理论普及宣讲团。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紧紧围绕迎接党的二十大胜利召开，精心设计开展有内涵、有人气的宣传教育活动。深入开展学习宣传贯彻习近平新时代中国特色社会主义思想活动，组织引导青年学生深入基层一线，以习近平总书记对青年学生寄语、给青年学生回信精神、《习近平与大学生朋友们》等为主要内容将理论学习与社会实践贯通起来，将深刻性和生动性统一起来通过面对面、小范围、互动式宣讲，讲透创新理论、讲好发展成就、讲清形势任务、讲明发展前景。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党史学习教育团。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深化学习宣传贯彻党的十九届六中全会精神，把庆祝建党百年激发的爱党爱国爱社会主义热情传递下去，学习宣传党的百年奋斗重大成就和历史经验，依托省内各地红色资源，开展重走红色足迹、追溯红色记忆、访谈红色人物挖掘红色故事、体悟红色文化等多种形式活动，持之以恒推进党史学习教育常态化长效化，引导青年学生学史明理、学史增信、学史崇德、学史力行。学生党员要积极开展“我为群众办实事”“我为青年做件事”实践活动，展示新时代青年共产党人的良好风貌。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乡村振兴促进团。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深入贯彻落实习近平总书记关于“三农”工作的重要论述，帮助和引导青年学生紧紧围绕“国之大者”深刻领会感悟为什么要推进乡村振兴、如何推进乡村振兴等系列重大理论和实践问题。发动青年学生了解认知乡村，特别是600个我省乡村振兴重点帮扶镇（《广东省乡村振兴驻镇帮镇扶村工作方案》）的乡村发展状况，积极助力巩固拓展脱贫攻坚成果同乡村振兴有效衔接，广泛实施教育关爱、爱心医疗、科技支农、基层社会治理、生态文明建设等领域的重点项目，帮助发展乡村产业，改善基础设施，美化乡村环境，提升乡风文明，促进乡村公共服务，讲好乡村 振兴故事。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发展成就观察团。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聚焦党的十八大以来党和国家取得的历史性成就、发生的历史性变革，聚焦习近平总书记赋予广东的使命任务，以广东大地为课堂，以疫情防控重大战略成果、脱贫攻坚历史性成就、全面建成小康社会决定性成就、改革开放和社会主义现代化建设伟大成等为现实教材，组织青年学生在社会观察、国情考察、基层治理参与、特色产业调研、学习体验中了解国情社情民情，感受广东改革开放发展变化，感受全过程人民民主的生动实践，引导青年学生深刻领悟党的领导、领袖领航、制度优势、人民力量的关键作用，形成正确认识，坚定理想信念，站稳人民立场，投身强国伟业。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5.</w:t>
      </w:r>
      <w:r>
        <w:rPr>
          <w:rFonts w:hint="eastAsia" w:ascii="楷体" w:hAnsi="楷体" w:eastAsia="楷体" w:cs="楷体"/>
          <w:b/>
          <w:color w:val="000000"/>
          <w:sz w:val="24"/>
          <w:szCs w:val="24"/>
        </w:rPr>
        <w:t>民族团结实践团。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贯彻落实中央民族工作会议、中央第七次西藏工作座谈会和第三次中央新疆工作座谈会精神，组织省内新疆籍、西藏籍大学生开展“民族团结我践行”社会实践活动，组织我省大学生到新疆、西藏等地开展国情考察、地球第三极保护行动等社会实践活动，帮助和引导青年学生通过实地调研和观察，深入了解民族团结现状，充分感知民族地区发生的翻天覆地的变化，当好民族团结的宣传者、示范者和践行者，不断铸牢中华民族给共同体意识。</w:t>
      </w:r>
    </w:p>
    <w:p>
      <w:pPr>
        <w:widowControl/>
        <w:numPr>
          <w:ilvl w:val="0"/>
          <w:numId w:val="0"/>
        </w:numPr>
        <w:spacing w:beforeLines="0" w:afterLines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五、专项活动</w:t>
      </w:r>
    </w:p>
    <w:p>
      <w:pPr>
        <w:widowControl/>
        <w:numPr>
          <w:ilvl w:val="0"/>
          <w:numId w:val="0"/>
        </w:numPr>
        <w:spacing w:beforeLines="0" w:afterLines="0"/>
        <w:ind w:firstLine="241" w:firstLineChars="100"/>
        <w:jc w:val="left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（一）全国专项活动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1.“牢记总书记教导 奋进新征程”专项活动。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条件的学院团委、实践团队和指导教师可结合实际，主动对接联系，积极申请参加全国专项活动，并于活动开始前在“三下乡”社会实践活动官方网站进行团队信息报备。具体活动要求见“三下乡”官方网站“专项活动”栏目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2.大学生“返家乡”社会实践活动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紧紧围绕“喜迎二十大、永远跟党走、奋进新征程”主题，广泛动员学生以乡情为纽带积极参与活动，把《习近平与大学生朋友们》系列报道（1-50篇）作为社会实践行动指南和生动教材，通过返乡社会实践的形式，开展政务实践、企业实践、公益服务、社区服务、兼职锻炼、文化宣传、网络“云实践”等活动，引导大学生更好地了解国情、感知社会、热爱家乡、服务群众，紧跟党走与人民群众相结合的成才道路。具体活动要求见团中央“创青春”公众号相关活动指引。</w:t>
      </w:r>
    </w:p>
    <w:p>
      <w:pPr>
        <w:widowControl/>
        <w:numPr>
          <w:ilvl w:val="0"/>
          <w:numId w:val="0"/>
        </w:numPr>
        <w:spacing w:beforeLines="0" w:afterLines="0"/>
        <w:ind w:firstLine="241" w:firstLineChars="100"/>
        <w:jc w:val="left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（二）省级专项活动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1.“感恩奋进 青年先行”专项活动。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结合学习贯彻落实省第十三次党代会精神，组织青年学生重走党的十八大以来习近平总书记在广东的考察路线，在总书记去过的乡村、企业、社区、学校等进行实地调研学习，引导南粤学子深刻感悟“两个确立”的决定性意义。组织青年实践团队深度走进大湾区所在城市，在纵深推进“双区”和横琴、前海两个合作区建设中贡献青春智慧、青春力量。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2.“百校百号乡村行”专项行动。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以第20届全国青年文明号和2021年度广东青年文明号标兵号为主，组织省内100个青年文明号示范集体与100个所在地高校精准结对，坚持就近就便，立足岗位职责，发挥专业优势，深入乡村普及科学理论、宣讲形势政策、涵育文明乡风、服务群众需求，带动青年学子下乡兴乡，助力全面推进乡村振兴。实践活动具体安排由青年文明号集体与高校团委协商确定，可与广东乡村青少年健康成长“两帮两促”行动和“青年文明号开放周”等活动有机结合，每个青号集体须安排1-2人参与社会实践，且参与实践时间不少于3天。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3.2022年广东省“多彩乡村 弘扬岭南文化”主题教育实践活动。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2022年广东省“多彩乡村 弘扬岭南文化”主题教育实践活动鼓励学生返家乡后，通过微视频、调研报告、摄影作品、诗歌、书法、国画等形式，深入挖掘传统村落、特色村落、乡村振兴典型村以及优秀传统文化、乡村红色文化、新时代文化等的历史、现状及内涵，展示广东乡村优秀文化及全面建成小康社会和脱贫攻坚、乡村振兴的重大成果，推动岭南优秀文化赋能乡村发展，助力乡村振兴和粤港澳大湾区建设，以实际行动迎接党的二十大胜利召开。</w:t>
      </w:r>
    </w:p>
    <w:p>
      <w:pPr>
        <w:widowControl/>
        <w:numPr>
          <w:ilvl w:val="0"/>
          <w:numId w:val="0"/>
        </w:numPr>
        <w:spacing w:beforeLines="0" w:afterLines="0"/>
        <w:ind w:firstLine="482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4.展翅计划。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2022年“展翅计划”将照常推进岗位征集和学生建档，严格按照疫情防控要求开展学生见习实习。广泛动员在校生在“展翅计划”平台建档，根据自身发展需要就近就便选择暑期实习；要加大对毕业生群体的发动力度，引导暂未就业的毕业生通过“展翅计划”实现就业或者开展岗位见习。各二级学院可结合实际，开发兼职辅导员、职能部门学生助理、疫情防控岗等校内单位实（见）习岗位。</w:t>
      </w: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原则上，列入“感恩奋进 青年先行”和“百校百号乡村行”省级专项行动的实践团队纳入省级重点团队管理，并从中择优选出“灯塔实践团队”，授予“灯塔实践团队”锦旗。</w:t>
      </w: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0" w:afterLines="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tbl>
      <w:tblPr>
        <w:tblStyle w:val="8"/>
        <w:tblW w:w="103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56"/>
        <w:gridCol w:w="1609"/>
        <w:gridCol w:w="1700"/>
        <w:gridCol w:w="891"/>
        <w:gridCol w:w="1114"/>
        <w:gridCol w:w="498"/>
        <w:gridCol w:w="27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活动起止时间</w:t>
            </w:r>
          </w:p>
        </w:tc>
        <w:tc>
          <w:tcPr>
            <w:tcW w:w="8525" w:type="dxa"/>
            <w:gridSpan w:val="6"/>
            <w:vAlign w:val="center"/>
          </w:tcPr>
          <w:p>
            <w:pPr>
              <w:spacing w:line="400" w:lineRule="exact"/>
              <w:ind w:firstLine="464"/>
              <w:jc w:val="center"/>
              <w:rPr>
                <w:rFonts w:hint="eastAsia" w:ascii="仿宋" w:hAnsi="仿宋" w:eastAsia="仿宋" w:cs="仿宋"/>
                <w:color w:val="00B0F0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负责人姓名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学院、年级、专业</w:t>
            </w:r>
          </w:p>
        </w:tc>
        <w:tc>
          <w:tcPr>
            <w:tcW w:w="27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电子邮箱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val="en-US" w:eastAsia="zh-CN"/>
              </w:rPr>
              <w:t>领队老师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</w:t>
            </w:r>
          </w:p>
        </w:tc>
        <w:tc>
          <w:tcPr>
            <w:tcW w:w="4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指导老师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432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8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4"/>
              </w:rPr>
              <w:t>项目其他情况</w:t>
            </w:r>
          </w:p>
        </w:tc>
        <w:tc>
          <w:tcPr>
            <w:tcW w:w="852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-7620</wp:posOffset>
                      </wp:positionV>
                      <wp:extent cx="5314950" cy="0"/>
                      <wp:effectExtent l="0" t="0" r="0" b="0"/>
                      <wp:wrapNone/>
                      <wp:docPr id="1026" name="Imag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49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Image1" o:spid="_x0000_s1026" o:spt="32" type="#_x0000_t32" style="position:absolute;left:0pt;margin-left:-4.9pt;margin-top:-0.6pt;height:0pt;width:418.5pt;z-index:251660288;mso-width-relative:page;mso-height-relative:page;" filled="f" stroked="t" coordsize="21600,21600" o:gfxdata="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XL/s0wAAAAgBAAAP&#10;AAAAAAAAAAEAIAAAACIAAABkcnMvZG93bnJldi54bWxQSwECFAAUAAAACACHTuJAWpyNIeQBAADo&#10;AwAADgAAAAAAAAABACAAAAAiAQAAZHJzL2Uyb0RvYy54bWxQSwUGAAAAAAYABgBZAQAAeAUAAAAA&#10;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w:t>队伍类型：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4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有无赞助经费：□有（金额：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元</w:t>
            </w:r>
            <w:r>
              <w:rPr>
                <w:rFonts w:hint="eastAsia" w:ascii="仿宋" w:hAnsi="仿宋" w:eastAsia="仿宋" w:cs="仿宋"/>
                <w:sz w:val="24"/>
              </w:rPr>
              <w:t>）□无 经费来源：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是否到已建基地开展活动：□是（建立时间：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年  月</w:t>
            </w:r>
            <w:r>
              <w:rPr>
                <w:rFonts w:hint="eastAsia" w:ascii="仿宋" w:hAnsi="仿宋" w:eastAsia="仿宋" w:cs="仿宋"/>
                <w:sz w:val="24"/>
              </w:rPr>
              <w:t>）□否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团队人数：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pacing w:val="-4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</w:rPr>
              <w:t>受益对象：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FF000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受益人数：</w:t>
            </w:r>
            <w:r>
              <w:rPr>
                <w:rFonts w:hint="eastAsia" w:ascii="仿宋" w:hAnsi="仿宋" w:eastAsia="仿宋" w:cs="仿宋"/>
                <w:spacing w:val="-4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项目内容</w:t>
            </w:r>
          </w:p>
        </w:tc>
        <w:tc>
          <w:tcPr>
            <w:tcW w:w="9781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暑期社会实践活动内容概述、项目特色亮点介绍（限500字以内）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项目实施计划</w:t>
            </w:r>
          </w:p>
        </w:tc>
        <w:tc>
          <w:tcPr>
            <w:tcW w:w="9781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（限500字以内）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期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果</w:t>
            </w:r>
          </w:p>
        </w:tc>
        <w:tc>
          <w:tcPr>
            <w:tcW w:w="9781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（限200字以内）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经费预算</w:t>
            </w:r>
          </w:p>
        </w:tc>
        <w:tc>
          <w:tcPr>
            <w:tcW w:w="286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支出项目</w:t>
            </w:r>
          </w:p>
        </w:tc>
        <w:tc>
          <w:tcPr>
            <w:tcW w:w="37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金额明细</w:t>
            </w:r>
          </w:p>
        </w:tc>
        <w:tc>
          <w:tcPr>
            <w:tcW w:w="321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9781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总计：      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指导老师意见</w:t>
            </w:r>
          </w:p>
        </w:tc>
        <w:tc>
          <w:tcPr>
            <w:tcW w:w="9781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 w:firstLine="7200" w:firstLineChars="3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院团委/校级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审核意见</w:t>
            </w:r>
          </w:p>
        </w:tc>
        <w:tc>
          <w:tcPr>
            <w:tcW w:w="9781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签名（盖章）：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年    月    日</w:t>
            </w:r>
          </w:p>
        </w:tc>
      </w:tr>
    </w:tbl>
    <w:p>
      <w:pPr>
        <w:widowControl/>
        <w:spacing w:line="345" w:lineRule="atLeast"/>
        <w:jc w:val="left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说明：1.</w:t>
      </w:r>
      <w:r>
        <w:rPr>
          <w:rFonts w:hint="eastAsia" w:ascii="仿宋" w:hAnsi="仿宋" w:eastAsia="仿宋" w:cs="仿宋"/>
          <w:kern w:val="0"/>
          <w:sz w:val="24"/>
        </w:rPr>
        <w:t>此表格文件名</w:t>
      </w:r>
      <w:r>
        <w:rPr>
          <w:rFonts w:hint="eastAsia" w:ascii="仿宋" w:hAnsi="仿宋" w:eastAsia="仿宋" w:cs="仿宋"/>
          <w:sz w:val="24"/>
        </w:rPr>
        <w:t>统一写为：队伍编号+队伍类型+队伍名称+校级立项团队申报表；2.将表格word版本、盖章扫描版与其它社会实践资料于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</w:rPr>
        <w:t>日（周一）1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:00前发至校团委实践部公邮：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"mailto:scnu_sjbquestion@126.com"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1"/>
          <w:rFonts w:hint="eastAsia" w:ascii="仿宋" w:hAnsi="仿宋" w:eastAsia="仿宋" w:cs="仿宋"/>
          <w:sz w:val="24"/>
        </w:rPr>
        <w:t>scnu_sjbquestion@126.com</w:t>
      </w:r>
      <w:r>
        <w:rPr>
          <w:rStyle w:val="11"/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.</w:t>
      </w:r>
      <w:r>
        <w:rPr>
          <w:rFonts w:hint="eastAsia" w:ascii="仿宋" w:hAnsi="仿宋" w:eastAsia="仿宋" w:cs="仿宋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259715"/>
              <wp:effectExtent l="0" t="0" r="0" b="0"/>
              <wp:wrapNone/>
              <wp:docPr id="409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20.45pt;width:13.5pt;mso-position-horizontal:right;mso-position-horizontal-relative:margin;z-index:251659264;mso-width-relative:page;mso-height-relative:page;" filled="f" stroked="f" coordsize="21600,21600" o:gfxdata="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i1cuzVAAAAAwEAAA8AAAAAAAAAAQAg&#10;AAAAIgAAAGRycy9kb3ducmV2LnhtbFBLAQIUABQAAAAIAIdO4kARAVNknwEAAFA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NjQ4ODQ1YjNmOGI0MzhkMmUzYzhhOWZiYWUyOTlhMWIifQ=="/>
  </w:docVars>
  <w:rsids>
    <w:rsidRoot w:val="00172A27"/>
    <w:rsid w:val="00085456"/>
    <w:rsid w:val="00111FEC"/>
    <w:rsid w:val="001F5D41"/>
    <w:rsid w:val="00362915"/>
    <w:rsid w:val="00376D1A"/>
    <w:rsid w:val="00440C12"/>
    <w:rsid w:val="00553B2A"/>
    <w:rsid w:val="005A19DD"/>
    <w:rsid w:val="007A4E3C"/>
    <w:rsid w:val="009442E3"/>
    <w:rsid w:val="00985F17"/>
    <w:rsid w:val="00A6092F"/>
    <w:rsid w:val="00B178AD"/>
    <w:rsid w:val="00C26337"/>
    <w:rsid w:val="00DF2557"/>
    <w:rsid w:val="00EA6FB1"/>
    <w:rsid w:val="00FF42A6"/>
    <w:rsid w:val="00FF4689"/>
    <w:rsid w:val="0AA634FD"/>
    <w:rsid w:val="0E3D3256"/>
    <w:rsid w:val="0F401D96"/>
    <w:rsid w:val="0FD76D85"/>
    <w:rsid w:val="125B07AC"/>
    <w:rsid w:val="13E234C1"/>
    <w:rsid w:val="150C3F29"/>
    <w:rsid w:val="18CF4F5C"/>
    <w:rsid w:val="1BA53AAC"/>
    <w:rsid w:val="1CB80B14"/>
    <w:rsid w:val="1E6549A0"/>
    <w:rsid w:val="213A1027"/>
    <w:rsid w:val="221C6259"/>
    <w:rsid w:val="22573150"/>
    <w:rsid w:val="24B973B7"/>
    <w:rsid w:val="28416B7E"/>
    <w:rsid w:val="29EA3767"/>
    <w:rsid w:val="2A5A60A9"/>
    <w:rsid w:val="2D3F7E8B"/>
    <w:rsid w:val="31037D0E"/>
    <w:rsid w:val="310543DF"/>
    <w:rsid w:val="35FF6A25"/>
    <w:rsid w:val="39C47806"/>
    <w:rsid w:val="3A8437D0"/>
    <w:rsid w:val="3C305107"/>
    <w:rsid w:val="3E596022"/>
    <w:rsid w:val="3EA7599B"/>
    <w:rsid w:val="3F07484F"/>
    <w:rsid w:val="4BF926A5"/>
    <w:rsid w:val="52EF38D6"/>
    <w:rsid w:val="5DEC64DE"/>
    <w:rsid w:val="67526A77"/>
    <w:rsid w:val="68312075"/>
    <w:rsid w:val="6CEF377C"/>
    <w:rsid w:val="7E4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6"/>
    <w:qFormat/>
    <w:uiPriority w:val="0"/>
    <w:pPr>
      <w:ind w:firstLine="524" w:firstLineChars="187"/>
    </w:pPr>
    <w:rPr>
      <w:sz w:val="28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日期 字符"/>
    <w:link w:val="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">
    <w:name w:val="正文文本缩进 字符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批注框文本 字符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du</Company>
  <Pages>6</Pages>
  <Words>2047</Words>
  <Characters>2147</Characters>
  <Lines>17</Lines>
  <Paragraphs>4</Paragraphs>
  <TotalTime>23</TotalTime>
  <ScaleCrop>false</ScaleCrop>
  <LinksUpToDate>false</LinksUpToDate>
  <CharactersWithSpaces>2528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2020-02-11T16:02:00Z</dcterms:created>
  <dc:creator>Windows 用户</dc:creator>
  <cp:lastModifiedBy>Silent</cp:lastModifiedBy>
  <cp:lastPrinted>2022-06-21T00:42:55Z</cp:lastPrinted>
  <dcterms:modified xsi:type="dcterms:W3CDTF">2022-06-21T06:23:04Z</dcterms:modified>
  <dc:title>附件一：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D06B89A420F740329CA42AE958EF93A7</vt:lpwstr>
  </property>
</Properties>
</file>