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589B" w14:textId="39525D87" w:rsidR="00C32D87" w:rsidRDefault="00000000">
      <w:pPr>
        <w:spacing w:line="560" w:lineRule="exact"/>
        <w:rPr>
          <w:rFonts w:ascii="仿宋" w:eastAsia="仿宋" w:hAnsi="仿宋" w:cs="方正黑体_GBK"/>
          <w:sz w:val="32"/>
          <w:szCs w:val="32"/>
        </w:rPr>
      </w:pPr>
      <w:r>
        <w:rPr>
          <w:rFonts w:ascii="仿宋" w:eastAsia="仿宋" w:hAnsi="仿宋" w:cs="方正黑体_GBK" w:hint="eastAsia"/>
          <w:sz w:val="32"/>
          <w:szCs w:val="32"/>
        </w:rPr>
        <w:t>附件</w:t>
      </w:r>
      <w:r w:rsidR="00565B1B">
        <w:rPr>
          <w:rFonts w:ascii="仿宋" w:eastAsia="仿宋" w:hAnsi="仿宋" w:cs="方正黑体_GBK"/>
          <w:sz w:val="32"/>
          <w:szCs w:val="32"/>
        </w:rPr>
        <w:t>3</w:t>
      </w:r>
    </w:p>
    <w:p w14:paraId="3052FDEA" w14:textId="77777777" w:rsidR="00C32D87" w:rsidRDefault="00000000">
      <w:pPr>
        <w:spacing w:line="720" w:lineRule="exact"/>
        <w:jc w:val="center"/>
        <w:rPr>
          <w:rFonts w:ascii="仿宋" w:eastAsia="仿宋" w:hAnsi="仿宋" w:cs="方正小标宋简体"/>
          <w:b/>
          <w:bCs/>
          <w:sz w:val="44"/>
          <w:szCs w:val="44"/>
        </w:rPr>
      </w:pPr>
      <w:r>
        <w:rPr>
          <w:rFonts w:ascii="仿宋" w:eastAsia="仿宋" w:hAnsi="仿宋" w:cs="方正小标宋简体" w:hint="eastAsia"/>
          <w:b/>
          <w:bCs/>
          <w:sz w:val="44"/>
          <w:szCs w:val="44"/>
        </w:rPr>
        <w:t>失联团员核查认定记录表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531"/>
        <w:gridCol w:w="1877"/>
        <w:gridCol w:w="1704"/>
        <w:gridCol w:w="3410"/>
      </w:tblGrid>
      <w:tr w:rsidR="00C32D87" w14:paraId="7560574A" w14:textId="77777777">
        <w:tc>
          <w:tcPr>
            <w:tcW w:w="1531" w:type="dxa"/>
          </w:tcPr>
          <w:p w14:paraId="7AE3CF0C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核查对象</w:t>
            </w:r>
          </w:p>
          <w:p w14:paraId="108B05C9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77" w:type="dxa"/>
          </w:tcPr>
          <w:p w14:paraId="40699E67" w14:textId="77777777" w:rsidR="00C32D87" w:rsidRDefault="00C32D87">
            <w:pPr>
              <w:spacing w:line="440" w:lineRule="exact"/>
              <w:jc w:val="center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EEE999B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失联前隶属团支部</w:t>
            </w:r>
          </w:p>
        </w:tc>
        <w:tc>
          <w:tcPr>
            <w:tcW w:w="3410" w:type="dxa"/>
          </w:tcPr>
          <w:p w14:paraId="12878E07" w14:textId="77777777" w:rsidR="00C32D87" w:rsidRDefault="00C32D87">
            <w:pPr>
              <w:spacing w:line="440" w:lineRule="exact"/>
              <w:jc w:val="center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</w:p>
        </w:tc>
      </w:tr>
      <w:tr w:rsidR="00C32D87" w14:paraId="3761D004" w14:textId="77777777">
        <w:tc>
          <w:tcPr>
            <w:tcW w:w="8522" w:type="dxa"/>
            <w:gridSpan w:val="4"/>
          </w:tcPr>
          <w:p w14:paraId="0C01AD4B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核查过程</w:t>
            </w:r>
          </w:p>
        </w:tc>
      </w:tr>
      <w:tr w:rsidR="00C32D87" w14:paraId="30DA8E20" w14:textId="77777777">
        <w:trPr>
          <w:trHeight w:val="1842"/>
        </w:trPr>
        <w:tc>
          <w:tcPr>
            <w:tcW w:w="1531" w:type="dxa"/>
            <w:vAlign w:val="center"/>
          </w:tcPr>
          <w:p w14:paraId="3E760504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第一次</w:t>
            </w:r>
          </w:p>
          <w:p w14:paraId="50AB42F1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 w14:paraId="5534053F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核查时间：     年   月   日   时   分</w:t>
            </w:r>
          </w:p>
          <w:p w14:paraId="47BA18BA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核查方式：电话（ ）微信/邮件（ ）走访（ ）</w:t>
            </w:r>
          </w:p>
          <w:p w14:paraId="4953856A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核查结果：</w:t>
            </w:r>
          </w:p>
          <w:p w14:paraId="2432184A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经手人：             证明人：</w:t>
            </w:r>
          </w:p>
        </w:tc>
      </w:tr>
      <w:tr w:rsidR="00C32D87" w14:paraId="3CB45008" w14:textId="77777777">
        <w:trPr>
          <w:trHeight w:val="1530"/>
        </w:trPr>
        <w:tc>
          <w:tcPr>
            <w:tcW w:w="1531" w:type="dxa"/>
            <w:vAlign w:val="center"/>
          </w:tcPr>
          <w:p w14:paraId="4B8B20CA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第二次</w:t>
            </w:r>
          </w:p>
          <w:p w14:paraId="3375C3F2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 w14:paraId="47EAD73B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核查时间：     年   月   日   时   分</w:t>
            </w:r>
          </w:p>
          <w:p w14:paraId="174FD4BE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核查方式：电话（ ）微信/邮件（ ）走访（ ）</w:t>
            </w:r>
          </w:p>
          <w:p w14:paraId="6CA13C7C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核查结果：</w:t>
            </w:r>
          </w:p>
          <w:p w14:paraId="009A5B7C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经手人：             证明人：</w:t>
            </w:r>
          </w:p>
        </w:tc>
      </w:tr>
      <w:tr w:rsidR="00C32D87" w14:paraId="384A24B7" w14:textId="77777777">
        <w:trPr>
          <w:trHeight w:val="1530"/>
        </w:trPr>
        <w:tc>
          <w:tcPr>
            <w:tcW w:w="1531" w:type="dxa"/>
            <w:vAlign w:val="center"/>
          </w:tcPr>
          <w:p w14:paraId="6C6F0E48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第三次</w:t>
            </w:r>
          </w:p>
          <w:p w14:paraId="7B83E17B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 w14:paraId="0D6E194F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核查时间：     年   月   日   时   分</w:t>
            </w:r>
          </w:p>
          <w:p w14:paraId="53CD9549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核查方式：电话（ ）微信/邮件（ ）走访（ ）</w:t>
            </w:r>
          </w:p>
          <w:p w14:paraId="10E4E418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核查结果：</w:t>
            </w:r>
          </w:p>
          <w:p w14:paraId="380F26A4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经手人：             证明人：</w:t>
            </w:r>
          </w:p>
        </w:tc>
      </w:tr>
      <w:tr w:rsidR="00C32D87" w14:paraId="614F667B" w14:textId="77777777">
        <w:trPr>
          <w:trHeight w:val="1530"/>
        </w:trPr>
        <w:tc>
          <w:tcPr>
            <w:tcW w:w="1531" w:type="dxa"/>
            <w:vAlign w:val="center"/>
          </w:tcPr>
          <w:p w14:paraId="0F6F50BB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第四次</w:t>
            </w:r>
          </w:p>
          <w:p w14:paraId="3C78DE04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 w14:paraId="03EA0F41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核查时间：     年   月   日   时   分</w:t>
            </w:r>
          </w:p>
          <w:p w14:paraId="4557F53F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核查方式：电话（ ）微信/邮件（ ）走访（ ）</w:t>
            </w:r>
          </w:p>
          <w:p w14:paraId="5A685A69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核查结果：</w:t>
            </w:r>
          </w:p>
          <w:p w14:paraId="706156E4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经手人：             证明人：</w:t>
            </w:r>
          </w:p>
        </w:tc>
      </w:tr>
      <w:tr w:rsidR="00C32D87" w14:paraId="25DD0BD5" w14:textId="77777777">
        <w:trPr>
          <w:trHeight w:val="1540"/>
        </w:trPr>
        <w:tc>
          <w:tcPr>
            <w:tcW w:w="1531" w:type="dxa"/>
            <w:vAlign w:val="center"/>
          </w:tcPr>
          <w:p w14:paraId="3E1B6E0D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第五次</w:t>
            </w:r>
          </w:p>
          <w:p w14:paraId="3D59BBBE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 w14:paraId="36844BC1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核查时间：     年   月   日   时   分</w:t>
            </w:r>
          </w:p>
          <w:p w14:paraId="0C5AFBE4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核查方式：电话（ ）微信/邮件（ ）走访（ ）</w:t>
            </w:r>
          </w:p>
          <w:p w14:paraId="197E05F7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核查结果：</w:t>
            </w:r>
          </w:p>
          <w:p w14:paraId="12B787AF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经手人：             证明人：</w:t>
            </w:r>
          </w:p>
        </w:tc>
      </w:tr>
      <w:tr w:rsidR="00C32D87" w14:paraId="1018FA4C" w14:textId="77777777">
        <w:trPr>
          <w:trHeight w:val="1540"/>
        </w:trPr>
        <w:tc>
          <w:tcPr>
            <w:tcW w:w="1531" w:type="dxa"/>
            <w:vAlign w:val="center"/>
          </w:tcPr>
          <w:p w14:paraId="2C1BBA41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认定核查</w:t>
            </w:r>
          </w:p>
          <w:p w14:paraId="3EC51B37" w14:textId="77777777" w:rsidR="00C32D87" w:rsidRDefault="00000000">
            <w:pPr>
              <w:spacing w:line="440" w:lineRule="exact"/>
              <w:jc w:val="center"/>
              <w:rPr>
                <w:rFonts w:ascii="仿宋" w:eastAsia="仿宋" w:hAnsi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32"/>
                <w:szCs w:val="32"/>
              </w:rPr>
              <w:t>结果</w:t>
            </w:r>
          </w:p>
        </w:tc>
        <w:tc>
          <w:tcPr>
            <w:tcW w:w="6991" w:type="dxa"/>
            <w:gridSpan w:val="3"/>
          </w:tcPr>
          <w:p w14:paraId="2AB1F163" w14:textId="77777777" w:rsidR="00C32D87" w:rsidRDefault="00C32D87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</w:p>
          <w:p w14:paraId="078625BB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负责人签名：</w:t>
            </w:r>
          </w:p>
          <w:p w14:paraId="40622457" w14:textId="77777777" w:rsidR="00C32D87" w:rsidRDefault="00000000">
            <w:pPr>
              <w:spacing w:line="440" w:lineRule="exact"/>
              <w:rPr>
                <w:rFonts w:ascii="仿宋" w:eastAsia="仿宋" w:hAnsi="仿宋" w:cs="方正仿宋_GBK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K" w:hint="eastAsia"/>
                <w:kern w:val="0"/>
                <w:sz w:val="32"/>
                <w:szCs w:val="32"/>
              </w:rPr>
              <w:t>基层团委：（盖章）          年    月    日</w:t>
            </w:r>
          </w:p>
        </w:tc>
      </w:tr>
    </w:tbl>
    <w:p w14:paraId="2946DD2C" w14:textId="77777777" w:rsidR="00C32D87" w:rsidRDefault="00C32D87"/>
    <w:sectPr w:rsidR="00C3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4A3D" w14:textId="77777777" w:rsidR="006D1E74" w:rsidRDefault="006D1E74" w:rsidP="007A19BE">
      <w:r>
        <w:separator/>
      </w:r>
    </w:p>
  </w:endnote>
  <w:endnote w:type="continuationSeparator" w:id="0">
    <w:p w14:paraId="4C8C646C" w14:textId="77777777" w:rsidR="006D1E74" w:rsidRDefault="006D1E74" w:rsidP="007A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F0E0" w14:textId="77777777" w:rsidR="006D1E74" w:rsidRDefault="006D1E74" w:rsidP="007A19BE">
      <w:r>
        <w:separator/>
      </w:r>
    </w:p>
  </w:footnote>
  <w:footnote w:type="continuationSeparator" w:id="0">
    <w:p w14:paraId="728CD2A3" w14:textId="77777777" w:rsidR="006D1E74" w:rsidRDefault="006D1E74" w:rsidP="007A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87"/>
    <w:rsid w:val="00565B1B"/>
    <w:rsid w:val="006D1E74"/>
    <w:rsid w:val="007A19BE"/>
    <w:rsid w:val="00B22751"/>
    <w:rsid w:val="00C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CD16A"/>
  <w15:docId w15:val="{98D36F07-046E-4558-A7EC-D069C573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link w:val="10"/>
    <w:uiPriority w:val="9"/>
    <w:qFormat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next w:val="a"/>
    <w:link w:val="20"/>
    <w:uiPriority w:val="9"/>
    <w:semiHidden/>
    <w:unhideWhenUsed/>
    <w:qFormat/>
    <w:pPr>
      <w:shd w:val="clear" w:color="auto" w:fill="FDE9D9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customStyle="1" w:styleId="a8">
    <w:name w:val="项目符号列表"/>
    <w:basedOn w:val="a"/>
    <w:link w:val="Char"/>
    <w:qFormat/>
    <w:pPr>
      <w:widowControl/>
      <w:spacing w:beforeLines="50" w:before="156" w:afterLines="50" w:after="156"/>
      <w:jc w:val="left"/>
    </w:pPr>
    <w:rPr>
      <w:rFonts w:cs="宋体"/>
      <w:szCs w:val="21"/>
    </w:rPr>
  </w:style>
  <w:style w:type="character" w:customStyle="1" w:styleId="Char">
    <w:name w:val="项目符号列表 Char"/>
    <w:basedOn w:val="a0"/>
    <w:link w:val="a8"/>
    <w:qFormat/>
    <w:rPr>
      <w:rFonts w:ascii="Calibri" w:eastAsia="宋体" w:hAnsi="Calibri" w:cs="宋体"/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/>
    </w:rPr>
  </w:style>
  <w:style w:type="character" w:customStyle="1" w:styleId="30">
    <w:name w:val="标题 3 字符"/>
    <w:basedOn w:val="a0"/>
    <w:link w:val="3"/>
    <w:uiPriority w:val="9"/>
    <w:qFormat/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paragraph" w:customStyle="1" w:styleId="a9">
    <w:name w:val="附件正文"/>
    <w:link w:val="Char0"/>
    <w:qFormat/>
    <w:pPr>
      <w:spacing w:after="60" w:line="276" w:lineRule="auto"/>
      <w:ind w:firstLineChars="200" w:firstLine="200"/>
      <w:jc w:val="both"/>
    </w:pPr>
    <w:rPr>
      <w:rFonts w:ascii="Calibri" w:hAnsi="Calibri" w:cs="宋体"/>
      <w:sz w:val="21"/>
      <w:szCs w:val="22"/>
    </w:rPr>
  </w:style>
  <w:style w:type="character" w:customStyle="1" w:styleId="Char0">
    <w:name w:val="附件正文 Char"/>
    <w:basedOn w:val="a0"/>
    <w:link w:val="a9"/>
    <w:qFormat/>
    <w:rPr>
      <w:rFonts w:ascii="Calibri" w:eastAsia="宋体" w:hAnsi="Calibri" w:cs="宋体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Clary waylend</dc:creator>
  <cp:lastModifiedBy>饿与 瓜尔佳</cp:lastModifiedBy>
  <cp:revision>3</cp:revision>
  <dcterms:created xsi:type="dcterms:W3CDTF">2023-07-12T05:18:00Z</dcterms:created>
  <dcterms:modified xsi:type="dcterms:W3CDTF">2023-10-07T02:15:00Z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ICV">
    <vt:lpwstr>3920d25aebb343698ef3835bf5c6f33a</vt:lpwstr>
  </property>
</Properties>
</file>