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Times New Roman" w:hAnsi="Times New Roman" w:eastAsia="方正黑体_GBK" w:cs="黑体"/>
          <w:bCs/>
          <w:kern w:val="0"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lang w:val="en-US" w:eastAsia="zh-CN"/>
        </w:rPr>
        <w:t>4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关于选举华南师范大学第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四十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学生代表大会代表的情况报告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jc w:val="left"/>
        <w:textAlignment w:val="baseline"/>
        <w:rPr>
          <w:rFonts w:ascii="Times New Roman" w:hAnsi="Times New Roman" w:eastAsia="方正仿宋_GBK" w:cs="Times New Roman"/>
          <w:kern w:val="0"/>
          <w:sz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</w:rPr>
        <w:t>第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四十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次学代会筹备工作领导小组：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            </w:t>
      </w:r>
      <w:r>
        <w:rPr>
          <w:rFonts w:hint="eastAsia" w:ascii="Times New Roman" w:hAnsi="Times New Roman" w:eastAsia="方正仿宋_GBK"/>
          <w:sz w:val="32"/>
        </w:rPr>
        <w:t>（选举单位）通过组织基层班级或基层组织酝酿，按照候选人数不少于应选人数20%的要求，我们于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   </w:t>
      </w:r>
      <w:r>
        <w:rPr>
          <w:rFonts w:hint="eastAsia" w:ascii="Times New Roman" w:hAnsi="Times New Roman" w:eastAsia="方正仿宋_GBK"/>
          <w:sz w:val="32"/>
        </w:rPr>
        <w:t>日召开了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         </w:t>
      </w:r>
      <w:r>
        <w:rPr>
          <w:rFonts w:hint="eastAsia" w:ascii="Times New Roman" w:hAnsi="Times New Roman" w:eastAsia="方正仿宋_GBK"/>
          <w:sz w:val="32"/>
        </w:rPr>
        <w:t>，以无记名投票的方式，选举产生了出席华南师范大学第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四十</w:t>
      </w:r>
      <w:r>
        <w:rPr>
          <w:rFonts w:hint="eastAsia" w:ascii="Times New Roman" w:hAnsi="Times New Roman" w:eastAsia="方正仿宋_GBK"/>
          <w:sz w:val="32"/>
        </w:rPr>
        <w:t>次学生代表大会的代表，现将选举情况报告如下：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会议上，在充分发扬社会主义民主，广泛酝酿讨论的基础上，采取差额选举的方法，选举产生了本选举单位出席华南师范大学第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四十</w:t>
      </w:r>
      <w:r>
        <w:rPr>
          <w:rFonts w:hint="eastAsia" w:ascii="Times New Roman" w:hAnsi="Times New Roman" w:eastAsia="方正仿宋_GBK"/>
          <w:sz w:val="32"/>
        </w:rPr>
        <w:t>次学生代表大会的代表共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名。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名当选代表中，党员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%；团员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%；学生会代表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%；学生骨干代表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%；优秀学生代表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%。其中，女代表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%左右；少数民族代表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名，占</w:t>
      </w:r>
      <w:r>
        <w:rPr>
          <w:rFonts w:hint="eastAsia" w:ascii="Times New Roman" w:hAnsi="Times New Roman" w:eastAsia="方正仿宋_GBK"/>
          <w:sz w:val="32"/>
          <w:u w:val="single" w:color="000000"/>
        </w:rPr>
        <w:t xml:space="preserve">   </w:t>
      </w:r>
      <w:r>
        <w:rPr>
          <w:rFonts w:hint="eastAsia" w:ascii="Times New Roman" w:hAnsi="Times New Roman" w:eastAsia="方正仿宋_GBK"/>
          <w:sz w:val="32"/>
        </w:rPr>
        <w:t>%左右。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正式代表登记表附后，特此报告。</w:t>
      </w:r>
    </w:p>
    <w:p>
      <w:pPr>
        <w:tabs>
          <w:tab w:val="left" w:pos="3118"/>
        </w:tabs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方正仿宋_GBK"/>
          <w:sz w:val="32"/>
        </w:rPr>
      </w:pPr>
    </w:p>
    <w:p>
      <w:pPr>
        <w:wordWrap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>xxx学生会（公章）</w:t>
      </w:r>
    </w:p>
    <w:p>
      <w:pPr>
        <w:wordWrap w:val="0"/>
        <w:spacing w:line="560" w:lineRule="exact"/>
        <w:ind w:firstLine="640" w:firstLineChars="200"/>
        <w:jc w:val="right"/>
        <w:textAlignment w:val="baseline"/>
        <w:rPr>
          <w:rFonts w:ascii="Times New Roman" w:hAnsi="Times New Roman" w:eastAsia="方正仿宋_GBK"/>
          <w:szCs w:val="24"/>
        </w:rPr>
      </w:pPr>
      <w:r>
        <w:rPr>
          <w:rFonts w:hint="eastAsia" w:ascii="Times New Roman" w:hAnsi="Times New Roman" w:eastAsia="方正仿宋_GBK"/>
          <w:sz w:val="32"/>
        </w:rPr>
        <w:t>2</w:t>
      </w:r>
      <w:r>
        <w:rPr>
          <w:rFonts w:ascii="Times New Roman" w:hAnsi="Times New Roman" w:eastAsia="方正仿宋_GBK"/>
          <w:sz w:val="32"/>
        </w:rPr>
        <w:t>02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</w:rPr>
        <w:t xml:space="preserve">年 </w:t>
      </w:r>
      <w:r>
        <w:rPr>
          <w:rFonts w:ascii="Times New Roman" w:hAnsi="Times New Roman" w:eastAsia="方正仿宋_GBK"/>
          <w:sz w:val="32"/>
        </w:rPr>
        <w:t xml:space="preserve"> </w:t>
      </w:r>
      <w:r>
        <w:rPr>
          <w:rFonts w:hint="eastAsia" w:ascii="Times New Roman" w:hAnsi="Times New Roman" w:eastAsia="方正仿宋_GBK"/>
          <w:sz w:val="32"/>
        </w:rPr>
        <w:t>月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zMwZDc1Mjg5NzNjMDY3OGUxYWJmY2UxYjE5NjYifQ=="/>
    <w:docVar w:name="KSO_WPS_MARK_KEY" w:val="bd3f4a67-2ec8-464a-894b-3a912193b8f6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67B1C86"/>
    <w:rsid w:val="07731E7A"/>
    <w:rsid w:val="078828AD"/>
    <w:rsid w:val="17944956"/>
    <w:rsid w:val="193D0830"/>
    <w:rsid w:val="1A865E50"/>
    <w:rsid w:val="23663308"/>
    <w:rsid w:val="246135FA"/>
    <w:rsid w:val="32C13C34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  <w:rsid w:val="7C4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327</Characters>
  <Lines>44</Lines>
  <Paragraphs>12</Paragraphs>
  <TotalTime>3</TotalTime>
  <ScaleCrop>false</ScaleCrop>
  <LinksUpToDate>false</LinksUpToDate>
  <CharactersWithSpaces>413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86188</cp:lastModifiedBy>
  <dcterms:modified xsi:type="dcterms:W3CDTF">2024-03-08T13:30:34Z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5CD1CCA59EA345A7A58833A6848A8F4F</vt:lpwstr>
  </property>
</Properties>
</file>