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DFD3F">
      <w:pPr>
        <w:spacing w:before="170" w:line="239" w:lineRule="auto"/>
        <w:ind w:left="145"/>
        <w:rPr>
          <w:rFonts w:ascii="微软雅黑" w:hAnsi="微软雅黑" w:eastAsia="微软雅黑" w:cs="微软雅黑"/>
          <w:spacing w:val="5"/>
          <w:sz w:val="43"/>
          <w:szCs w:val="43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附件四</w:t>
      </w:r>
    </w:p>
    <w:p w14:paraId="3A6B8F2E">
      <w:pPr>
        <w:spacing w:before="21" w:line="182" w:lineRule="auto"/>
        <w:jc w:val="center"/>
        <w:outlineLvl w:val="0"/>
        <w:rPr>
          <w:rFonts w:ascii="微软雅黑" w:hAnsi="微软雅黑" w:eastAsia="微软雅黑" w:cs="微软雅黑"/>
          <w:spacing w:val="5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华南师范大学2025年校园舞蹈大赛</w:t>
      </w:r>
    </w:p>
    <w:p w14:paraId="0C356AD0">
      <w:pPr>
        <w:spacing w:before="21" w:line="182" w:lineRule="auto"/>
        <w:jc w:val="center"/>
        <w:outlineLvl w:val="0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优秀组织奖评选标准</w:t>
      </w:r>
    </w:p>
    <w:tbl>
      <w:tblPr>
        <w:tblStyle w:val="3"/>
        <w:tblpPr w:leftFromText="180" w:rightFromText="180" w:vertAnchor="text" w:horzAnchor="page" w:tblpXSpec="center" w:tblpY="5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45"/>
        <w:gridCol w:w="1020"/>
        <w:gridCol w:w="5097"/>
      </w:tblGrid>
      <w:tr w14:paraId="35E6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60" w:type="dxa"/>
            <w:vAlign w:val="center"/>
          </w:tcPr>
          <w:p w14:paraId="47C5D88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4"/>
                <w:sz w:val="28"/>
                <w:szCs w:val="28"/>
              </w:rPr>
              <w:t>项目</w:t>
            </w:r>
          </w:p>
        </w:tc>
        <w:tc>
          <w:tcPr>
            <w:tcW w:w="945" w:type="dxa"/>
            <w:vAlign w:val="center"/>
          </w:tcPr>
          <w:p w14:paraId="58A172B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5"/>
                <w:sz w:val="28"/>
                <w:szCs w:val="28"/>
              </w:rPr>
              <w:t>内容</w:t>
            </w:r>
          </w:p>
        </w:tc>
        <w:tc>
          <w:tcPr>
            <w:tcW w:w="1020" w:type="dxa"/>
            <w:vAlign w:val="center"/>
          </w:tcPr>
          <w:p w14:paraId="61AC106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sz w:val="28"/>
                <w:szCs w:val="28"/>
              </w:rPr>
              <w:t>分数</w:t>
            </w:r>
          </w:p>
        </w:tc>
        <w:tc>
          <w:tcPr>
            <w:tcW w:w="5097" w:type="dxa"/>
            <w:vAlign w:val="center"/>
          </w:tcPr>
          <w:p w14:paraId="4E2DBE1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8"/>
                <w:szCs w:val="28"/>
              </w:rPr>
              <w:t>备注</w:t>
            </w:r>
          </w:p>
        </w:tc>
      </w:tr>
      <w:tr w14:paraId="7D3F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460" w:type="dxa"/>
            <w:vMerge w:val="restart"/>
            <w:vAlign w:val="center"/>
          </w:tcPr>
          <w:p w14:paraId="063E093E">
            <w:pPr>
              <w:pStyle w:val="6"/>
              <w:widowControl w:val="0"/>
              <w:spacing w:before="88" w:line="236" w:lineRule="auto"/>
              <w:ind w:right="113" w:right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训练情况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（5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分）</w:t>
            </w:r>
          </w:p>
        </w:tc>
        <w:tc>
          <w:tcPr>
            <w:tcW w:w="945" w:type="dxa"/>
            <w:vAlign w:val="center"/>
          </w:tcPr>
          <w:p w14:paraId="11F59E6F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训练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次数</w:t>
            </w:r>
          </w:p>
        </w:tc>
        <w:tc>
          <w:tcPr>
            <w:tcW w:w="1020" w:type="dxa"/>
            <w:vAlign w:val="center"/>
          </w:tcPr>
          <w:p w14:paraId="578B73E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25</w:t>
            </w:r>
          </w:p>
        </w:tc>
        <w:tc>
          <w:tcPr>
            <w:tcW w:w="5097" w:type="dxa"/>
            <w:vAlign w:val="center"/>
          </w:tcPr>
          <w:p w14:paraId="2B863A79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</w:rPr>
              <w:t>原则上要求每周不少于两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次，每次不少于1小时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每次训练加2分；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每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  <w:lang w:val="en-US" w:eastAsia="zh-CN"/>
              </w:rPr>
              <w:t>额外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加训一次加1.5分，满分25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分。</w:t>
            </w:r>
          </w:p>
        </w:tc>
      </w:tr>
      <w:tr w14:paraId="1F3B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60" w:type="dxa"/>
            <w:vMerge w:val="continue"/>
            <w:vAlign w:val="center"/>
          </w:tcPr>
          <w:p w14:paraId="34274FC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96A8188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8"/>
                <w:sz w:val="28"/>
                <w:szCs w:val="28"/>
              </w:rPr>
              <w:t>队员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8"/>
                <w:szCs w:val="28"/>
              </w:rPr>
              <w:t>出勤情况</w:t>
            </w:r>
          </w:p>
        </w:tc>
        <w:tc>
          <w:tcPr>
            <w:tcW w:w="1020" w:type="dxa"/>
            <w:vAlign w:val="center"/>
          </w:tcPr>
          <w:p w14:paraId="6B70BC07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</w:rPr>
              <w:t>10</w:t>
            </w:r>
          </w:p>
        </w:tc>
        <w:tc>
          <w:tcPr>
            <w:tcW w:w="5097" w:type="dxa"/>
            <w:vAlign w:val="center"/>
          </w:tcPr>
          <w:p w14:paraId="7C5913B6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基础分10分。原则上要求每次排练出勤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率不低于90%，</w:t>
            </w:r>
            <w:r>
              <w:rPr>
                <w:rFonts w:hint="eastAsia" w:ascii="方正仿宋_GBK" w:hAnsi="方正仿宋_GBK" w:eastAsia="方正仿宋_GBK" w:cs="方正仿宋_GBK"/>
                <w:spacing w:val="-63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出勤率不足每次扣1分。</w:t>
            </w:r>
          </w:p>
        </w:tc>
      </w:tr>
      <w:tr w14:paraId="1BBF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460" w:type="dxa"/>
            <w:vMerge w:val="continue"/>
            <w:vAlign w:val="center"/>
          </w:tcPr>
          <w:p w14:paraId="19078428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280AA30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训练质量</w:t>
            </w:r>
          </w:p>
        </w:tc>
        <w:tc>
          <w:tcPr>
            <w:tcW w:w="1020" w:type="dxa"/>
            <w:vAlign w:val="center"/>
          </w:tcPr>
          <w:p w14:paraId="41AAC62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</w:rPr>
              <w:t>15</w:t>
            </w:r>
          </w:p>
        </w:tc>
        <w:tc>
          <w:tcPr>
            <w:tcW w:w="5097" w:type="dxa"/>
            <w:vAlign w:val="center"/>
          </w:tcPr>
          <w:p w14:paraId="75A5071C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主要考察队员训练时的积极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性、精神状态、投入程度、配合度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。该项由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专业指导每周进行打分（满分15分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8"/>
                <w:szCs w:val="28"/>
              </w:rPr>
              <w:t>），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终分数取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各次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训练质量分数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的平均值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  <w:tr w14:paraId="004E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460" w:type="dxa"/>
            <w:vAlign w:val="center"/>
          </w:tcPr>
          <w:p w14:paraId="5C80F18C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宣传力度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（10</w:t>
            </w:r>
            <w:r>
              <w:rPr>
                <w:rFonts w:hint="eastAsia" w:ascii="方正仿宋_GBK" w:hAnsi="方正仿宋_GBK" w:eastAsia="方正仿宋_GBK" w:cs="方正仿宋_GBK"/>
                <w:spacing w:val="-3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分）</w:t>
            </w:r>
          </w:p>
        </w:tc>
        <w:tc>
          <w:tcPr>
            <w:tcW w:w="945" w:type="dxa"/>
            <w:vAlign w:val="center"/>
          </w:tcPr>
          <w:p w14:paraId="35502A1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宣传频次</w:t>
            </w:r>
          </w:p>
        </w:tc>
        <w:tc>
          <w:tcPr>
            <w:tcW w:w="1020" w:type="dxa"/>
            <w:vAlign w:val="center"/>
          </w:tcPr>
          <w:p w14:paraId="07879170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</w:rPr>
              <w:t>10</w:t>
            </w:r>
          </w:p>
        </w:tc>
        <w:tc>
          <w:tcPr>
            <w:tcW w:w="5097" w:type="dxa"/>
            <w:vAlign w:val="center"/>
          </w:tcPr>
          <w:p w14:paraId="43E9C024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  <w:lang w:val="en-US" w:eastAsia="zh-CN"/>
              </w:rPr>
              <w:t>对本学院参赛作品与训练情况以推文、海报、通讯稿等形式进行宣传报道，内容主要涵盖参赛舞蹈的背景故事、主题思想、创作灵感等。宣传后提交截图、推文链接等证明，每次加5分。</w:t>
            </w:r>
          </w:p>
        </w:tc>
      </w:tr>
      <w:tr w14:paraId="4C83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460" w:type="dxa"/>
            <w:vAlign w:val="center"/>
          </w:tcPr>
          <w:p w14:paraId="0736C02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材料收集与上交</w:t>
            </w:r>
          </w:p>
          <w:p w14:paraId="47DD5482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945" w:type="dxa"/>
            <w:vAlign w:val="center"/>
          </w:tcPr>
          <w:p w14:paraId="628A8026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val="en-US" w:eastAsia="zh-CN"/>
              </w:rPr>
              <w:t>及时上交相关文档资料</w:t>
            </w:r>
          </w:p>
        </w:tc>
        <w:tc>
          <w:tcPr>
            <w:tcW w:w="1020" w:type="dxa"/>
            <w:vAlign w:val="center"/>
          </w:tcPr>
          <w:p w14:paraId="7FB8AB4E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97" w:type="dxa"/>
            <w:vAlign w:val="center"/>
          </w:tcPr>
          <w:p w14:paraId="6EA55209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基础分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分。报名表、选手信息表、服装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  <w:lang w:val="en-US" w:eastAsia="zh-CN"/>
              </w:rPr>
              <w:t>信息、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道具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  <w:lang w:val="en-US" w:eastAsia="zh-CN"/>
              </w:rPr>
              <w:t>信息、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音乐信息等，迟交或缺交一次扣1分。</w:t>
            </w:r>
          </w:p>
        </w:tc>
      </w:tr>
      <w:tr w14:paraId="7AEB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60" w:type="dxa"/>
            <w:vMerge w:val="restart"/>
            <w:vAlign w:val="center"/>
          </w:tcPr>
          <w:p w14:paraId="2CCA62B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团队合作</w:t>
            </w:r>
          </w:p>
          <w:p w14:paraId="53E8152B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（25分）</w:t>
            </w:r>
          </w:p>
        </w:tc>
        <w:tc>
          <w:tcPr>
            <w:tcW w:w="945" w:type="dxa"/>
            <w:vAlign w:val="center"/>
          </w:tcPr>
          <w:p w14:paraId="031C3B7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彩排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比赛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考勤</w:t>
            </w:r>
          </w:p>
        </w:tc>
        <w:tc>
          <w:tcPr>
            <w:tcW w:w="1020" w:type="dxa"/>
            <w:vAlign w:val="center"/>
          </w:tcPr>
          <w:p w14:paraId="583CDE82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97" w:type="dxa"/>
            <w:vAlign w:val="center"/>
          </w:tcPr>
          <w:p w14:paraId="5EB96DD4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基础分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分。要求各队伍在彩排及比赛期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间不缺席、不迟到、不早退，能够积极配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合现场调度；彩排出勤率不低于90%，无故缺席扣2分，请假、迟到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  <w:lang w:val="en-US" w:eastAsia="zh-CN"/>
              </w:rPr>
              <w:t>扣1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分。</w:t>
            </w:r>
          </w:p>
        </w:tc>
      </w:tr>
      <w:tr w14:paraId="2DC0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460" w:type="dxa"/>
            <w:vMerge w:val="continue"/>
            <w:vAlign w:val="center"/>
          </w:tcPr>
          <w:p w14:paraId="5A0D8AED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6B7D14BB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队伍风貌</w:t>
            </w:r>
          </w:p>
        </w:tc>
        <w:tc>
          <w:tcPr>
            <w:tcW w:w="1020" w:type="dxa"/>
            <w:vAlign w:val="center"/>
          </w:tcPr>
          <w:p w14:paraId="4ED7A574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97" w:type="dxa"/>
            <w:vAlign w:val="center"/>
          </w:tcPr>
          <w:p w14:paraId="181E5B8E">
            <w:pPr>
              <w:widowControl w:val="0"/>
              <w:jc w:val="left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基础分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分。队伍负责人沟通态度好，协调能力强，队伍整体表现出协作精神。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  <w:lang w:val="en-US" w:eastAsia="zh-CN"/>
              </w:rPr>
              <w:t>既定的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训练时间和训练地点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</w:rPr>
              <w:t>变动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5"/>
                <w:sz w:val="28"/>
                <w:szCs w:val="28"/>
                <w:lang w:val="en-US" w:eastAsia="zh-CN"/>
              </w:rPr>
              <w:t>请提前告知对接干事。</w:t>
            </w:r>
            <w:bookmarkStart w:id="0" w:name="_GoBack"/>
            <w:bookmarkEnd w:id="0"/>
          </w:p>
        </w:tc>
      </w:tr>
      <w:tr w14:paraId="0DE1B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460" w:type="dxa"/>
            <w:vAlign w:val="center"/>
          </w:tcPr>
          <w:p w14:paraId="61F3966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附加项目</w:t>
            </w:r>
          </w:p>
          <w:p w14:paraId="2DE61C04"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945" w:type="dxa"/>
            <w:vAlign w:val="center"/>
          </w:tcPr>
          <w:p w14:paraId="37852829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  <w:lang w:val="en-US" w:eastAsia="zh-CN"/>
              </w:rPr>
              <w:t>花絮收集</w:t>
            </w:r>
          </w:p>
        </w:tc>
        <w:tc>
          <w:tcPr>
            <w:tcW w:w="1020" w:type="dxa"/>
            <w:vAlign w:val="center"/>
          </w:tcPr>
          <w:p w14:paraId="00627DC5">
            <w:pPr>
              <w:widowControl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97" w:type="dxa"/>
            <w:vAlign w:val="center"/>
          </w:tcPr>
          <w:p w14:paraId="69CFA5D0">
            <w:pPr>
              <w:widowControl w:val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  <w:lang w:val="en-US" w:eastAsia="zh-CN"/>
              </w:rPr>
              <w:t>各个队伍可以提交一个时长不少于2分钟的训练回顾视频和四张训练合照，视频内容主要包括队伍成长历程、作品打磨过程等，展现团队合作精神。队伍提交后额外加10分。</w:t>
            </w:r>
          </w:p>
        </w:tc>
      </w:tr>
    </w:tbl>
    <w:p w14:paraId="69E26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D70AA"/>
    <w:rsid w:val="251D70AA"/>
    <w:rsid w:val="32B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640</Characters>
  <Lines>0</Lines>
  <Paragraphs>0</Paragraphs>
  <TotalTime>15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2025-03-12T12:50:00Z</dcterms:created>
  <dc:creator>Smirnoff</dc:creator>
  <cp:lastModifiedBy>汪天赐</cp:lastModifiedBy>
  <dcterms:modified xsi:type="dcterms:W3CDTF">2025-03-12T15:23:35Z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eyJoZGlkIjoiY2FiYmNmY2QzYjg1ZTM3ZjkzZDBjMzYxZDFiNTQwYzQiLCJ1c2VySWQiOiIxMTU5OTM5NDAyIn0=</vt:lpwstr>
  </property>
  <property fmtid="{D5CDD505-2E9C-101B-9397-08002B2CF9AE}" pid="4" name="ICV">
    <vt:lpwstr>313655FA0CA647B09D47AC64DAB581BE_13</vt:lpwstr>
  </property>
</Properties>
</file>