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D6BDF">
      <w:pPr>
        <w:keepNext w:val="0"/>
        <w:keepLines w:val="0"/>
        <w:pageBreakBefore w:val="0"/>
        <w:widowControl w:val="0"/>
        <w:numPr>
          <w:ilvl w:val="0"/>
          <w:numId w:val="0"/>
        </w:numPr>
        <w:kinsoku/>
        <w:wordWrap/>
        <w:overflowPunct/>
        <w:topLinePunct w:val="0"/>
        <w:autoSpaceDE/>
        <w:autoSpaceDN/>
        <w:bidi w:val="0"/>
        <w:adjustRightInd/>
        <w:snapToGrid/>
        <w:spacing w:line="540" w:lineRule="atLeast"/>
        <w:ind w:leftChars="0"/>
        <w:jc w:val="both"/>
        <w:textAlignment w:val="auto"/>
        <w:rPr>
          <w:rFonts w:hint="default" w:ascii="Times New Roman Regular" w:hAnsi="Times New Roman Regular" w:eastAsia="方正黑体_GBK" w:cs="Times New Roman Regular"/>
          <w:sz w:val="32"/>
          <w:szCs w:val="32"/>
          <w:lang w:val="en-US" w:eastAsia="zh-CN"/>
        </w:rPr>
      </w:pPr>
      <w:r>
        <w:rPr>
          <w:rFonts w:hint="default" w:ascii="Times New Roman Regular" w:hAnsi="Times New Roman Regular" w:eastAsia="方正黑体_GBK" w:cs="Times New Roman Regular"/>
          <w:sz w:val="32"/>
          <w:szCs w:val="32"/>
          <w:lang w:val="en-US" w:eastAsia="zh-CN"/>
        </w:rPr>
        <w:t>附件</w:t>
      </w:r>
      <w:r>
        <w:rPr>
          <w:rFonts w:hint="eastAsia" w:ascii="Times New Roman Regular" w:hAnsi="Times New Roman Regular" w:eastAsia="方正黑体_GBK" w:cs="Times New Roman Regular"/>
          <w:sz w:val="32"/>
          <w:szCs w:val="32"/>
          <w:lang w:val="en-US" w:eastAsia="zh-CN"/>
        </w:rPr>
        <w:t>三</w:t>
      </w:r>
    </w:p>
    <w:p w14:paraId="3C67969A">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default" w:ascii="Times New Roman Regular" w:hAnsi="Times New Roman Regular" w:eastAsia="方正小标宋简体" w:cs="Times New Roman Regular"/>
          <w:sz w:val="32"/>
          <w:szCs w:val="32"/>
        </w:rPr>
      </w:pPr>
      <w:r>
        <w:rPr>
          <w:rFonts w:hint="default" w:ascii="Times New Roman Regular" w:hAnsi="Times New Roman Regular" w:eastAsia="方正小标宋简体" w:cs="Times New Roman Regular"/>
          <w:sz w:val="32"/>
          <w:szCs w:val="32"/>
        </w:rPr>
        <w:t>你的权益，我们守护！</w:t>
      </w:r>
    </w:p>
    <w:p w14:paraId="4027302F">
      <w:pPr>
        <w:keepNext w:val="0"/>
        <w:keepLines w:val="0"/>
        <w:pageBreakBefore w:val="0"/>
        <w:widowControl w:val="0"/>
        <w:kinsoku/>
        <w:wordWrap/>
        <w:overflowPunct/>
        <w:topLinePunct w:val="0"/>
        <w:autoSpaceDE/>
        <w:autoSpaceDN/>
        <w:bidi w:val="0"/>
        <w:adjustRightInd/>
        <w:snapToGrid/>
        <w:spacing w:line="540" w:lineRule="atLeast"/>
        <w:jc w:val="center"/>
        <w:textAlignment w:val="auto"/>
        <w:rPr>
          <w:rFonts w:hint="default" w:ascii="Times New Roman Regular" w:hAnsi="Times New Roman Regular" w:eastAsia="方正小标宋简体" w:cs="Times New Roman Regular"/>
          <w:sz w:val="32"/>
          <w:szCs w:val="32"/>
        </w:rPr>
      </w:pPr>
      <w:r>
        <w:rPr>
          <w:rFonts w:hint="default" w:ascii="Times New Roman Regular" w:hAnsi="Times New Roman Regular" w:eastAsia="方正小标宋简体" w:cs="Times New Roman Regular"/>
          <w:sz w:val="32"/>
          <w:szCs w:val="32"/>
        </w:rPr>
        <w:t>青年茶话会·网络信息中心零距离活动圆满结束</w:t>
      </w:r>
    </w:p>
    <w:p w14:paraId="40F5806F">
      <w:pPr>
        <w:keepNext w:val="0"/>
        <w:keepLines w:val="0"/>
        <w:pageBreakBefore w:val="0"/>
        <w:widowControl w:val="0"/>
        <w:kinsoku/>
        <w:wordWrap/>
        <w:overflowPunct/>
        <w:topLinePunct w:val="0"/>
        <w:autoSpaceDE/>
        <w:autoSpaceDN/>
        <w:bidi w:val="0"/>
        <w:adjustRightInd/>
        <w:snapToGrid/>
        <w:spacing w:line="540" w:lineRule="atLeast"/>
        <w:ind w:firstLine="560" w:firstLineChars="200"/>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为更好倾听学生心声，回应学生关切，维护学生权益，10月24日，网络信息中心与校团委联合举办“青年茶话会·网络信息中心零距离”暨华南师范大学学生权益保障系列活动。活动采用“线上+线下”方式进行，石牌校园东十一栋204为线下活动主场，华南师范大学学生会、研究生会主席团成员及二级学院学生会、研究生会主席团成员参加了此次活动。网络信息中心主任赵淦森，副主任郑凯、彭雪涛以及校园网络与安全的相关技术人员，校团委书记何雪梅、副书记张思慧出席活动。</w:t>
      </w:r>
    </w:p>
    <w:p w14:paraId="4007FC3A">
      <w:pPr>
        <w:keepNext w:val="0"/>
        <w:keepLines w:val="0"/>
        <w:pageBreakBefore w:val="0"/>
        <w:widowControl w:val="0"/>
        <w:kinsoku/>
        <w:wordWrap/>
        <w:overflowPunct/>
        <w:topLinePunct w:val="0"/>
        <w:autoSpaceDE/>
        <w:autoSpaceDN/>
        <w:bidi w:val="0"/>
        <w:adjustRightInd/>
        <w:snapToGrid/>
        <w:spacing w:line="540" w:lineRule="atLeast"/>
        <w:ind w:firstLine="560" w:firstLineChars="200"/>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赵淦森以《网络空间安全与国家安全》为主题作专题讲座，以数字化技术带来的颠覆性应用为开篇，向同学们介绍身边的网络空间安全，深入解读当前网络空间安全的威胁与挑战，并切入网络空间安全与国家治理议题，提供专业的应对策略。</w:t>
      </w:r>
    </w:p>
    <w:p w14:paraId="762A14AF">
      <w:pPr>
        <w:keepNext w:val="0"/>
        <w:keepLines w:val="0"/>
        <w:pageBreakBefore w:val="0"/>
        <w:widowControl w:val="0"/>
        <w:kinsoku/>
        <w:wordWrap/>
        <w:overflowPunct/>
        <w:topLinePunct w:val="0"/>
        <w:autoSpaceDE/>
        <w:autoSpaceDN/>
        <w:bidi w:val="0"/>
        <w:adjustRightInd/>
        <w:snapToGrid/>
        <w:spacing w:line="540" w:lineRule="atLeast"/>
        <w:ind w:firstLine="560" w:firstLineChars="200"/>
        <w:textAlignment w:val="auto"/>
        <w:rPr>
          <w:rFonts w:hint="default" w:ascii="Times New Roman Regular" w:hAnsi="Times New Roman Regular" w:eastAsia="仿宋_GB2312" w:cs="Times New Roman Regular"/>
          <w:sz w:val="28"/>
          <w:szCs w:val="28"/>
          <w:lang w:eastAsia="zh-CN"/>
        </w:rPr>
      </w:pPr>
      <w:r>
        <w:rPr>
          <w:rFonts w:hint="default" w:ascii="Times New Roman Regular" w:hAnsi="Times New Roman Regular" w:eastAsia="仿宋_GB2312" w:cs="Times New Roman Regular"/>
          <w:sz w:val="28"/>
          <w:szCs w:val="28"/>
        </w:rPr>
        <w:t>彭雪涛对同学们普遍关注的校园网络与信息化服务作简要介绍，包括校园网服务、一卡通服务、自助打印服务、电子证明服务等，向同学们介绍维护“一张网”背后的人与事，并再次强调网信服务用户反馈渠道。针对同学们最为关心的校园网问题，郑凯进行答疑解惑，剖析影响网络速度的主要原因，介绍近期中心针对网络体验提升所做的工作</w:t>
      </w:r>
      <w:r>
        <w:rPr>
          <w:rFonts w:hint="default" w:ascii="Times New Roman Regular" w:hAnsi="Times New Roman Regular" w:eastAsia="仿宋_GB2312" w:cs="Times New Roman Regular"/>
          <w:sz w:val="28"/>
          <w:szCs w:val="28"/>
          <w:lang w:eastAsia="zh-CN"/>
        </w:rPr>
        <w:t>。</w:t>
      </w:r>
    </w:p>
    <w:p w14:paraId="4FB9C84E">
      <w:pPr>
        <w:keepNext w:val="0"/>
        <w:keepLines w:val="0"/>
        <w:pageBreakBefore w:val="0"/>
        <w:widowControl w:val="0"/>
        <w:kinsoku/>
        <w:wordWrap/>
        <w:overflowPunct/>
        <w:topLinePunct w:val="0"/>
        <w:autoSpaceDE/>
        <w:autoSpaceDN/>
        <w:bidi w:val="0"/>
        <w:adjustRightInd/>
        <w:snapToGrid/>
        <w:spacing w:line="540" w:lineRule="atLeast"/>
        <w:ind w:firstLine="560" w:firstLineChars="200"/>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活动最后，彭雪涛、张思慧带领同学们参观石牌校园网络信息中心的用户服务部及核心机房，实地了解校园网络运行与服务的基本情况</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网络一线维护人员提醒，同学们有任何网络问题，请</w:t>
      </w:r>
      <w:r>
        <w:rPr>
          <w:rFonts w:hint="default" w:ascii="Times New Roman Regular" w:hAnsi="Times New Roman Regular" w:eastAsia="仿宋_GB2312" w:cs="Times New Roman Regular"/>
          <w:sz w:val="28"/>
          <w:szCs w:val="28"/>
          <w:lang w:val="en-US" w:eastAsia="zh-CN"/>
        </w:rPr>
        <w:t>积极与网络信息中心</w:t>
      </w:r>
      <w:r>
        <w:rPr>
          <w:rFonts w:hint="default" w:ascii="Times New Roman Regular" w:hAnsi="Times New Roman Regular" w:eastAsia="仿宋_GB2312" w:cs="Times New Roman Regular"/>
          <w:sz w:val="28"/>
          <w:szCs w:val="28"/>
        </w:rPr>
        <w:t>联系，并具体描述情况，以便技术人员快速排查解决问题。</w:t>
      </w:r>
    </w:p>
    <w:p w14:paraId="2D1B8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0" w:afterAutospacing="0" w:line="540" w:lineRule="atLeast"/>
        <w:ind w:left="0" w:right="0"/>
        <w:jc w:val="center"/>
        <w:textAlignment w:val="auto"/>
        <w:rPr>
          <w:rFonts w:hint="default" w:ascii="Times New Roman Regular" w:hAnsi="Times New Roman Regular" w:eastAsia="方正仿宋_GBK" w:cs="Times New Roman Regular"/>
          <w:b w:val="0"/>
          <w:bCs w:val="0"/>
          <w:kern w:val="2"/>
          <w:sz w:val="28"/>
          <w:szCs w:val="36"/>
          <w:lang w:val="en-US" w:eastAsia="zh-CN" w:bidi="ar-SA"/>
        </w:rPr>
      </w:pPr>
      <w:r>
        <w:rPr>
          <w:rFonts w:hint="default" w:ascii="Times New Roman Regular" w:hAnsi="Times New Roman Regular" w:eastAsia="方正仿宋_GBK" w:cs="Times New Roman Regular"/>
          <w:b w:val="0"/>
          <w:bCs w:val="0"/>
          <w:kern w:val="2"/>
          <w:sz w:val="28"/>
          <w:szCs w:val="36"/>
          <w:lang w:val="en-US" w:eastAsia="zh-CN" w:bidi="ar-SA"/>
        </w:rPr>
        <w:drawing>
          <wp:inline distT="0" distB="0" distL="114300" distR="114300">
            <wp:extent cx="5274310" cy="3510915"/>
            <wp:effectExtent l="0" t="0" r="2540" b="381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5274310" cy="3510915"/>
                    </a:xfrm>
                    <a:prstGeom prst="rect">
                      <a:avLst/>
                    </a:prstGeom>
                    <a:noFill/>
                    <a:ln w="9525">
                      <a:noFill/>
                    </a:ln>
                  </pic:spPr>
                </pic:pic>
              </a:graphicData>
            </a:graphic>
          </wp:inline>
        </w:drawing>
      </w:r>
      <w:r>
        <w:rPr>
          <w:rFonts w:hint="default" w:ascii="Times New Roman Regular" w:hAnsi="Times New Roman Regular" w:eastAsia="方正仿宋_GBK" w:cs="Times New Roman Regular"/>
          <w:b w:val="0"/>
          <w:bCs w:val="0"/>
          <w:kern w:val="2"/>
          <w:sz w:val="28"/>
          <w:szCs w:val="36"/>
          <w:lang w:val="en-US" w:eastAsia="zh-CN" w:bidi="ar-SA"/>
        </w:rPr>
        <w:drawing>
          <wp:inline distT="0" distB="0" distL="114300" distR="114300">
            <wp:extent cx="5274310" cy="3518535"/>
            <wp:effectExtent l="0" t="0" r="2540" b="5715"/>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5274310" cy="3518535"/>
                    </a:xfrm>
                    <a:prstGeom prst="rect">
                      <a:avLst/>
                    </a:prstGeom>
                    <a:noFill/>
                    <a:ln w="9525">
                      <a:noFill/>
                    </a:ln>
                  </pic:spPr>
                </pic:pic>
              </a:graphicData>
            </a:graphic>
          </wp:inline>
        </w:drawing>
      </w:r>
    </w:p>
    <w:p w14:paraId="0EF841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800" w:afterAutospacing="0" w:line="540" w:lineRule="atLeast"/>
        <w:ind w:left="0" w:right="0"/>
        <w:jc w:val="center"/>
        <w:textAlignment w:val="auto"/>
        <w:rPr>
          <w:rFonts w:hint="default" w:ascii="Times New Roman Regular" w:hAnsi="Times New Roman Regular" w:eastAsia="方正仿宋_GBK" w:cs="Times New Roman Regular"/>
          <w:sz w:val="28"/>
          <w:szCs w:val="36"/>
          <w:lang w:val="en-US" w:eastAsia="zh-CN"/>
        </w:rPr>
      </w:pPr>
      <w:r>
        <w:rPr>
          <w:rFonts w:hint="default" w:ascii="Times New Roman Regular" w:hAnsi="Times New Roman Regular" w:eastAsia="方正仿宋_GBK" w:cs="Times New Roman Regular"/>
          <w:b w:val="0"/>
          <w:bCs w:val="0"/>
          <w:kern w:val="2"/>
          <w:sz w:val="28"/>
          <w:szCs w:val="36"/>
          <w:lang w:val="en-US" w:eastAsia="zh-CN" w:bidi="ar-SA"/>
        </w:rPr>
        <w:drawing>
          <wp:inline distT="0" distB="0" distL="114300" distR="114300">
            <wp:extent cx="5274310" cy="3518535"/>
            <wp:effectExtent l="0" t="0" r="2540" b="571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6"/>
                    <a:stretch>
                      <a:fillRect/>
                    </a:stretch>
                  </pic:blipFill>
                  <pic:spPr>
                    <a:xfrm>
                      <a:off x="0" y="0"/>
                      <a:ext cx="5274310" cy="3518535"/>
                    </a:xfrm>
                    <a:prstGeom prst="rect">
                      <a:avLst/>
                    </a:prstGeom>
                    <a:noFill/>
                    <a:ln w="9525">
                      <a:noFill/>
                    </a:ln>
                  </pic:spPr>
                </pic:pic>
              </a:graphicData>
            </a:graphic>
          </wp:inline>
        </w:drawing>
      </w:r>
      <w:r>
        <w:rPr>
          <w:rFonts w:hint="default" w:ascii="Times New Roman Regular" w:hAnsi="Times New Roman Regular" w:eastAsia="方正仿宋_GBK" w:cs="Times New Roman Regular"/>
          <w:b w:val="0"/>
          <w:bCs w:val="0"/>
          <w:kern w:val="2"/>
          <w:sz w:val="28"/>
          <w:szCs w:val="36"/>
          <w:lang w:val="en-US" w:eastAsia="zh-CN" w:bidi="ar-SA"/>
        </w:rPr>
        <w:drawing>
          <wp:inline distT="0" distB="0" distL="114300" distR="114300">
            <wp:extent cx="5274310" cy="3518535"/>
            <wp:effectExtent l="0" t="0" r="2540" b="571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5274310" cy="3518535"/>
                    </a:xfrm>
                    <a:prstGeom prst="rect">
                      <a:avLst/>
                    </a:prstGeom>
                    <a:noFill/>
                    <a:ln w="9525">
                      <a:noFill/>
                    </a:ln>
                  </pic:spPr>
                </pic:pic>
              </a:graphicData>
            </a:graphic>
          </wp:inline>
        </w:drawing>
      </w:r>
      <w:r>
        <w:rPr>
          <w:rFonts w:hint="default" w:ascii="Times New Roman Regular" w:hAnsi="Times New Roman Regular" w:eastAsia="方正仿宋_GBK" w:cs="Times New Roman Regular"/>
          <w:b w:val="0"/>
          <w:bCs w:val="0"/>
          <w:kern w:val="2"/>
          <w:sz w:val="28"/>
          <w:szCs w:val="36"/>
          <w:lang w:val="en-US" w:eastAsia="zh-CN" w:bidi="ar-SA"/>
        </w:rPr>
        <w:drawing>
          <wp:inline distT="0" distB="0" distL="114300" distR="114300">
            <wp:extent cx="5274310" cy="2961005"/>
            <wp:effectExtent l="0" t="0" r="2540" b="127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8"/>
                    <a:stretch>
                      <a:fillRect/>
                    </a:stretch>
                  </pic:blipFill>
                  <pic:spPr>
                    <a:xfrm>
                      <a:off x="0" y="0"/>
                      <a:ext cx="5274310" cy="2961005"/>
                    </a:xfrm>
                    <a:prstGeom prst="rect">
                      <a:avLst/>
                    </a:prstGeom>
                    <a:noFill/>
                    <a:ln w="9525">
                      <a:noFill/>
                    </a:ln>
                  </pic:spPr>
                </pic:pic>
              </a:graphicData>
            </a:graphic>
          </wp:inline>
        </w:drawing>
      </w:r>
    </w:p>
    <w:p w14:paraId="12CCEF6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9B0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2025-03-18T15:25:03Z</dcterms:created>
  <dc:creator>songzi</dc:creator>
  <cp:lastModifiedBy>songzi</cp:lastModifiedBy>
  <dcterms:modified xsi:type="dcterms:W3CDTF">2025-03-18T15:25:08Z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eyJoZGlkIjoiMmNiODRjMDBhMDdlMjdmZWQzNDM2MWQyMTQ4YWE1OGMiLCJ1c2VySWQiOiI2MjAyMjAxMjQifQ==</vt:lpwstr>
  </property>
  <property fmtid="{D5CDD505-2E9C-101B-9397-08002B2CF9AE}" pid="4" name="ICV">
    <vt:lpwstr>119DB70918BF4FD79E02FE93865604CD_12</vt:lpwstr>
  </property>
</Properties>
</file>