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FBDC4">
      <w:pPr>
        <w:widowControl/>
        <w:spacing w:line="560" w:lineRule="exact"/>
        <w:jc w:val="left"/>
        <w:rPr>
          <w:rFonts w:ascii="黑体" w:eastAsia="黑体" w:cs="方正小标宋简体"/>
          <w:kern w:val="0"/>
          <w:sz w:val="32"/>
          <w:szCs w:val="44"/>
        </w:rPr>
      </w:pPr>
      <w:r>
        <w:rPr>
          <w:rFonts w:hint="eastAsia" w:ascii="黑体" w:eastAsia="黑体" w:cs="方正小标宋简体"/>
          <w:kern w:val="0"/>
          <w:sz w:val="32"/>
          <w:szCs w:val="44"/>
        </w:rPr>
        <w:t>附件</w:t>
      </w:r>
      <w:r>
        <w:rPr>
          <w:rFonts w:ascii="黑体" w:eastAsia="黑体" w:cs="方正小标宋简体"/>
          <w:kern w:val="0"/>
          <w:sz w:val="32"/>
          <w:szCs w:val="44"/>
        </w:rPr>
        <w:t>2</w:t>
      </w:r>
    </w:p>
    <w:p w14:paraId="68C6F930">
      <w:pPr>
        <w:widowControl/>
        <w:spacing w:line="560" w:lineRule="exact"/>
        <w:jc w:val="center"/>
        <w:rPr>
          <w:rFonts w:ascii="黑体" w:eastAsia="黑体" w:cs="方正小标宋简体"/>
          <w:kern w:val="0"/>
          <w:sz w:val="32"/>
          <w:szCs w:val="44"/>
        </w:rPr>
      </w:pPr>
    </w:p>
    <w:p w14:paraId="0A427DE1">
      <w:pPr>
        <w:widowControl/>
        <w:spacing w:line="56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华南师范大学第</w:t>
      </w:r>
      <w:r>
        <w:rPr>
          <w:rFonts w:ascii="方正小标宋简体" w:eastAsia="方正小标宋简体" w:cs="方正小标宋简体"/>
          <w:kern w:val="0"/>
          <w:sz w:val="44"/>
          <w:szCs w:val="44"/>
        </w:rPr>
        <w:t>十</w:t>
      </w:r>
      <w:r>
        <w:rPr>
          <w:rFonts w:hint="eastAsia" w:ascii="方正小标宋简体" w:eastAsia="方正小标宋简体" w:cs="方正小标宋简体"/>
          <w:kern w:val="0"/>
          <w:sz w:val="44"/>
          <w:szCs w:val="44"/>
        </w:rPr>
        <w:t>届光电设计大赛报名表</w:t>
      </w:r>
    </w:p>
    <w:p w14:paraId="0287284A">
      <w:pPr>
        <w:widowControl/>
        <w:spacing w:line="560" w:lineRule="exact"/>
        <w:jc w:val="center"/>
        <w:rPr>
          <w:rFonts w:ascii="方正小标宋简体" w:eastAsia="方正小标宋简体" w:cs="方正小标宋简体"/>
          <w:kern w:val="0"/>
          <w:sz w:val="44"/>
          <w:szCs w:val="44"/>
        </w:rPr>
      </w:pPr>
    </w:p>
    <w:tbl>
      <w:tblPr>
        <w:tblStyle w:val="7"/>
        <w:tblW w:w="13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18"/>
        <w:gridCol w:w="2126"/>
        <w:gridCol w:w="2268"/>
        <w:gridCol w:w="1456"/>
        <w:gridCol w:w="954"/>
        <w:gridCol w:w="2126"/>
        <w:gridCol w:w="2245"/>
      </w:tblGrid>
      <w:tr w14:paraId="2525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DF61A0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报名赛题</w:t>
            </w:r>
          </w:p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2BB630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赛题1：</w:t>
            </w:r>
            <w:r>
              <w:rPr>
                <w:rFonts w:hint="eastAsia" w:ascii="仿宋_GB2312" w:eastAsia="仿宋_GB2312" w:cs="宋体"/>
                <w:b/>
                <w:sz w:val="28"/>
                <w:lang w:val="en-US" w:eastAsia="zh-CN"/>
              </w:rPr>
              <w:t>智能车的激光对抗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F81F57">
            <w:pPr>
              <w:jc w:val="center"/>
              <w:rPr>
                <w:rFonts w:ascii="仿宋_GB2312" w:eastAsia="仿宋_GB2312" w:cs="宋体"/>
                <w:b/>
                <w:color w:val="FF000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FF0000"/>
                <w:sz w:val="28"/>
              </w:rPr>
              <w:t>报名此赛题请在此打√</w:t>
            </w:r>
          </w:p>
        </w:tc>
      </w:tr>
      <w:tr w14:paraId="7117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60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09A2C0"/>
        </w:tc>
        <w:tc>
          <w:tcPr>
            <w:tcW w:w="585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64F6E9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赛题2：</w:t>
            </w:r>
            <w:r>
              <w:rPr>
                <w:rFonts w:hint="eastAsia" w:ascii="仿宋_GB2312" w:eastAsia="仿宋_GB2312" w:cs="宋体"/>
                <w:b/>
                <w:sz w:val="28"/>
                <w:lang w:val="en-US" w:eastAsia="zh-CN"/>
              </w:rPr>
              <w:t>大深径比微孔参数的光学无损测量</w:t>
            </w:r>
          </w:p>
        </w:tc>
        <w:tc>
          <w:tcPr>
            <w:tcW w:w="532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858FC7">
            <w:pPr>
              <w:jc w:val="center"/>
              <w:rPr>
                <w:rFonts w:ascii="仿宋_GB2312" w:eastAsia="仿宋_GB2312" w:cs="宋体"/>
                <w:b/>
                <w:color w:val="FF0000"/>
                <w:sz w:val="28"/>
              </w:rPr>
            </w:pPr>
            <w:r>
              <w:rPr>
                <w:rFonts w:hint="eastAsia" w:ascii="仿宋_GB2312" w:eastAsia="仿宋_GB2312" w:cs="宋体"/>
                <w:b/>
                <w:color w:val="FF0000"/>
                <w:sz w:val="28"/>
              </w:rPr>
              <w:t>报名此赛题请在此打√</w:t>
            </w:r>
          </w:p>
        </w:tc>
      </w:tr>
      <w:tr w14:paraId="12C36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1A9D0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队名</w:t>
            </w:r>
          </w:p>
        </w:tc>
        <w:tc>
          <w:tcPr>
            <w:tcW w:w="111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10B0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</w:p>
        </w:tc>
      </w:tr>
      <w:tr w14:paraId="2D32F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 w14:paraId="290992CC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F0E02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姓名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B51D4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BD9A5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QQ号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4195E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微信号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87AB5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联系电话</w:t>
            </w: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CBAB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年级、学院</w:t>
            </w:r>
          </w:p>
          <w:p w14:paraId="154873BB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Cs/>
                <w:sz w:val="28"/>
                <w:szCs w:val="13"/>
              </w:rPr>
              <w:t>（如</w:t>
            </w:r>
            <w:r>
              <w:rPr>
                <w:rFonts w:hint="eastAsia" w:ascii="仿宋_GB2312" w:eastAsia="仿宋_GB2312" w:cs="宋体"/>
                <w:bCs/>
                <w:sz w:val="28"/>
                <w:szCs w:val="13"/>
                <w:lang w:val="en-US" w:eastAsia="zh-CN"/>
              </w:rPr>
              <w:t>24</w:t>
            </w:r>
            <w:r>
              <w:rPr>
                <w:rFonts w:hint="eastAsia" w:ascii="仿宋_GB2312" w:eastAsia="仿宋_GB2312" w:cs="宋体"/>
                <w:bCs/>
                <w:sz w:val="28"/>
                <w:szCs w:val="13"/>
              </w:rPr>
              <w:t>本光电）</w:t>
            </w:r>
          </w:p>
        </w:tc>
      </w:tr>
      <w:tr w14:paraId="7832C3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0F721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队长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5B9D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80476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94F5D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E7CEA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EEDBE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E1B43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</w:tr>
      <w:tr w14:paraId="0344F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A5F5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队员1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A0736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580DB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C4DE5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08A7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5F6AD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FDD651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</w:tr>
      <w:tr w14:paraId="1DA6C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918F6">
            <w:pPr>
              <w:jc w:val="center"/>
              <w:rPr>
                <w:rFonts w:ascii="仿宋_GB2312" w:eastAsia="仿宋_GB2312" w:cs="宋体"/>
                <w:b/>
                <w:sz w:val="28"/>
              </w:rPr>
            </w:pPr>
            <w:r>
              <w:rPr>
                <w:rFonts w:hint="eastAsia" w:ascii="仿宋_GB2312" w:eastAsia="仿宋_GB2312" w:cs="宋体"/>
                <w:b/>
                <w:sz w:val="28"/>
              </w:rPr>
              <w:t>队员2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77997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79113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E819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913D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8C69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D714">
            <w:pPr>
              <w:jc w:val="center"/>
              <w:rPr>
                <w:rFonts w:ascii="仿宋_GB2312" w:eastAsia="仿宋_GB2312" w:cs="宋体"/>
                <w:sz w:val="28"/>
              </w:rPr>
            </w:pPr>
          </w:p>
        </w:tc>
      </w:tr>
    </w:tbl>
    <w:p w14:paraId="5D4CC678">
      <w:pPr>
        <w:pStyle w:val="6"/>
        <w:widowControl/>
        <w:spacing w:beforeAutospacing="0" w:afterAutospacing="0" w:line="560" w:lineRule="exact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hint="eastAsia" w:ascii="仿宋_GB2312" w:eastAsia="仿宋_GB2312" w:cs="仿宋"/>
          <w:color w:val="000000"/>
          <w:sz w:val="32"/>
          <w:szCs w:val="32"/>
        </w:rPr>
        <w:t>备注：</w:t>
      </w:r>
    </w:p>
    <w:p w14:paraId="5BAEAB47"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Style w:val="10"/>
          <w:rFonts w:ascii="仿宋_GB2312" w:eastAsia="仿宋_GB2312" w:cs="仿宋"/>
          <w:sz w:val="32"/>
          <w:szCs w:val="32"/>
        </w:rPr>
      </w:pPr>
      <w:r>
        <w:rPr>
          <w:rFonts w:hint="eastAsia" w:ascii="仿宋_GB2312" w:eastAsia="仿宋_GB2312" w:cs="仿宋"/>
          <w:color w:val="000000"/>
          <w:sz w:val="32"/>
          <w:szCs w:val="32"/>
        </w:rPr>
        <w:t>1.请各参赛队伍详细填写报名表，并于2025年4月25日17:30前将报名表电子版发送至邮箱：gdgqtwkjb@163.com</w:t>
      </w:r>
      <w:r>
        <w:rPr>
          <w:rFonts w:hint="eastAsia" w:ascii="仿宋_GB2312" w:eastAsia="仿宋_GB2312" w:cs="仿宋"/>
          <w:sz w:val="32"/>
          <w:szCs w:val="32"/>
        </w:rPr>
        <w:t>，邮件标题和附件命名格式为“队长所在学院+队长年级+队长姓名+光设报名”。</w:t>
      </w:r>
    </w:p>
    <w:p w14:paraId="4727A970"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 w:cs="仿宋"/>
          <w:bCs/>
          <w:color w:val="000000"/>
          <w:sz w:val="32"/>
          <w:szCs w:val="32"/>
        </w:rPr>
      </w:pPr>
      <w:r>
        <w:rPr>
          <w:rFonts w:ascii="仿宋_GB2312" w:eastAsia="仿宋_GB2312" w:cs="仿宋"/>
          <w:bCs/>
          <w:color w:val="000000"/>
          <w:sz w:val="32"/>
          <w:szCs w:val="32"/>
        </w:rPr>
        <w:t>2.</w:t>
      </w:r>
      <w:r>
        <w:rPr>
          <w:rFonts w:hint="eastAsia" w:ascii="仿宋_GB2312" w:eastAsia="仿宋_GB2312" w:cs="仿宋"/>
          <w:bCs/>
          <w:color w:val="000000"/>
          <w:sz w:val="32"/>
          <w:szCs w:val="32"/>
        </w:rPr>
        <w:t>赛题1、赛题2参赛报名人数为1</w:t>
      </w:r>
      <w:r>
        <w:rPr>
          <w:rFonts w:ascii="仿宋_GB2312" w:eastAsia="仿宋_GB2312" w:cs="仿宋"/>
          <w:bCs/>
          <w:color w:val="000000"/>
          <w:sz w:val="32"/>
          <w:szCs w:val="32"/>
        </w:rPr>
        <w:t>-3</w:t>
      </w:r>
      <w:r>
        <w:rPr>
          <w:rFonts w:hint="eastAsia" w:ascii="仿宋_GB2312" w:eastAsia="仿宋_GB2312" w:cs="仿宋"/>
          <w:bCs/>
          <w:color w:val="000000"/>
          <w:sz w:val="32"/>
          <w:szCs w:val="32"/>
        </w:rPr>
        <w:t>人，一人只能选择一个赛题参赛。</w:t>
      </w:r>
    </w:p>
    <w:p w14:paraId="10EBEC3C"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 w:cs="仿宋"/>
          <w:color w:val="000000"/>
          <w:sz w:val="32"/>
          <w:szCs w:val="32"/>
        </w:rPr>
      </w:pPr>
      <w:r>
        <w:rPr>
          <w:rFonts w:ascii="仿宋_GB2312" w:eastAsia="仿宋_GB2312" w:cs="仿宋"/>
          <w:color w:val="000000"/>
          <w:sz w:val="32"/>
          <w:szCs w:val="32"/>
        </w:rPr>
        <w:t>3</w:t>
      </w:r>
      <w:r>
        <w:rPr>
          <w:rFonts w:hint="eastAsia" w:ascii="仿宋_GB2312" w:eastAsia="仿宋_GB2312" w:cs="仿宋"/>
          <w:color w:val="000000"/>
          <w:sz w:val="32"/>
          <w:szCs w:val="32"/>
        </w:rPr>
        <w:t>.欢迎加入第</w:t>
      </w:r>
      <w:r>
        <w:rPr>
          <w:rFonts w:hint="eastAsia" w:ascii="仿宋_GB2312" w:eastAsia="仿宋_GB2312" w:cs="仿宋"/>
          <w:color w:val="000000"/>
          <w:sz w:val="32"/>
          <w:szCs w:val="32"/>
          <w:lang w:val="en-US" w:eastAsia="zh-CN"/>
        </w:rPr>
        <w:t>十</w:t>
      </w:r>
      <w:bookmarkStart w:id="0" w:name="_GoBack"/>
      <w:bookmarkEnd w:id="0"/>
      <w:r>
        <w:rPr>
          <w:rFonts w:hint="eastAsia" w:ascii="仿宋_GB2312" w:eastAsia="仿宋_GB2312" w:cs="仿宋"/>
          <w:color w:val="000000"/>
          <w:sz w:val="32"/>
          <w:szCs w:val="32"/>
        </w:rPr>
        <w:t>届光电设计大赛通知QQ群：1039719524。</w:t>
      </w:r>
    </w:p>
    <w:p w14:paraId="7100A07B">
      <w:pPr>
        <w:pStyle w:val="6"/>
        <w:widowControl/>
        <w:spacing w:beforeAutospacing="0" w:afterAutospacing="0" w:line="560" w:lineRule="exact"/>
        <w:ind w:firstLine="640" w:firstLineChars="200"/>
        <w:jc w:val="both"/>
        <w:rPr>
          <w:rFonts w:ascii="仿宋_GB2312" w:eastAsia="仿宋_GB2312" w:cs="仿宋"/>
          <w:sz w:val="28"/>
          <w:szCs w:val="28"/>
        </w:rPr>
      </w:pPr>
      <w:r>
        <w:rPr>
          <w:rFonts w:ascii="仿宋_GB2312" w:eastAsia="仿宋_GB2312" w:cs="仿宋"/>
          <w:color w:val="000000"/>
          <w:sz w:val="32"/>
          <w:szCs w:val="32"/>
        </w:rPr>
        <w:t>4</w:t>
      </w:r>
      <w:r>
        <w:rPr>
          <w:rFonts w:hint="eastAsia" w:ascii="仿宋_GB2312" w:eastAsia="仿宋_GB2312" w:cs="仿宋"/>
          <w:color w:val="000000"/>
          <w:sz w:val="32"/>
          <w:szCs w:val="32"/>
        </w:rPr>
        <w:t>.比赛相关信息与通知敬请留意QQ通知群信息。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roid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7B4231">
    <w:pPr>
      <w:pStyle w:val="5"/>
      <w:jc w:val="right"/>
    </w:pPr>
    <w:r>
      <w:rPr>
        <w:rFonts w:hint="eastAsia"/>
      </w:rPr>
      <w:t xml:space="preserve">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compatSetting w:name="compatibilityMode" w:uri="http://schemas.microsoft.com/office/word" w:val="14"/>
  </w:compat>
  <w:rsids>
    <w:rsidRoot w:val="00000000"/>
    <w:rsid w:val="4E7E05A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FollowedHyperlink"/>
    <w:basedOn w:val="8"/>
    <w:uiPriority w:val="0"/>
    <w:rPr>
      <w:color w:val="954F72"/>
      <w:u w:val="single"/>
    </w:rPr>
  </w:style>
  <w:style w:type="character" w:styleId="10">
    <w:name w:val="Hyperlink"/>
    <w:basedOn w:val="8"/>
    <w:uiPriority w:val="0"/>
    <w:rPr>
      <w:color w:val="0563C1"/>
      <w:u w:val="single"/>
    </w:rPr>
  </w:style>
  <w:style w:type="character" w:customStyle="1" w:styleId="11">
    <w:name w:val="未处理的提及1"/>
    <w:basedOn w:val="8"/>
    <w:uiPriority w:val="0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264</Words>
  <Characters>306</Characters>
  <Lines>46</Lines>
  <Paragraphs>23</Paragraphs>
  <TotalTime>0</TotalTime>
  <ScaleCrop>false</ScaleCrop>
  <LinksUpToDate>false</LinksUpToDate>
  <CharactersWithSpaces>306</CharactersWithSpaces>
  <Application>WPS Office_12.1.0.20754_F1E327BC-269C-435d-A152-05C5408002CA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2025-03-24T09:58:05Z</dcterms:created>
  <dc:creator>35257</dc:creator>
  <cp:lastModifiedBy>好名字可以让你的朋友更容易记住你</cp:lastModifiedBy>
  <dcterms:modified xsi:type="dcterms:W3CDTF">2025-03-24T10:03:01Z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eyJoZGlkIjoiNzc4MmM2MGQyN2UxYjM0NmM4NjgwMmE5ODRhNTlmNzkiLCJ1c2VySWQiOiI3MDYxOTk2NzkifQ==</vt:lpwstr>
  </property>
  <property fmtid="{D5CDD505-2E9C-101B-9397-08002B2CF9AE}" pid="3" name="KSOProductBuildVer">
    <vt:lpwstr>2052-12.1.0.20754</vt:lpwstr>
  </property>
  <property fmtid="{D5CDD505-2E9C-101B-9397-08002B2CF9AE}" pid="4" name="ICV">
    <vt:lpwstr>7683DCAFE8254BDFB37D3AFFD166F257_12</vt:lpwstr>
  </property>
</Properties>
</file>