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2" w:rsidRPr="00254242" w:rsidRDefault="00F14FE2" w:rsidP="00F14FE2">
      <w:pPr>
        <w:spacing w:line="480" w:lineRule="auto"/>
        <w:rPr>
          <w:rFonts w:ascii="Arial" w:eastAsia="仿宋_GB2312" w:hAnsi="Arial"/>
          <w:color w:val="000000"/>
          <w:sz w:val="32"/>
          <w:szCs w:val="32"/>
        </w:rPr>
      </w:pPr>
      <w:r w:rsidRPr="00254242">
        <w:rPr>
          <w:rFonts w:ascii="Arial" w:eastAsia="仿宋_GB2312" w:hAnsi="Arial"/>
          <w:color w:val="000000"/>
          <w:sz w:val="32"/>
          <w:szCs w:val="32"/>
        </w:rPr>
        <w:t>附件</w:t>
      </w:r>
      <w:r w:rsidRPr="00254242">
        <w:rPr>
          <w:rFonts w:ascii="Arial" w:eastAsia="仿宋_GB2312" w:hAnsi="Arial"/>
          <w:color w:val="000000"/>
          <w:sz w:val="32"/>
          <w:szCs w:val="32"/>
        </w:rPr>
        <w:t>2</w:t>
      </w:r>
      <w:r w:rsidRPr="00254242">
        <w:rPr>
          <w:rFonts w:ascii="Arial" w:eastAsia="仿宋_GB2312" w:hAnsi="Arial"/>
          <w:color w:val="000000"/>
          <w:sz w:val="32"/>
          <w:szCs w:val="32"/>
        </w:rPr>
        <w:t>：</w:t>
      </w:r>
    </w:p>
    <w:p w:rsidR="00F14FE2" w:rsidRPr="00254242" w:rsidRDefault="00F14FE2" w:rsidP="00F14FE2">
      <w:pPr>
        <w:spacing w:line="480" w:lineRule="auto"/>
        <w:jc w:val="center"/>
        <w:rPr>
          <w:rFonts w:ascii="Arial" w:eastAsia="仿宋_GB2312" w:hAnsi="Arial"/>
          <w:sz w:val="44"/>
          <w:szCs w:val="44"/>
        </w:rPr>
      </w:pPr>
      <w:r w:rsidRPr="00254242">
        <w:rPr>
          <w:rFonts w:ascii="Arial" w:eastAsia="仿宋_GB2312" w:hAnsi="Arial"/>
          <w:sz w:val="44"/>
          <w:szCs w:val="44"/>
        </w:rPr>
        <w:t>招聘岗位说明书</w:t>
      </w:r>
    </w:p>
    <w:p w:rsidR="00F14FE2" w:rsidRPr="00254242" w:rsidRDefault="00F14FE2" w:rsidP="00F14FE2">
      <w:pPr>
        <w:rPr>
          <w:rFonts w:ascii="Arial" w:eastAsia="仿宋_GB2312" w:hAnsi="Arial"/>
          <w:color w:val="000000"/>
          <w:szCs w:val="21"/>
        </w:rPr>
      </w:pPr>
    </w:p>
    <w:tbl>
      <w:tblPr>
        <w:tblW w:w="8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3"/>
        <w:gridCol w:w="884"/>
        <w:gridCol w:w="2130"/>
        <w:gridCol w:w="17"/>
        <w:gridCol w:w="1475"/>
        <w:gridCol w:w="887"/>
        <w:gridCol w:w="2118"/>
      </w:tblGrid>
      <w:tr w:rsidR="00F14FE2" w:rsidRPr="003437C8" w:rsidTr="00422874">
        <w:trPr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岗位基本信息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岗位名称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BB420A" w:rsidRDefault="00D82285" w:rsidP="00D822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传输网</w:t>
            </w:r>
            <w:r w:rsidR="008C4811">
              <w:rPr>
                <w:rFonts w:asciiTheme="minorEastAsia" w:eastAsiaTheme="minorEastAsia" w:hAnsiTheme="minorEastAsia" w:hint="eastAsia"/>
                <w:sz w:val="28"/>
                <w:szCs w:val="28"/>
              </w:rPr>
              <w:t>规划</w:t>
            </w:r>
            <w:r w:rsidR="000C791C">
              <w:rPr>
                <w:rFonts w:asciiTheme="minorEastAsia" w:eastAsiaTheme="minorEastAsia" w:hAnsiTheme="minorEastAsia" w:hint="eastAsia"/>
                <w:sz w:val="28"/>
                <w:szCs w:val="28"/>
              </w:rPr>
              <w:t>设计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所属部门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61271D" w:rsidRDefault="00AA259D" w:rsidP="00422874">
            <w:pPr>
              <w:jc w:val="center"/>
              <w:rPr>
                <w:rFonts w:ascii="仿宋_GB2312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  <w:t>传输部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职位序列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AA259D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sz w:val="28"/>
                <w:szCs w:val="28"/>
              </w:rPr>
              <w:t>8</w:t>
            </w:r>
            <w:r>
              <w:rPr>
                <w:rFonts w:ascii="Arial" w:eastAsia="仿宋_GB2312" w:hAnsi="Arial" w:hint="eastAsia"/>
                <w:sz w:val="28"/>
                <w:szCs w:val="28"/>
              </w:rPr>
              <w:t>岗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工作地点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AA259D" w:rsidP="00BE22F0">
            <w:pPr>
              <w:ind w:firstLineChars="350" w:firstLine="980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广</w:t>
            </w:r>
            <w:r w:rsidR="00BE22F0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东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D82285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招聘来源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791C" w:rsidRPr="003437C8" w:rsidRDefault="000C791C" w:rsidP="000C791C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校园招聘</w:t>
            </w:r>
          </w:p>
        </w:tc>
      </w:tr>
      <w:tr w:rsidR="00F14FE2" w:rsidRPr="003437C8" w:rsidTr="00422874">
        <w:trPr>
          <w:trHeight w:val="728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岗位工作概述：</w:t>
            </w:r>
          </w:p>
          <w:p w:rsidR="00F14FE2" w:rsidRPr="003437C8" w:rsidRDefault="00AA259D" w:rsidP="00AA259D">
            <w:pPr>
              <w:ind w:firstLineChars="100" w:firstLine="280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传输宽带专业</w:t>
            </w: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某个项目或模块中负责其中部分相对独立的工作内容。</w:t>
            </w:r>
          </w:p>
        </w:tc>
      </w:tr>
      <w:tr w:rsidR="00F14FE2" w:rsidRPr="003437C8" w:rsidTr="00422874">
        <w:trPr>
          <w:trHeight w:val="728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岗位职责及工作内容：</w:t>
            </w:r>
          </w:p>
          <w:p w:rsidR="00F14FE2" w:rsidRPr="00AA259D" w:rsidRDefault="00AA259D" w:rsidP="00AA259D">
            <w:pPr>
              <w:pStyle w:val="a5"/>
              <w:numPr>
                <w:ilvl w:val="0"/>
                <w:numId w:val="3"/>
              </w:numPr>
              <w:ind w:left="0" w:firstLineChars="0" w:firstLine="378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在专业技术主管带领下，配合专业负责人完成</w:t>
            </w:r>
            <w:r w:rsidR="00526F4F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传输宽带</w:t>
            </w: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专业线条内的工作内容</w:t>
            </w: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;</w:t>
            </w:r>
          </w:p>
          <w:p w:rsidR="00AA259D" w:rsidRDefault="00AA259D" w:rsidP="00AA259D">
            <w:pPr>
              <w:pStyle w:val="a5"/>
              <w:numPr>
                <w:ilvl w:val="0"/>
                <w:numId w:val="3"/>
              </w:numPr>
              <w:ind w:left="0" w:firstLineChars="0" w:firstLine="378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在专业技术主管和项目负责人策划部署下，配合完成数据汇总，分析，准确性核对及名单制管控</w:t>
            </w: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;</w:t>
            </w:r>
          </w:p>
          <w:p w:rsidR="00AA259D" w:rsidRPr="00AA259D" w:rsidRDefault="00AA259D" w:rsidP="00AA259D">
            <w:pPr>
              <w:pStyle w:val="a5"/>
              <w:numPr>
                <w:ilvl w:val="0"/>
                <w:numId w:val="3"/>
              </w:numPr>
              <w:ind w:left="0" w:firstLineChars="0" w:firstLine="378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A259D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配合专业技术主管和项目负责人完成规划，可研及常规项目工作推进，审核把关工作</w:t>
            </w: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。</w:t>
            </w:r>
          </w:p>
        </w:tc>
      </w:tr>
      <w:tr w:rsidR="00F14FE2" w:rsidRPr="003437C8" w:rsidTr="00422874">
        <w:trPr>
          <w:trHeight w:val="596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</w:tcBorders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任职资格条件</w:t>
            </w: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8994" w:type="dxa"/>
            <w:gridSpan w:val="7"/>
          </w:tcPr>
          <w:p w:rsidR="00F14FE2" w:rsidRPr="003437C8" w:rsidRDefault="00F14FE2" w:rsidP="0068228D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专业要求：</w:t>
            </w:r>
            <w:r w:rsidR="00AA259D">
              <w:rPr>
                <w:rFonts w:hAnsi="宋体" w:hint="eastAsia"/>
                <w:bCs/>
                <w:color w:val="000000"/>
                <w:szCs w:val="21"/>
              </w:rPr>
              <w:t>光通信技术、</w:t>
            </w:r>
            <w:r w:rsidR="00AA259D" w:rsidRPr="00E8550E">
              <w:rPr>
                <w:rFonts w:hAnsi="宋体" w:hint="eastAsia"/>
                <w:bCs/>
                <w:color w:val="000000"/>
                <w:szCs w:val="21"/>
              </w:rPr>
              <w:t>通信工程</w:t>
            </w:r>
            <w:r w:rsidR="00AA259D">
              <w:rPr>
                <w:rFonts w:hAnsi="宋体" w:hint="eastAsia"/>
                <w:bCs/>
                <w:color w:val="000000"/>
                <w:szCs w:val="21"/>
              </w:rPr>
              <w:t>、</w:t>
            </w:r>
            <w:r w:rsidR="00AA259D" w:rsidRPr="00E8550E">
              <w:rPr>
                <w:rFonts w:hAnsi="宋体" w:hint="eastAsia"/>
                <w:bCs/>
                <w:color w:val="000000"/>
                <w:szCs w:val="21"/>
              </w:rPr>
              <w:t>移动通信</w:t>
            </w:r>
            <w:r w:rsidR="00AA259D">
              <w:rPr>
                <w:rFonts w:hAnsi="宋体" w:hint="eastAsia"/>
                <w:bCs/>
                <w:color w:val="000000"/>
                <w:szCs w:val="21"/>
              </w:rPr>
              <w:t>或</w:t>
            </w:r>
            <w:r w:rsidR="00AA259D" w:rsidRPr="00E8550E">
              <w:rPr>
                <w:rFonts w:hAnsi="宋体" w:hint="eastAsia"/>
                <w:bCs/>
                <w:color w:val="000000"/>
                <w:szCs w:val="21"/>
              </w:rPr>
              <w:t>计算机与互联网通信相关专业</w:t>
            </w: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2367" w:type="dxa"/>
            <w:gridSpan w:val="2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学历层次</w:t>
            </w: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F14FE2" w:rsidRPr="003437C8" w:rsidRDefault="0026129C" w:rsidP="00404F6B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61271D">
              <w:rPr>
                <w:rFonts w:ascii="Arial" w:eastAsia="仿宋_GB2312" w:hAnsi="Arial" w:hint="eastAsia"/>
                <w:color w:val="000000"/>
                <w:sz w:val="28"/>
                <w:szCs w:val="21"/>
              </w:rPr>
              <w:t>研究生硕士</w:t>
            </w:r>
          </w:p>
        </w:tc>
        <w:tc>
          <w:tcPr>
            <w:tcW w:w="2379" w:type="dxa"/>
            <w:gridSpan w:val="3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</w:p>
        </w:tc>
      </w:tr>
      <w:tr w:rsidR="00F14FE2" w:rsidRPr="003437C8" w:rsidTr="00422874">
        <w:trPr>
          <w:trHeight w:val="2197"/>
          <w:jc w:val="center"/>
        </w:trPr>
        <w:tc>
          <w:tcPr>
            <w:tcW w:w="8994" w:type="dxa"/>
            <w:gridSpan w:val="7"/>
            <w:tcBorders>
              <w:bottom w:val="single" w:sz="12" w:space="0" w:color="auto"/>
            </w:tcBorders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lastRenderedPageBreak/>
              <w:t>岗位技能及其他条件：</w:t>
            </w:r>
          </w:p>
          <w:p w:rsidR="00AA259D" w:rsidRDefault="00AA259D" w:rsidP="00AA259D">
            <w:pPr>
              <w:rPr>
                <w:rFonts w:hAnsi="宋体"/>
                <w:bCs/>
                <w:color w:val="000000"/>
                <w:szCs w:val="21"/>
              </w:rPr>
            </w:pPr>
            <w:r w:rsidRPr="0087756D">
              <w:rPr>
                <w:rFonts w:hAnsi="宋体" w:hint="eastAsia"/>
                <w:bCs/>
                <w:color w:val="000000"/>
                <w:szCs w:val="21"/>
              </w:rPr>
              <w:t>1</w:t>
            </w:r>
            <w:r w:rsidRPr="0087756D">
              <w:rPr>
                <w:rFonts w:hAnsi="宋体" w:hint="eastAsia"/>
                <w:bCs/>
                <w:color w:val="000000"/>
                <w:szCs w:val="21"/>
              </w:rPr>
              <w:t>、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熟悉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SDH</w:t>
            </w:r>
            <w:r>
              <w:rPr>
                <w:rFonts w:hAnsi="宋体" w:hint="eastAsia"/>
                <w:bCs/>
                <w:color w:val="000000"/>
                <w:szCs w:val="21"/>
              </w:rPr>
              <w:t>/MSTP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、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WDM</w:t>
            </w:r>
            <w:r>
              <w:rPr>
                <w:rFonts w:hAnsi="宋体" w:hint="eastAsia"/>
                <w:bCs/>
                <w:color w:val="000000"/>
                <w:szCs w:val="21"/>
              </w:rPr>
              <w:t>/OTN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IPRAN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、微波、</w:t>
            </w:r>
            <w:r>
              <w:rPr>
                <w:rFonts w:hAnsi="宋体" w:hint="eastAsia"/>
                <w:bCs/>
                <w:color w:val="000000"/>
                <w:szCs w:val="21"/>
              </w:rPr>
              <w:t>FTTx</w:t>
            </w:r>
            <w:r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ADSL</w:t>
            </w:r>
            <w:r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LAN</w:t>
            </w:r>
            <w:r>
              <w:rPr>
                <w:rFonts w:hAnsi="宋体" w:hint="eastAsia"/>
                <w:bCs/>
                <w:color w:val="000000"/>
                <w:szCs w:val="21"/>
              </w:rPr>
              <w:t>接入等专业网络，熟悉管道、光缆等外线工程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，熟悉光网络</w:t>
            </w:r>
            <w:r>
              <w:rPr>
                <w:rFonts w:hAnsi="宋体" w:hint="eastAsia"/>
                <w:bCs/>
                <w:color w:val="000000"/>
                <w:szCs w:val="21"/>
              </w:rPr>
              <w:t>和接入网络</w:t>
            </w:r>
            <w:r w:rsidRPr="00613C73">
              <w:rPr>
                <w:rFonts w:hAnsi="宋体" w:hint="eastAsia"/>
                <w:bCs/>
                <w:color w:val="000000"/>
                <w:szCs w:val="21"/>
              </w:rPr>
              <w:t>组网架构，可根据业务需求对组网进行规划设计</w:t>
            </w:r>
            <w:r>
              <w:rPr>
                <w:rFonts w:hAnsi="宋体" w:hint="eastAsia"/>
                <w:bCs/>
                <w:color w:val="000000"/>
                <w:szCs w:val="21"/>
              </w:rPr>
              <w:t>。</w:t>
            </w:r>
          </w:p>
          <w:p w:rsidR="00AA259D" w:rsidRDefault="00AA259D" w:rsidP="00AA259D">
            <w:pPr>
              <w:rPr>
                <w:rFonts w:ascii="仿宋_GB2312" w:eastAsia="仿宋_GB2312"/>
                <w:sz w:val="28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2</w:t>
            </w:r>
            <w:r>
              <w:rPr>
                <w:rFonts w:hAnsi="宋体" w:hint="eastAsia"/>
                <w:bCs/>
                <w:color w:val="000000"/>
                <w:szCs w:val="21"/>
              </w:rPr>
              <w:t>、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hAnsi="宋体" w:hint="eastAsia"/>
                <w:bCs/>
                <w:color w:val="000000"/>
                <w:szCs w:val="21"/>
              </w:rPr>
              <w:t>传输和宽带接入网的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规划设计知识、熟悉</w:t>
            </w:r>
            <w:r>
              <w:rPr>
                <w:rFonts w:hAnsi="宋体" w:hint="eastAsia"/>
                <w:bCs/>
                <w:color w:val="000000"/>
                <w:szCs w:val="21"/>
              </w:rPr>
              <w:t>工程规划和设计流程，熟悉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运营商建设</w:t>
            </w:r>
            <w:r>
              <w:rPr>
                <w:rFonts w:hAnsi="宋体" w:hint="eastAsia"/>
                <w:bCs/>
                <w:color w:val="000000"/>
                <w:szCs w:val="21"/>
              </w:rPr>
              <w:t>和运维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管理流程</w:t>
            </w:r>
            <w:r>
              <w:rPr>
                <w:rFonts w:hAnsi="宋体" w:hint="eastAsia"/>
                <w:bCs/>
                <w:color w:val="000000"/>
                <w:szCs w:val="21"/>
              </w:rPr>
              <w:t>，熟悉工程设计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ISO9000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质量管理</w:t>
            </w:r>
            <w:r>
              <w:rPr>
                <w:rFonts w:hAnsi="宋体" w:hint="eastAsia"/>
                <w:bCs/>
                <w:color w:val="000000"/>
                <w:szCs w:val="21"/>
              </w:rPr>
              <w:t>体系，了解无线网、数据网、核心网等其他相关专业的基础知识。</w:t>
            </w:r>
          </w:p>
          <w:p w:rsidR="00AA259D" w:rsidRDefault="00AA259D" w:rsidP="00AA259D">
            <w:pPr>
              <w:rPr>
                <w:rFonts w:hAnsi="宋体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3</w:t>
            </w:r>
            <w:r w:rsidRPr="0087756D"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具备项目管理能力，具备良好团队协作意识和组织能力，具备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高度责任心，沟通能力</w:t>
            </w:r>
            <w:r>
              <w:rPr>
                <w:rFonts w:hAnsi="宋体" w:hint="eastAsia"/>
                <w:bCs/>
                <w:color w:val="000000"/>
                <w:szCs w:val="21"/>
              </w:rPr>
              <w:t>和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危机处理能力，</w:t>
            </w:r>
            <w:r>
              <w:rPr>
                <w:rFonts w:hAnsi="宋体" w:hint="eastAsia"/>
                <w:bCs/>
                <w:color w:val="000000"/>
                <w:szCs w:val="21"/>
              </w:rPr>
              <w:t>具备吃苦耐劳的奉献精神。</w:t>
            </w:r>
          </w:p>
          <w:p w:rsidR="00AA259D" w:rsidRDefault="00AA259D" w:rsidP="00AA259D">
            <w:pPr>
              <w:rPr>
                <w:rFonts w:ascii="仿宋_GB2312" w:eastAsia="仿宋_GB2312"/>
                <w:sz w:val="28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4</w:t>
            </w:r>
            <w:r>
              <w:rPr>
                <w:rFonts w:hAnsi="宋体" w:hint="eastAsia"/>
                <w:bCs/>
                <w:color w:val="000000"/>
                <w:szCs w:val="21"/>
              </w:rPr>
              <w:t>、具备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出色的分析及</w:t>
            </w:r>
            <w:r>
              <w:rPr>
                <w:rFonts w:hAnsi="宋体" w:hint="eastAsia"/>
                <w:bCs/>
                <w:color w:val="000000"/>
                <w:szCs w:val="21"/>
              </w:rPr>
              <w:t>文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案编制能力，掌握</w:t>
            </w:r>
            <w:r w:rsidRPr="0006315F">
              <w:rPr>
                <w:rFonts w:hAnsi="宋体"/>
                <w:bCs/>
                <w:color w:val="000000"/>
                <w:szCs w:val="21"/>
              </w:rPr>
              <w:t>WORD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、</w:t>
            </w:r>
            <w:r w:rsidRPr="0006315F">
              <w:rPr>
                <w:rFonts w:hAnsi="宋体"/>
                <w:bCs/>
                <w:color w:val="000000"/>
                <w:szCs w:val="21"/>
              </w:rPr>
              <w:t>EXCEL</w:t>
            </w:r>
            <w:r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powerpoint</w:t>
            </w:r>
            <w:r>
              <w:rPr>
                <w:rFonts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hAnsi="宋体" w:hint="eastAsia"/>
                <w:bCs/>
                <w:color w:val="000000"/>
                <w:szCs w:val="21"/>
              </w:rPr>
              <w:t>autocad</w:t>
            </w:r>
            <w:r>
              <w:rPr>
                <w:rFonts w:hAnsi="宋体" w:hint="eastAsia"/>
                <w:bCs/>
                <w:color w:val="000000"/>
                <w:szCs w:val="21"/>
              </w:rPr>
              <w:t>或</w:t>
            </w:r>
            <w:r>
              <w:rPr>
                <w:rFonts w:hAnsi="宋体" w:hint="eastAsia"/>
                <w:bCs/>
                <w:color w:val="000000"/>
                <w:szCs w:val="21"/>
              </w:rPr>
              <w:t>visio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等办公软件，掌握</w:t>
            </w:r>
            <w:r>
              <w:rPr>
                <w:rFonts w:hAnsi="宋体" w:hint="eastAsia"/>
                <w:bCs/>
                <w:color w:val="000000"/>
                <w:szCs w:val="21"/>
              </w:rPr>
              <w:t>mapinfo</w:t>
            </w:r>
            <w:r>
              <w:rPr>
                <w:rFonts w:hAnsi="宋体" w:hint="eastAsia"/>
                <w:bCs/>
                <w:color w:val="000000"/>
                <w:szCs w:val="21"/>
              </w:rPr>
              <w:t>或</w:t>
            </w:r>
            <w:r>
              <w:rPr>
                <w:rFonts w:hAnsi="宋体" w:hint="eastAsia"/>
                <w:bCs/>
                <w:color w:val="000000"/>
                <w:szCs w:val="21"/>
              </w:rPr>
              <w:t>Googleearth</w:t>
            </w:r>
            <w:r>
              <w:rPr>
                <w:rFonts w:hAnsi="宋体" w:hint="eastAsia"/>
                <w:bCs/>
                <w:color w:val="000000"/>
                <w:szCs w:val="21"/>
              </w:rPr>
              <w:t>等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各种</w:t>
            </w:r>
            <w:r>
              <w:rPr>
                <w:rFonts w:hAnsi="宋体" w:hint="eastAsia"/>
                <w:bCs/>
                <w:color w:val="000000"/>
                <w:szCs w:val="21"/>
              </w:rPr>
              <w:t>基于</w:t>
            </w:r>
            <w:r>
              <w:rPr>
                <w:rFonts w:hAnsi="宋体" w:hint="eastAsia"/>
                <w:bCs/>
                <w:color w:val="000000"/>
                <w:szCs w:val="21"/>
              </w:rPr>
              <w:t>GIS</w:t>
            </w:r>
            <w:r>
              <w:rPr>
                <w:rFonts w:hAnsi="宋体" w:hint="eastAsia"/>
                <w:bCs/>
                <w:color w:val="000000"/>
                <w:szCs w:val="21"/>
              </w:rPr>
              <w:t>的网络</w:t>
            </w:r>
            <w:r w:rsidRPr="0006315F">
              <w:rPr>
                <w:rFonts w:hAnsi="宋体" w:hint="eastAsia"/>
                <w:bCs/>
                <w:color w:val="000000"/>
                <w:szCs w:val="21"/>
              </w:rPr>
              <w:t>规划应用软件</w:t>
            </w:r>
            <w:r>
              <w:rPr>
                <w:rFonts w:hAnsi="宋体" w:hint="eastAsia"/>
                <w:bCs/>
                <w:color w:val="000000"/>
                <w:szCs w:val="21"/>
              </w:rPr>
              <w:t>。</w:t>
            </w:r>
          </w:p>
          <w:p w:rsidR="00F14FE2" w:rsidRPr="00AA259D" w:rsidRDefault="00F14FE2" w:rsidP="0026129C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备注：</w:t>
            </w: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8E3" w:rsidRDefault="00CA68E3"/>
    <w:sectPr w:rsidR="00CA68E3" w:rsidSect="00CA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6C" w:rsidRDefault="00B92E6C" w:rsidP="008A7246">
      <w:r>
        <w:separator/>
      </w:r>
    </w:p>
  </w:endnote>
  <w:endnote w:type="continuationSeparator" w:id="0">
    <w:p w:rsidR="00B92E6C" w:rsidRDefault="00B92E6C" w:rsidP="008A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6C" w:rsidRDefault="00B92E6C" w:rsidP="008A7246">
      <w:r>
        <w:separator/>
      </w:r>
    </w:p>
  </w:footnote>
  <w:footnote w:type="continuationSeparator" w:id="0">
    <w:p w:rsidR="00B92E6C" w:rsidRDefault="00B92E6C" w:rsidP="008A7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642"/>
    <w:multiLevelType w:val="hybridMultilevel"/>
    <w:tmpl w:val="F4029E4E"/>
    <w:lvl w:ilvl="0" w:tplc="AC5E2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677428"/>
    <w:multiLevelType w:val="hybridMultilevel"/>
    <w:tmpl w:val="F1C01A56"/>
    <w:lvl w:ilvl="0" w:tplc="F30E0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126A5A"/>
    <w:multiLevelType w:val="hybridMultilevel"/>
    <w:tmpl w:val="B52E25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E2"/>
    <w:rsid w:val="000C791C"/>
    <w:rsid w:val="00102709"/>
    <w:rsid w:val="00172F20"/>
    <w:rsid w:val="00183ABD"/>
    <w:rsid w:val="001F0043"/>
    <w:rsid w:val="0026129C"/>
    <w:rsid w:val="0029395E"/>
    <w:rsid w:val="002F09F9"/>
    <w:rsid w:val="002F5C09"/>
    <w:rsid w:val="00344878"/>
    <w:rsid w:val="00354C2D"/>
    <w:rsid w:val="00371743"/>
    <w:rsid w:val="003A7003"/>
    <w:rsid w:val="00400C78"/>
    <w:rsid w:val="0040295E"/>
    <w:rsid w:val="00404F6B"/>
    <w:rsid w:val="0045710E"/>
    <w:rsid w:val="00526F4F"/>
    <w:rsid w:val="00554DBD"/>
    <w:rsid w:val="0061271D"/>
    <w:rsid w:val="0068228D"/>
    <w:rsid w:val="007A748C"/>
    <w:rsid w:val="007E0106"/>
    <w:rsid w:val="007F22C1"/>
    <w:rsid w:val="00814BB2"/>
    <w:rsid w:val="008A409F"/>
    <w:rsid w:val="008A7246"/>
    <w:rsid w:val="008C4811"/>
    <w:rsid w:val="008C6497"/>
    <w:rsid w:val="008E1BA9"/>
    <w:rsid w:val="009B1DBA"/>
    <w:rsid w:val="00A32D7C"/>
    <w:rsid w:val="00A63F62"/>
    <w:rsid w:val="00AA259D"/>
    <w:rsid w:val="00B92E6C"/>
    <w:rsid w:val="00BB420A"/>
    <w:rsid w:val="00BE22F0"/>
    <w:rsid w:val="00C03729"/>
    <w:rsid w:val="00C60F7A"/>
    <w:rsid w:val="00C6118E"/>
    <w:rsid w:val="00C90FBF"/>
    <w:rsid w:val="00CA68E3"/>
    <w:rsid w:val="00CE5683"/>
    <w:rsid w:val="00D06020"/>
    <w:rsid w:val="00D805E9"/>
    <w:rsid w:val="00D82285"/>
    <w:rsid w:val="00D8357E"/>
    <w:rsid w:val="00D92288"/>
    <w:rsid w:val="00DB6DD9"/>
    <w:rsid w:val="00E162E3"/>
    <w:rsid w:val="00E2052F"/>
    <w:rsid w:val="00E278B4"/>
    <w:rsid w:val="00E54662"/>
    <w:rsid w:val="00F14C70"/>
    <w:rsid w:val="00F14FE2"/>
    <w:rsid w:val="00F164B1"/>
    <w:rsid w:val="00F3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2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24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A25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</Words>
  <Characters>581</Characters>
  <Application>Microsoft Office Word</Application>
  <DocSecurity>0</DocSecurity>
  <Lines>4</Lines>
  <Paragraphs>1</Paragraphs>
  <ScaleCrop>false</ScaleCrop>
  <Company>chinaunicom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蔡其宏</cp:lastModifiedBy>
  <cp:revision>29</cp:revision>
  <dcterms:created xsi:type="dcterms:W3CDTF">2013-08-15T07:03:00Z</dcterms:created>
  <dcterms:modified xsi:type="dcterms:W3CDTF">2016-09-13T06:44:00Z</dcterms:modified>
</cp:coreProperties>
</file>