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15" w:rsidRDefault="00831D15">
      <w:pPr>
        <w:keepNext/>
        <w:keepLines/>
        <w:snapToGrid w:val="0"/>
        <w:spacing w:line="300" w:lineRule="auto"/>
        <w:outlineLvl w:val="0"/>
        <w:rPr>
          <w:rFonts w:ascii="仿宋_GB2312" w:eastAsia="仿宋_GB2312" w:hAnsi="宋体"/>
          <w:b/>
          <w:sz w:val="32"/>
          <w:szCs w:val="32"/>
        </w:rPr>
      </w:pPr>
    </w:p>
    <w:p w:rsidR="00831D15" w:rsidRDefault="0056277B">
      <w:pPr>
        <w:keepNext/>
        <w:keepLines/>
        <w:snapToGrid w:val="0"/>
        <w:spacing w:line="300" w:lineRule="auto"/>
        <w:jc w:val="center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全日制教育硕士专业学位研究生指导性培养方案（修订）</w:t>
      </w:r>
    </w:p>
    <w:p w:rsidR="00831D15" w:rsidRDefault="0056277B">
      <w:pPr>
        <w:keepNext/>
        <w:keepLines/>
        <w:snapToGrid w:val="0"/>
        <w:spacing w:line="300" w:lineRule="auto"/>
        <w:jc w:val="center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（小学教育专业领域）</w:t>
      </w:r>
    </w:p>
    <w:p w:rsidR="00831D15" w:rsidRDefault="00831D15">
      <w:pPr>
        <w:keepNext/>
        <w:keepLines/>
        <w:snapToGrid w:val="0"/>
        <w:spacing w:line="300" w:lineRule="auto"/>
        <w:jc w:val="center"/>
        <w:outlineLvl w:val="0"/>
        <w:rPr>
          <w:rFonts w:ascii="方正小标宋简体" w:eastAsia="方正小标宋简体" w:hAnsi="宋体"/>
          <w:b/>
          <w:sz w:val="32"/>
          <w:szCs w:val="32"/>
        </w:rPr>
      </w:pP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一、培养目标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培养高素质的小学专任教师。具体要求为：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1．热爱祖国，拥护中国共产党领导。热爱教育事业，教书育人，为人师表，积极进取，勇于创新。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2．掌握现代教育理论,具有良好的知识结构和扎实的专业基础，了解学科前沿和发展趋势。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3．具有较强的实践能力，胜任并创造性地开展教育教学和管理工作。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4．具有发现和解决问题、终身学习与发展的意识与能力。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5．能较为熟练地运用一种外国语阅读本专业的外文文献资料。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二、招生对象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具有国民教育序列大学本科学历(或本科同等学力)人员。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三、学习年限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学习年限一般为2至3年。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四、课程设置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课程分为学位基础课、专业必修课、专业选修课和实践教学。总学分不少于36学分。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（一）学位基础课（12学分）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1.外语（2学分）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2.政治理论（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含教师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职业道德教育）（2学分）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3.教育原理（2学分）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4.课程与教学论（2学分）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5.教育研究方法（2学分）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6.心理发展与教育（2学分）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（二）专业必修课（10学分）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1.小学课程与教材研究（2学分）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2.小学教学设计与实施（2学分）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3.自设课程（3门，6学分）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自设课程由培养院校根据培养目标和学科特色自行设置。可开设旨在提高学生学科素养的学科素养类课程，或提升学生教学评价与实践反思能力的教学评价与反思类课程，或旨在增强学生信息技术应用能力的信息技术应用类课程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（三）专业选修课 （6学分）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1.专业理论知识类课程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2.教学专业技能类课程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3.教育教学管理类课程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每一类专业选修课至少设置2门课程，每门课程1-2学分。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（四）实践教学（8学分）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1.校内实训（2学分）：教学技能训练、微格教学、课例分析等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2.校外实践（6学分）：教育见习（1学分）、教育实习（4学分）、教育研习（1学分）等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五、培养方式</w:t>
      </w:r>
    </w:p>
    <w:p w:rsidR="00831D15" w:rsidRDefault="0056277B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重视理论与实践相结合，实行双导师制，校内外导师共同指导学生的学习和研究工作。根据培养目标、课程性质和教学内容，选择恰当的教学方式与方法，在教学中注重实践与反思，采取案例教学、模拟教学、小组合作学习等方式；注重课内与课外学习相结合，关注学生的主动学习与创新学习；充分利用互联网等现代教学技术手段，开展线上学习与线下学习相结合的混合式教学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六、实践教学的实施</w:t>
      </w:r>
    </w:p>
    <w:p w:rsidR="00831D15" w:rsidRDefault="0056277B">
      <w:pPr>
        <w:spacing w:line="360" w:lineRule="auto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实践教学须有明确的目标和具体内容，有完整的管理与评价制度，有序组织实施。实践教学时间原则上不少于1学年，其中校外集中实践不少于1学期。校内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实训应在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第一学年内完成；教育见习应在第一学期完成，教育实习、教育研习应在第二学年完成。有充足的实践实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</w:rPr>
        <w:t>训设施</w:t>
      </w:r>
      <w:proofErr w:type="gramEnd"/>
      <w:r>
        <w:rPr>
          <w:rFonts w:asciiTheme="minorEastAsia" w:eastAsiaTheme="minorEastAsia" w:hAnsiTheme="minorEastAsia" w:cstheme="minorEastAsia" w:hint="eastAsia"/>
          <w:sz w:val="24"/>
        </w:rPr>
        <w:t>和稳定的校外实践基地，能切实保障实践教学活动有效开展。</w:t>
      </w:r>
    </w:p>
    <w:p w:rsidR="00831D15" w:rsidRDefault="0056277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七、学位论文及学位授予</w:t>
      </w:r>
    </w:p>
    <w:p w:rsidR="00831D15" w:rsidRDefault="0056277B">
      <w:pPr>
        <w:spacing w:line="360" w:lineRule="auto"/>
        <w:ind w:firstLine="5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（一）学位论文选题应与小学教育专业领域的培养目标相一致，来源于小学教育、教学的实际问题。</w:t>
      </w:r>
    </w:p>
    <w:p w:rsidR="00831D15" w:rsidRDefault="0056277B">
      <w:pPr>
        <w:spacing w:line="360" w:lineRule="auto"/>
        <w:ind w:firstLine="5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（二）学位论文应符合研究规范并凸显应用价值，论文的形式可以多样化，如专</w:t>
      </w:r>
      <w:r w:rsidR="005008E1">
        <w:rPr>
          <w:rFonts w:asciiTheme="minorEastAsia" w:eastAsiaTheme="minorEastAsia" w:hAnsiTheme="minorEastAsia" w:cstheme="minorEastAsia" w:hint="eastAsia"/>
          <w:sz w:val="24"/>
        </w:rPr>
        <w:lastRenderedPageBreak/>
        <w:t>题研究论文、调查研究报告、实验研究报告和案例研究</w:t>
      </w:r>
      <w:r w:rsidR="001805BB">
        <w:rPr>
          <w:rFonts w:asciiTheme="minorEastAsia" w:eastAsiaTheme="minorEastAsia" w:hAnsiTheme="minorEastAsia" w:cstheme="minorEastAsia" w:hint="eastAsia"/>
          <w:sz w:val="24"/>
        </w:rPr>
        <w:t>报告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4"/>
        </w:rPr>
        <w:t>等。论文正文部分字数不少于2万字。</w:t>
      </w:r>
    </w:p>
    <w:p w:rsidR="00831D15" w:rsidRDefault="0056277B">
      <w:pPr>
        <w:spacing w:line="360" w:lineRule="auto"/>
        <w:ind w:firstLine="5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（三）论文评阅人和答辩委员会成员中，应该至少有一名具有高级职称的小学教师或教学研究人员。</w:t>
      </w:r>
    </w:p>
    <w:p w:rsidR="00831D15" w:rsidRDefault="0056277B">
      <w:pPr>
        <w:spacing w:line="360" w:lineRule="auto"/>
        <w:ind w:firstLine="56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（四）修满规定学分，并通过论文答辩者，经学位授予单位学位评定委员会审核，授予教育硕士专业学位，同时获得硕士研究生毕业证书。</w:t>
      </w:r>
    </w:p>
    <w:p w:rsidR="00831D15" w:rsidRDefault="00831D15">
      <w:pPr>
        <w:ind w:firstLine="560"/>
        <w:rPr>
          <w:rFonts w:ascii="仿宋_GB2312" w:eastAsia="仿宋_GB2312" w:hAnsi="宋体"/>
          <w:sz w:val="32"/>
          <w:szCs w:val="32"/>
        </w:rPr>
      </w:pPr>
    </w:p>
    <w:p w:rsidR="00831D15" w:rsidRDefault="0056277B">
      <w:pPr>
        <w:ind w:firstLine="5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</w:t>
      </w:r>
      <w:r>
        <w:rPr>
          <w:rFonts w:asciiTheme="minorEastAsia" w:eastAsiaTheme="minorEastAsia" w:hAnsiTheme="minorEastAsia" w:cstheme="minorEastAsia" w:hint="eastAsia"/>
          <w:sz w:val="24"/>
        </w:rPr>
        <w:t>全国教育专业学位研究生教育指导委员会</w:t>
      </w:r>
    </w:p>
    <w:sectPr w:rsidR="00831D15">
      <w:footerReference w:type="default" r:id="rId8"/>
      <w:pgSz w:w="11906" w:h="16838"/>
      <w:pgMar w:top="1440" w:right="1466" w:bottom="1440" w:left="1440" w:header="851" w:footer="992" w:gutter="0"/>
      <w:pgNumType w:start="1"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EF" w:rsidRDefault="00825DEF">
      <w:r>
        <w:separator/>
      </w:r>
    </w:p>
  </w:endnote>
  <w:endnote w:type="continuationSeparator" w:id="0">
    <w:p w:rsidR="00825DEF" w:rsidRDefault="0082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汉仪中黑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15" w:rsidRDefault="0056277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805BB" w:rsidRPr="001805BB">
      <w:rPr>
        <w:noProof/>
        <w:lang w:val="zh-CN"/>
      </w:rPr>
      <w:t>3</w:t>
    </w:r>
    <w:r>
      <w:rPr>
        <w:lang w:val="zh-CN"/>
      </w:rPr>
      <w:fldChar w:fldCharType="end"/>
    </w:r>
  </w:p>
  <w:p w:rsidR="00831D15" w:rsidRDefault="00831D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EF" w:rsidRDefault="00825DEF">
      <w:r>
        <w:separator/>
      </w:r>
    </w:p>
  </w:footnote>
  <w:footnote w:type="continuationSeparator" w:id="0">
    <w:p w:rsidR="00825DEF" w:rsidRDefault="00825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D1"/>
    <w:rsid w:val="000068BA"/>
    <w:rsid w:val="00012979"/>
    <w:rsid w:val="000147FE"/>
    <w:rsid w:val="00015E97"/>
    <w:rsid w:val="00016670"/>
    <w:rsid w:val="000236C5"/>
    <w:rsid w:val="0003642D"/>
    <w:rsid w:val="00036C53"/>
    <w:rsid w:val="00036C5C"/>
    <w:rsid w:val="00042D9B"/>
    <w:rsid w:val="000464A7"/>
    <w:rsid w:val="0005339E"/>
    <w:rsid w:val="0008018D"/>
    <w:rsid w:val="000D0976"/>
    <w:rsid w:val="000E2A35"/>
    <w:rsid w:val="000F0013"/>
    <w:rsid w:val="000F4A3C"/>
    <w:rsid w:val="000F7192"/>
    <w:rsid w:val="0016290E"/>
    <w:rsid w:val="001805BB"/>
    <w:rsid w:val="001819FB"/>
    <w:rsid w:val="00187374"/>
    <w:rsid w:val="001A3813"/>
    <w:rsid w:val="001B41ED"/>
    <w:rsid w:val="001C5BBF"/>
    <w:rsid w:val="001D11C7"/>
    <w:rsid w:val="001E0882"/>
    <w:rsid w:val="001E1EAF"/>
    <w:rsid w:val="001E7AC9"/>
    <w:rsid w:val="00211121"/>
    <w:rsid w:val="00247C98"/>
    <w:rsid w:val="00257975"/>
    <w:rsid w:val="002609C8"/>
    <w:rsid w:val="00266A27"/>
    <w:rsid w:val="00270C62"/>
    <w:rsid w:val="00290035"/>
    <w:rsid w:val="002A5A23"/>
    <w:rsid w:val="002A5D97"/>
    <w:rsid w:val="002B5228"/>
    <w:rsid w:val="002C2DFE"/>
    <w:rsid w:val="002C4A2A"/>
    <w:rsid w:val="002E5777"/>
    <w:rsid w:val="002F573C"/>
    <w:rsid w:val="003016CD"/>
    <w:rsid w:val="003435B1"/>
    <w:rsid w:val="003847FF"/>
    <w:rsid w:val="00396CD0"/>
    <w:rsid w:val="003A2DE9"/>
    <w:rsid w:val="003A716B"/>
    <w:rsid w:val="003B6736"/>
    <w:rsid w:val="003B75B8"/>
    <w:rsid w:val="003C794B"/>
    <w:rsid w:val="003D6633"/>
    <w:rsid w:val="003E6A58"/>
    <w:rsid w:val="003F47AF"/>
    <w:rsid w:val="00443A08"/>
    <w:rsid w:val="004638C9"/>
    <w:rsid w:val="0046676F"/>
    <w:rsid w:val="00466B57"/>
    <w:rsid w:val="0047307D"/>
    <w:rsid w:val="00473291"/>
    <w:rsid w:val="004762A1"/>
    <w:rsid w:val="00477E5F"/>
    <w:rsid w:val="00491903"/>
    <w:rsid w:val="00494A54"/>
    <w:rsid w:val="004A4AAB"/>
    <w:rsid w:val="004A54A7"/>
    <w:rsid w:val="004A7CD8"/>
    <w:rsid w:val="004B3AC1"/>
    <w:rsid w:val="004B7F64"/>
    <w:rsid w:val="004C0865"/>
    <w:rsid w:val="004E3723"/>
    <w:rsid w:val="004F186C"/>
    <w:rsid w:val="004F1906"/>
    <w:rsid w:val="004F5C9E"/>
    <w:rsid w:val="005008E1"/>
    <w:rsid w:val="005021B0"/>
    <w:rsid w:val="0051249F"/>
    <w:rsid w:val="00513257"/>
    <w:rsid w:val="00517BC5"/>
    <w:rsid w:val="00535DC7"/>
    <w:rsid w:val="00544D00"/>
    <w:rsid w:val="0055233B"/>
    <w:rsid w:val="0055687B"/>
    <w:rsid w:val="0056277B"/>
    <w:rsid w:val="005661BD"/>
    <w:rsid w:val="00572D8E"/>
    <w:rsid w:val="005A4CC7"/>
    <w:rsid w:val="005B1D1E"/>
    <w:rsid w:val="005B7302"/>
    <w:rsid w:val="005D1132"/>
    <w:rsid w:val="005D6051"/>
    <w:rsid w:val="005D60E0"/>
    <w:rsid w:val="005F25D9"/>
    <w:rsid w:val="00607FCC"/>
    <w:rsid w:val="0061296F"/>
    <w:rsid w:val="006427E4"/>
    <w:rsid w:val="00647D27"/>
    <w:rsid w:val="006552CF"/>
    <w:rsid w:val="00656BC0"/>
    <w:rsid w:val="006A2966"/>
    <w:rsid w:val="006A67CA"/>
    <w:rsid w:val="006D5D1D"/>
    <w:rsid w:val="006D6F9C"/>
    <w:rsid w:val="006E27B1"/>
    <w:rsid w:val="006F44CA"/>
    <w:rsid w:val="007045EB"/>
    <w:rsid w:val="0072175E"/>
    <w:rsid w:val="00722C70"/>
    <w:rsid w:val="00727CA5"/>
    <w:rsid w:val="00727D9B"/>
    <w:rsid w:val="00734472"/>
    <w:rsid w:val="007400D1"/>
    <w:rsid w:val="007451D1"/>
    <w:rsid w:val="0074564A"/>
    <w:rsid w:val="00746670"/>
    <w:rsid w:val="00754D34"/>
    <w:rsid w:val="00760473"/>
    <w:rsid w:val="0076305C"/>
    <w:rsid w:val="007B56BB"/>
    <w:rsid w:val="007C7D01"/>
    <w:rsid w:val="007D47DA"/>
    <w:rsid w:val="007D6B6E"/>
    <w:rsid w:val="007E6424"/>
    <w:rsid w:val="007F49B6"/>
    <w:rsid w:val="00801EE8"/>
    <w:rsid w:val="0080630C"/>
    <w:rsid w:val="00825DEF"/>
    <w:rsid w:val="00831D15"/>
    <w:rsid w:val="00833B0C"/>
    <w:rsid w:val="00836A62"/>
    <w:rsid w:val="00846C98"/>
    <w:rsid w:val="00867D2D"/>
    <w:rsid w:val="00887F40"/>
    <w:rsid w:val="008A7D58"/>
    <w:rsid w:val="008E25A1"/>
    <w:rsid w:val="008E5CF8"/>
    <w:rsid w:val="008F305A"/>
    <w:rsid w:val="00913CF5"/>
    <w:rsid w:val="009210BA"/>
    <w:rsid w:val="009264FE"/>
    <w:rsid w:val="00931E11"/>
    <w:rsid w:val="00934CE3"/>
    <w:rsid w:val="00937B78"/>
    <w:rsid w:val="00944A7B"/>
    <w:rsid w:val="00955AA1"/>
    <w:rsid w:val="009969FD"/>
    <w:rsid w:val="009C7957"/>
    <w:rsid w:val="009E06B3"/>
    <w:rsid w:val="009E1F56"/>
    <w:rsid w:val="009F0569"/>
    <w:rsid w:val="009F1720"/>
    <w:rsid w:val="009F71E6"/>
    <w:rsid w:val="00A027C0"/>
    <w:rsid w:val="00A06BC2"/>
    <w:rsid w:val="00A06D79"/>
    <w:rsid w:val="00A17D42"/>
    <w:rsid w:val="00A218F2"/>
    <w:rsid w:val="00A23165"/>
    <w:rsid w:val="00A35D98"/>
    <w:rsid w:val="00A41E7F"/>
    <w:rsid w:val="00A47478"/>
    <w:rsid w:val="00A63798"/>
    <w:rsid w:val="00A65EB6"/>
    <w:rsid w:val="00A7124F"/>
    <w:rsid w:val="00A74D28"/>
    <w:rsid w:val="00A760DF"/>
    <w:rsid w:val="00A8327A"/>
    <w:rsid w:val="00A94870"/>
    <w:rsid w:val="00AA16F7"/>
    <w:rsid w:val="00AB522C"/>
    <w:rsid w:val="00AD346C"/>
    <w:rsid w:val="00AD3ECB"/>
    <w:rsid w:val="00AD4338"/>
    <w:rsid w:val="00AE6856"/>
    <w:rsid w:val="00B303C7"/>
    <w:rsid w:val="00B3539F"/>
    <w:rsid w:val="00B402D3"/>
    <w:rsid w:val="00B71E54"/>
    <w:rsid w:val="00B744B8"/>
    <w:rsid w:val="00B81745"/>
    <w:rsid w:val="00B86A12"/>
    <w:rsid w:val="00BE6D99"/>
    <w:rsid w:val="00C16DE4"/>
    <w:rsid w:val="00C434CC"/>
    <w:rsid w:val="00C43A43"/>
    <w:rsid w:val="00C522CD"/>
    <w:rsid w:val="00C7647E"/>
    <w:rsid w:val="00CB70F0"/>
    <w:rsid w:val="00CD7AFD"/>
    <w:rsid w:val="00D05B96"/>
    <w:rsid w:val="00D06584"/>
    <w:rsid w:val="00D06CEF"/>
    <w:rsid w:val="00D220CA"/>
    <w:rsid w:val="00D24F00"/>
    <w:rsid w:val="00D4165C"/>
    <w:rsid w:val="00D4270D"/>
    <w:rsid w:val="00D46DD6"/>
    <w:rsid w:val="00D46FEE"/>
    <w:rsid w:val="00D76463"/>
    <w:rsid w:val="00DB0F41"/>
    <w:rsid w:val="00DC4BAB"/>
    <w:rsid w:val="00DF7C0C"/>
    <w:rsid w:val="00E02715"/>
    <w:rsid w:val="00E16977"/>
    <w:rsid w:val="00E35BC3"/>
    <w:rsid w:val="00E36261"/>
    <w:rsid w:val="00E40BBA"/>
    <w:rsid w:val="00E421C7"/>
    <w:rsid w:val="00E44DCE"/>
    <w:rsid w:val="00EA56B9"/>
    <w:rsid w:val="00EB063E"/>
    <w:rsid w:val="00EB13D4"/>
    <w:rsid w:val="00EB3C5B"/>
    <w:rsid w:val="00EB62D4"/>
    <w:rsid w:val="00EB76BF"/>
    <w:rsid w:val="00ED0526"/>
    <w:rsid w:val="00EF122D"/>
    <w:rsid w:val="00F068F4"/>
    <w:rsid w:val="00F11226"/>
    <w:rsid w:val="00F174F2"/>
    <w:rsid w:val="00F358B0"/>
    <w:rsid w:val="00F3628F"/>
    <w:rsid w:val="00F40F70"/>
    <w:rsid w:val="00F45AE6"/>
    <w:rsid w:val="00F52347"/>
    <w:rsid w:val="00F637AB"/>
    <w:rsid w:val="00F92C4C"/>
    <w:rsid w:val="00F9591F"/>
    <w:rsid w:val="00FB61C4"/>
    <w:rsid w:val="00FC6FAF"/>
    <w:rsid w:val="00FF5857"/>
    <w:rsid w:val="038961F1"/>
    <w:rsid w:val="046227EC"/>
    <w:rsid w:val="054738AE"/>
    <w:rsid w:val="0DAC1764"/>
    <w:rsid w:val="0EE270C6"/>
    <w:rsid w:val="0F383DBF"/>
    <w:rsid w:val="11CD2357"/>
    <w:rsid w:val="157C15BB"/>
    <w:rsid w:val="196F430C"/>
    <w:rsid w:val="19DF75F1"/>
    <w:rsid w:val="1A380BB0"/>
    <w:rsid w:val="1DD741FC"/>
    <w:rsid w:val="1EE15C31"/>
    <w:rsid w:val="1F53061F"/>
    <w:rsid w:val="27F408F5"/>
    <w:rsid w:val="312F0778"/>
    <w:rsid w:val="3881527C"/>
    <w:rsid w:val="3A413B82"/>
    <w:rsid w:val="3DA30F5A"/>
    <w:rsid w:val="427F50A5"/>
    <w:rsid w:val="45D90099"/>
    <w:rsid w:val="4B526A62"/>
    <w:rsid w:val="4C98727A"/>
    <w:rsid w:val="53E216B6"/>
    <w:rsid w:val="58672050"/>
    <w:rsid w:val="59030692"/>
    <w:rsid w:val="5E2902B6"/>
    <w:rsid w:val="6A3821EA"/>
    <w:rsid w:val="72880F6E"/>
    <w:rsid w:val="73A55265"/>
    <w:rsid w:val="743D286F"/>
    <w:rsid w:val="754E2247"/>
    <w:rsid w:val="767E003F"/>
    <w:rsid w:val="7C1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47AC8C-4AF5-407E-8D90-6ADC25D2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unhideWhenUsed/>
    <w:qFormat/>
    <w:rPr>
      <w:sz w:val="21"/>
      <w:szCs w:val="21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5文内小标题方正黑 Char"/>
    <w:qFormat/>
    <w:rPr>
      <w:rFonts w:ascii="宋体" w:eastAsia="方正黑体简体" w:hAnsi="汉仪中黑简" w:cs="宋体"/>
      <w:color w:val="000000"/>
      <w:sz w:val="24"/>
      <w:szCs w:val="24"/>
      <w:lang w:val="en-US" w:eastAsia="zh-CN" w:bidi="ar-SA"/>
    </w:rPr>
  </w:style>
  <w:style w:type="character" w:customStyle="1" w:styleId="Char">
    <w:name w:val="批注文字 Char"/>
    <w:link w:val="a3"/>
    <w:semiHidden/>
    <w:qFormat/>
    <w:rPr>
      <w:rFonts w:eastAsia="宋体"/>
      <w:kern w:val="2"/>
      <w:sz w:val="21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修订1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8AA1DA-B25E-4908-9541-D4E431A7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209</Words>
  <Characters>1194</Characters>
  <Application>Microsoft Office Word</Application>
  <DocSecurity>0</DocSecurity>
  <Lines>9</Lines>
  <Paragraphs>2</Paragraphs>
  <ScaleCrop>false</ScaleCrop>
  <Company>MC SYSTEM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全日制教育硕士专业学位研究生指导性培养方案</dc:title>
  <dc:creator>MC SYSTEM</dc:creator>
  <cp:lastModifiedBy>ZGC</cp:lastModifiedBy>
  <cp:revision>6</cp:revision>
  <cp:lastPrinted>2016-10-23T11:01:00Z</cp:lastPrinted>
  <dcterms:created xsi:type="dcterms:W3CDTF">2017-02-26T15:12:00Z</dcterms:created>
  <dcterms:modified xsi:type="dcterms:W3CDTF">2017-03-05T05:20:00Z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