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深圳中学面向2017年应届大学毕业生招聘公告（第二批）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>一、简介：</w:t>
      </w:r>
    </w:p>
    <w:p>
      <w:pPr>
        <w:ind w:firstLine="420"/>
        <w:rPr>
          <w:rFonts w:hint="eastAsia"/>
        </w:rPr>
      </w:pPr>
      <w:r>
        <w:rPr>
          <w:rFonts w:hint="eastAsia"/>
        </w:rPr>
        <w:t>深圳中学创办于1947年，是深圳市唯一的省重点中学。2012年，深圳市政府、深圳市教育局委托深圳中学在原深圳市信息职业技术学院旧址，建设一所75个班级3750学位的全寄宿制高中，原深圳市信息职业技术学院旧址改为深圳中学泥岗校区（占地面积119196.52平方米），计划于2018年9月1日开始招生，投入使用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二、学科教师招聘岗位：</w:t>
      </w:r>
    </w:p>
    <w:p>
      <w:pPr>
        <w:ind w:firstLine="420"/>
        <w:rPr>
          <w:rFonts w:hint="eastAsia"/>
        </w:rPr>
      </w:pPr>
      <w:r>
        <w:rPr>
          <w:rFonts w:hint="eastAsia"/>
        </w:rPr>
        <w:t>语文、数学、英语、物理、化学、生物、政治、历史、地理、体育、音乐、美术、心理、信息、通用技术、综合实践、化学实验员、物理实验员、生物实验员、信息学奥林匹克教练、生物学奥林匹克教练、教育管理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三、应聘条件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全日制普通高等院校2017年应届研究生及以上学历的毕业生（须于2017年8月31日前取得相应毕业证书、学位证书的全日制普通高等院校毕业生，不含2016届及之前毕业的暂缓就业毕业生），凡符合下列招聘条件的均可报名应聘：</w:t>
      </w:r>
    </w:p>
    <w:p>
      <w:pPr>
        <w:rPr>
          <w:rFonts w:hint="eastAsia"/>
        </w:rPr>
      </w:pPr>
      <w:r>
        <w:rPr>
          <w:rFonts w:hint="eastAsia"/>
        </w:rPr>
        <w:t>1、全日制普通高等院校2017年应届大学毕业研究生符合本岗位的要求（具体岗位及专业要求请参见附件《深圳市事业单位赴外地公开招聘常设岗位工作人员计划表(面向应届毕业生)》）；</w:t>
      </w:r>
    </w:p>
    <w:p>
      <w:pPr>
        <w:rPr>
          <w:rFonts w:hint="eastAsia"/>
        </w:rPr>
      </w:pPr>
      <w:r>
        <w:rPr>
          <w:rFonts w:hint="eastAsia"/>
        </w:rPr>
        <w:t>2、大学在读期间必修课和选修课有不及格科目的不予报考；</w:t>
      </w:r>
    </w:p>
    <w:p>
      <w:pPr>
        <w:rPr>
          <w:rFonts w:hint="eastAsia"/>
        </w:rPr>
      </w:pPr>
      <w:r>
        <w:rPr>
          <w:rFonts w:hint="eastAsia"/>
        </w:rPr>
        <w:t>3、需具有高级中学教师资格证（最迟须于2017年8月31日前取得相应的教师资格证）；</w:t>
      </w:r>
    </w:p>
    <w:p>
      <w:pPr>
        <w:rPr>
          <w:rFonts w:hint="eastAsia"/>
        </w:rPr>
      </w:pPr>
      <w:r>
        <w:rPr>
          <w:rFonts w:hint="eastAsia"/>
        </w:rPr>
        <w:t>4、能熟练使用OFFICE办公软件，掌握现代电化教学技术；</w:t>
      </w:r>
    </w:p>
    <w:p>
      <w:pPr>
        <w:rPr>
          <w:rFonts w:hint="eastAsia"/>
        </w:rPr>
      </w:pPr>
      <w:r>
        <w:rPr>
          <w:rFonts w:hint="eastAsia"/>
        </w:rPr>
        <w:t>5、报考人员最高年龄限制为40周岁，即1976年12月31日以后出生；</w:t>
      </w:r>
    </w:p>
    <w:p>
      <w:pPr>
        <w:rPr>
          <w:rFonts w:hint="eastAsia"/>
        </w:rPr>
      </w:pPr>
      <w:r>
        <w:rPr>
          <w:rFonts w:hint="eastAsia"/>
        </w:rPr>
        <w:t>6、有强烈的事业心，有良好的教师职业道德，有现代教育理念和创新精神；</w:t>
      </w:r>
    </w:p>
    <w:p>
      <w:pPr>
        <w:rPr>
          <w:rFonts w:hint="eastAsia"/>
        </w:rPr>
      </w:pPr>
      <w:r>
        <w:rPr>
          <w:rFonts w:hint="eastAsia"/>
        </w:rPr>
        <w:t>7、对教育有理想追求，理解并愿意践行深圳中学办学理念；</w:t>
      </w:r>
    </w:p>
    <w:p>
      <w:pPr>
        <w:rPr>
          <w:rFonts w:hint="eastAsia"/>
        </w:rPr>
      </w:pPr>
      <w:r>
        <w:rPr>
          <w:rFonts w:hint="eastAsia"/>
        </w:rPr>
        <w:t>8、身心健康。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待遇：解决户口、编制，提供五险一金、带薪寒暑假。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五、联系方式：</w:t>
      </w:r>
    </w:p>
    <w:p>
      <w:pPr>
        <w:rPr>
          <w:rFonts w:hint="eastAsia"/>
        </w:rPr>
      </w:pPr>
      <w:r>
        <w:rPr>
          <w:rFonts w:hint="eastAsia"/>
        </w:rPr>
        <w:t>1、招聘邮箱：szzxhyn@shenzhong.net</w:t>
      </w:r>
    </w:p>
    <w:p>
      <w:pPr>
        <w:rPr>
          <w:rFonts w:hint="eastAsia"/>
        </w:rPr>
      </w:pPr>
      <w:r>
        <w:rPr>
          <w:rFonts w:hint="eastAsia"/>
        </w:rPr>
        <w:t>2、联系人：陈老师</w:t>
      </w:r>
    </w:p>
    <w:p>
      <w:pPr>
        <w:rPr>
          <w:rFonts w:hint="eastAsia"/>
        </w:rPr>
      </w:pPr>
      <w:r>
        <w:rPr>
          <w:rFonts w:hint="eastAsia"/>
        </w:rPr>
        <w:t>3、联系方式：0755-82155813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269740"/>
            <wp:effectExtent l="0" t="0" r="6350" b="1651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61130"/>
            <wp:effectExtent l="0" t="0" r="3810" b="127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326255"/>
            <wp:effectExtent l="0" t="0" r="6350" b="1714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0970"/>
            <wp:effectExtent l="0" t="0" r="2540" b="1143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E059"/>
    <w:multiLevelType w:val="singleLevel"/>
    <w:tmpl w:val="58D4E059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D3134"/>
    <w:rsid w:val="57F73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85211117</dc:creator>
  <cp:lastModifiedBy>85211117</cp:lastModifiedBy>
  <dcterms:modified xsi:type="dcterms:W3CDTF">2017-03-24T09:07:34Z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