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5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8"/>
        <w:gridCol w:w="529"/>
        <w:gridCol w:w="1932"/>
        <w:gridCol w:w="1582"/>
        <w:gridCol w:w="2724"/>
        <w:gridCol w:w="978"/>
        <w:gridCol w:w="2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1535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南宁职业技术学院2017年人才招聘计划表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4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用工方式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城市轨道交通机电技术专任教师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交通运输类、电气工程及电子信息类等相关专业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全日制硕士研究生及以上，硕士学位及以上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有铁道或城市轨道交通领域实习、工作经历者优先考虑。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朱老师：13517717724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邮箱：nzyjdx@126.com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数控专业专任教师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机械设计与制造类等相关专业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全日制硕士研究生及以上，硕士学位及以上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有数控加工或数控工艺编制工作经历者优先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机电工程学院教务干事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机械设计与制造类、交通运输类、电子信息类、电气信息类专业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全日制硕士研究生及以上，硕士学位及以上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1.中共党员优先；2.如学历为全日制本科学历，需40周岁以下，中级及以上职称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物业管理专业专任教师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管理科学与工程类、工商管理类、经济学类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全日制硕士研究生及以上，硕士学位及以上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苏老师：13878897266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邮箱：40786145@qq.com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房地产经营与管理专业专任教师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管理科学与工程类、工商管理类、经济学类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全日制硕士研究生及以上，硕士学位及以上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旅游电商专业教师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计算机与科学技术类等相关专业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全日制硕士研究生及以上，硕士学位及以上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1.信息技术类中级以上职称；2.具有企业行业2年及以上相关工作历。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袁老师：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18589886501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邮箱：lyxy6114685@sina.com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邮轮专业教师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交通运输规划与管理、旅游管理等相关专业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全日制硕士研究生及以上，硕士学位及以上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有海外旅游、邮轮企业工作经历者优先。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旅游学院教务干事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教育学、公共管理类、工商管理类、管理科学与工程类、中国汉语言文学及文秘类等专业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全日制硕士研究生及以上，硕士学位及以上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1.中共党员优先；2.有文字功底及计算机应用能力；3.有高校教务相关工作经历优先；4.年龄30岁以下；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5.如学历为全日制本科学历，需40周岁以下，中级及以上职称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市场营销（营销与策划专业）专业专任教师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管理科学与工程类、经济学类、工商管理类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全日制博士研究生及以上，博士学位及以上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中共党员优先。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莫老师：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0771－2097029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18076615052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邮箱：122276610@qq.com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市场营销（营销与策划专业）专业专任教师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管理科学与工程类、公共管理类、工商管理类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全日制硕士研究生及以上，硕士学位及以上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商学院教务干事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教育学类、管理科学与工程类、公共管理类、工商管理类、经济学类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全日制本科及以上，学士学位及以上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1.中共党员优先；2.中级及以上职称；3.有高校教务管理经验优先；4.如学历为全日制硕士研究生学历，职称不限。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财经学院教务干事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经济学类、工商管理类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全日制硕士研究生及以上，硕士学位及以上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1.中共党员优先；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2.有学校教务工作经历者优先；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3.如学历为全日制本科学历，需40周岁以下，中级及以上职称。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203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财经学院黎老师： 0771-2197683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邮箱：410337536@qq.com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应用泰语专业专任教师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泰语专业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全日制博士研究生及以上，博士学位及以上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有海外相关工作经历优先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伍老师：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0771-2029301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13737077270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邮箱：Gjxy2029301@163.com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软件测试专任教师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计算机科学与技术类等相关专业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全日制硕士研究生及以上，硕士学位及以上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1.中级及以上；2.具有2年及以上相关工作经历者优先。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国际学院教务干事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公共管理类、法学类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全日制硕士研究生及以上，硕士学位及以上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1.中共党员优先；2.如学历为全日制本科学历，需40周岁以下，中级及以上职称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信息工程学院教务干事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电气工程及电子信息类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全日制硕士研究生及以上，硕士学位及以上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1.中共党员优先；2.如学历为全日制本科学历，需40周岁以下，中级及以上职称。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信息工程学院李老师：13978625280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邮箱：nzyxxxy@126.com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艺术工程学院教务干事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艺术类、林学和林业工程类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全日制硕士研究生及以上，硕士学位及以上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1.中共党员优先；2.有企业行业工作经历者优先；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3.如学历为全日制本科学历，需40周岁以下，中级及以上职称。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艺术工程学院阮老师：18776707503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邮箱：825567903@qq.com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传播与策划专业专任教师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工商管理类、新闻传播学类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全日制本科及以上，学士学位及以上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1.副高及以上职称；2.商务策划管理专业、市场营销专业者优先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公共管理学院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关老师：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0771-2197681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13097710512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邮箱：1015674957@qq.com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公共管理学院教务干事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职业技术教育类、计算机科学与技术类、教育学类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全日制硕士研究生及以上，硕士学位及以上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1.中共党员优先；2.如学历为全日制本科学历，需40周岁以下，中级以上职称。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0" w:hRule="atLeas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建工、旅游、商学院、财经、国际、信息、艺术等二级学院组织员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哲学类、政治学类、马克思主义理论类、中国汉语言文学及文秘类、新闻传播学类、心理学类、工商管理类、公共管理类等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全日制本科及以上，学士学位及以上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1.中级及以上职称；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2.中共党员；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3.年龄在35周岁（含）以下；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4.熟悉党的基本知识，有党务工作经历或学生干部工作经历者优先；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5.如学历为全日制硕士研究生学历，职称不限。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20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人事处农老师：07752029341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邮箱：nzyrsc@126.com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国际交流中心干事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中国汉语言文学类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全日制硕士研究生及以上，硕士学位及以上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高等职业技能培训学院王老师：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13907862428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邮箱：1343823696@qq.com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国际交流干事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全日制本科及以上，学士学位及以上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1.中级及以上职称；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2.40周岁以下；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3.英语功底扎实；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4.中共党员优先；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5.如学历为全日制硕士研究生学历，职称不限。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国际交流中心潘老师：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18076612290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邮箱：59659729@qq.com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人文社科部教务干事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教育学类、民族学类、中国汉语言文学及文秘类等相关专业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全日制硕士研究生及以上，硕士学位及以上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1.中共党员优先；2.如学历为全日制本科学历，需40周岁以下，中级及以上职称。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人文社会科学部张老师：0771-2117286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邮箱：nzrwskb@163.com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团委干事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艺术类、政治学类、新闻传播学类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全日制硕士研究生及以上，硕士学位及以上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1.中共党员；2.熟悉高校团学工作优先；3.如学历为全日制本科学历，需40周岁以下，中级及以上职称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团委孙洁晶老师： 13152660557  邮箱：273470827@qq.com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0" w:hRule="atLeas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公寓辅导员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教育学类、公共管理学类、中国汉语言文学及文秘类、机械设计与制造类等专业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全日制本科及以上，学士学位及以上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1.中共党员。2.中级及以上职称；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3.具有较强的文字写作功底，熟练操作计算机/OFFICE办公软件；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4.年龄35周岁以下；5.政治素质强，综合素质高，有有较强的组织管理、沟通协调能力和分析表达能力；6.有与本职岗位及学校设置的专业和学习经历者优先；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7.如学历为全日制硕士研究生学历，职称不限。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学生工作部李老师：13977179620  邮箱：544703840@qq.com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信息技术干事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全日制硕士研究生及以上，硕士学位及以上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熟练使用数据库，具有较强的程序开发能力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现代教育技术中心刘老师：18978890528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邮箱：121095416@qq.com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5" w:hRule="atLeas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实训管理技术人员岗位1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、教育学类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全日制本科及以上，学士学位及以上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1.中级及以上职称；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2.中共党员优先；3.有两年以上相关工作经验者优先；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4.如学历为全日制硕士研究生学历，职称不限。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实训管理技术人员岗位2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、教育学类、物理学类、电气工程及电子信息类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全日制硕士研究生及以上，硕士学位及以上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1.中共党员优先；2.有2年以上相关工作经验者优先；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3.如学历为全日制本科学历，需40周岁以下，中级及以上职称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2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水电工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建筑工程技术、给排水工程技术等土建类相关专业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全日制本科及以上，学士学位及以上</w:t>
            </w:r>
          </w:p>
        </w:tc>
        <w:tc>
          <w:tcPr>
            <w:tcW w:w="2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1.中共党员优先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2.熟悉计算机方面有关知识，能熟练使用计算机办公软件。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3.具有电工上岗作业操作证或建筑施工员上岗证。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3.年龄35（含）周岁以下。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劳务派遣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后勤管理处 黄老师：0771-2029353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邮箱：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huangji614@126.com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535" w:type="dxa"/>
            <w:gridSpan w:val="7"/>
            <w:vMerge w:val="restart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 xml:space="preserve"> 学校人事处联系方式：农老师，欧阳老师  0771-2029341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邮箱：</w:t>
            </w:r>
            <w:r>
              <w:rPr>
                <w:lang w:val="en-US" w:eastAsia="zh-CN" w:bidi="ar"/>
              </w:rPr>
              <w:fldChar w:fldCharType="begin"/>
            </w:r>
            <w:r>
              <w:rPr>
                <w:rStyle w:val="5"/>
                <w:lang w:val="en-US" w:eastAsia="zh-CN" w:bidi="ar"/>
              </w:rPr>
              <w:instrText xml:space="preserve"> HYPERLINK "mailto:nzyrsc@126.com" </w:instrText>
            </w:r>
            <w:r>
              <w:rPr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b/>
                <w:i w:val="0"/>
                <w:sz w:val="24"/>
                <w:szCs w:val="24"/>
                <w:lang w:val="en-US" w:eastAsia="zh-CN" w:bidi="ar"/>
              </w:rPr>
              <w:t>nzyrsc@126.com</w:t>
            </w:r>
            <w:r>
              <w:rPr>
                <w:lang w:val="en-US" w:eastAsia="zh-CN" w:bidi="ar"/>
              </w:rPr>
              <w:fldChar w:fldCharType="end"/>
            </w:r>
            <w:r>
              <w:rPr>
                <w:rStyle w:val="5"/>
                <w:lang w:val="en-US" w:eastAsia="zh-CN" w:bidi="ar"/>
              </w:rPr>
              <w:t xml:space="preserve"> 抄送 </w:t>
            </w:r>
            <w:r>
              <w:rPr>
                <w:rStyle w:val="5"/>
                <w:rFonts w:hint="eastAsia"/>
                <w:lang w:val="en-US" w:eastAsia="zh-CN" w:bidi="ar"/>
              </w:rPr>
              <w:t>nnzyzp@sina.com</w:t>
            </w:r>
            <w:r>
              <w:rPr>
                <w:rStyle w:val="5"/>
                <w:lang w:val="en-US" w:eastAsia="zh-CN" w:bidi="ar"/>
              </w:rPr>
              <w:t xml:space="preserve">  邮件标题：</w:t>
            </w:r>
            <w:r>
              <w:rPr>
                <w:rStyle w:val="5"/>
                <w:rFonts w:hint="eastAsia"/>
                <w:i w:val="0"/>
                <w:lang w:val="en-US" w:eastAsia="zh-CN" w:bidi="ar"/>
              </w:rPr>
              <w:t>“高层次人才网+岗位名称+应聘者姓名”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535" w:type="dxa"/>
            <w:gridSpan w:val="7"/>
            <w:vMerge w:val="continue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535" w:type="dxa"/>
            <w:gridSpan w:val="7"/>
            <w:vMerge w:val="continue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C6C40"/>
    <w:rsid w:val="2F3C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494949"/>
      <w:u w:val="none"/>
    </w:rPr>
  </w:style>
  <w:style w:type="character" w:customStyle="1" w:styleId="5">
    <w:name w:val="font31"/>
    <w:basedOn w:val="2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2017-11-02T00:29:00Z</dcterms:created>
  <dc:creator>华师研工办</dc:creator>
  <cp:lastModifiedBy>华师研工办</cp:lastModifiedBy>
  <dcterms:modified xsi:type="dcterms:W3CDTF">2017-11-02T00:31:33Z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