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  <w:lang w:eastAsia="zh-CN"/>
        </w:rPr>
        <w:t>二</w:t>
      </w:r>
      <w:r>
        <w:rPr>
          <w:rFonts w:hint="eastAsia"/>
          <w:b/>
          <w:bCs/>
          <w:sz w:val="28"/>
          <w:szCs w:val="28"/>
        </w:rPr>
        <w:t>.甘肃省事业单位公开考核招聘人员报名登记表</w:t>
      </w:r>
    </w:p>
    <w:tbl>
      <w:tblPr>
        <w:tblStyle w:val="3"/>
        <w:tblW w:w="90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10" w:hRule="atLeast"/>
        </w:trPr>
        <w:tc>
          <w:tcPr>
            <w:tcW w:w="90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FF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填表说明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286" w:hRule="atLeast"/>
        </w:trPr>
        <w:tc>
          <w:tcPr>
            <w:tcW w:w="903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5" w:hRule="atLeast"/>
        </w:trPr>
        <w:tc>
          <w:tcPr>
            <w:tcW w:w="90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1、本表</w:t>
            </w: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分正反两面</w:t>
            </w:r>
            <w:r>
              <w:rPr>
                <w:rStyle w:val="4"/>
                <w:lang w:val="en-US" w:eastAsia="zh-CN" w:bidi="ar"/>
              </w:rPr>
              <w:t>，考生通过邮箱报名时，须填写本表并发送至招聘单位指定邮箱，发送邮件时，</w:t>
            </w: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请将文件名改为“考生姓名+岗位代码</w:t>
            </w:r>
            <w:r>
              <w:rPr>
                <w:rStyle w:val="4"/>
                <w:lang w:val="en-US" w:eastAsia="zh-CN" w:bidi="ar"/>
              </w:rPr>
              <w:t>（如张三报考201001岗位，文件名改为“张三201001”），邮箱号和岗位代码请在招聘岗位列表中查询；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    2、请考生如实填写报名表，未如实填写的，招聘单位有权取消考生报考资格；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    3、招聘单位收到考生报名信息表后，应及时审核并向考生反馈审核结果。不符合报考条件的，必须在“审核意见”栏内说明具体原因；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    4、“受教育形式”和“本人身份”栏，在填写时</w:t>
            </w: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仅保留与本人实际情况相符的选项</w:t>
            </w:r>
            <w:r>
              <w:rPr>
                <w:rStyle w:val="4"/>
                <w:lang w:val="en-US" w:eastAsia="zh-CN" w:bidi="ar"/>
              </w:rPr>
              <w:t>，其他选项请删除；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    5、专业技术职务、工作单位、计算机外语等级、学术成果、奖励情况、惩处情况等内容，没有的</w:t>
            </w: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请一律填写“无”</w:t>
            </w:r>
            <w:r>
              <w:rPr>
                <w:rStyle w:val="4"/>
                <w:lang w:val="en-US" w:eastAsia="zh-CN" w:bidi="ar"/>
              </w:rPr>
              <w:t>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    6、“学习工作简历”，请</w:t>
            </w: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从读中学时填起</w:t>
            </w:r>
            <w:r>
              <w:rPr>
                <w:rStyle w:val="4"/>
                <w:lang w:val="en-US" w:eastAsia="zh-CN" w:bidi="ar"/>
              </w:rPr>
              <w:t>至今，每一阶段经历要有起止年月；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    7、“审核意见”和“备注”栏，由招聘单位填写；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    8、采取邮箱方式报名的考生，</w:t>
            </w: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还须参加资格复审，</w:t>
            </w:r>
            <w:r>
              <w:rPr>
                <w:rStyle w:val="4"/>
                <w:lang w:val="en-US" w:eastAsia="zh-CN" w:bidi="ar"/>
              </w:rPr>
              <w:t>招聘单位应及时将资格复审时间、地点及相关要求告知考生，考生也要主动关注招聘单位资格复审通知。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F71C6"/>
    <w:rsid w:val="6C3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2017-11-06T01:55:00Z</dcterms:created>
  <dc:creator>华师研工办</dc:creator>
  <cp:lastModifiedBy>华师研工办</cp:lastModifiedBy>
  <dcterms:modified xsi:type="dcterms:W3CDTF">2017-11-06T01:56:27Z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