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00" w:rsidRPr="006718F1" w:rsidRDefault="00812500" w:rsidP="00812500">
      <w:pPr>
        <w:jc w:val="center"/>
        <w:rPr>
          <w:rFonts w:asciiTheme="minorEastAsia" w:hAnsiTheme="minorEastAsia"/>
          <w:sz w:val="28"/>
          <w:szCs w:val="28"/>
        </w:rPr>
      </w:pPr>
      <w:r w:rsidRPr="006718F1">
        <w:rPr>
          <w:rFonts w:asciiTheme="minorEastAsia" w:hAnsiTheme="minorEastAsia" w:hint="eastAsia"/>
          <w:sz w:val="28"/>
          <w:szCs w:val="28"/>
        </w:rPr>
        <w:t>关于</w:t>
      </w:r>
      <w:r>
        <w:rPr>
          <w:rFonts w:asciiTheme="minorEastAsia" w:hAnsiTheme="minorEastAsia" w:hint="eastAsia"/>
          <w:sz w:val="28"/>
          <w:szCs w:val="28"/>
        </w:rPr>
        <w:t>2018-2019学年第二学期</w:t>
      </w:r>
      <w:r w:rsidRPr="006718F1">
        <w:rPr>
          <w:rFonts w:asciiTheme="minorEastAsia" w:hAnsiTheme="minorEastAsia" w:hint="eastAsia"/>
          <w:sz w:val="28"/>
          <w:szCs w:val="28"/>
        </w:rPr>
        <w:t>我校全日制</w:t>
      </w:r>
      <w:r w:rsidRPr="002732D3">
        <w:rPr>
          <w:rFonts w:asciiTheme="minorEastAsia" w:hAnsiTheme="minorEastAsia" w:hint="eastAsia"/>
          <w:color w:val="FF0000"/>
          <w:sz w:val="28"/>
          <w:szCs w:val="28"/>
        </w:rPr>
        <w:t>硕士</w:t>
      </w:r>
      <w:r w:rsidRPr="006718F1">
        <w:rPr>
          <w:rFonts w:asciiTheme="minorEastAsia" w:hAnsiTheme="minorEastAsia" w:hint="eastAsia"/>
          <w:sz w:val="28"/>
          <w:szCs w:val="28"/>
        </w:rPr>
        <w:t>研究生公共选修课选课的通知</w:t>
      </w:r>
    </w:p>
    <w:p w:rsidR="00812500" w:rsidRPr="006718F1" w:rsidRDefault="00812500" w:rsidP="00812500">
      <w:pPr>
        <w:rPr>
          <w:rFonts w:asciiTheme="minorEastAsia" w:hAnsiTheme="minorEastAsia"/>
          <w:sz w:val="24"/>
          <w:szCs w:val="24"/>
        </w:rPr>
      </w:pPr>
      <w:r w:rsidRPr="006718F1">
        <w:rPr>
          <w:rFonts w:asciiTheme="minorEastAsia" w:hAnsiTheme="minorEastAsia" w:hint="eastAsia"/>
          <w:sz w:val="24"/>
          <w:szCs w:val="24"/>
        </w:rPr>
        <w:t>各在校全日制</w:t>
      </w:r>
      <w:r w:rsidRPr="002732D3">
        <w:rPr>
          <w:rFonts w:asciiTheme="minorEastAsia" w:hAnsiTheme="minorEastAsia" w:hint="eastAsia"/>
          <w:color w:val="FF0000"/>
          <w:sz w:val="24"/>
          <w:szCs w:val="24"/>
        </w:rPr>
        <w:t>硕士</w:t>
      </w:r>
      <w:r w:rsidRPr="006718F1">
        <w:rPr>
          <w:rFonts w:asciiTheme="minorEastAsia" w:hAnsiTheme="minorEastAsia" w:hint="eastAsia"/>
          <w:sz w:val="24"/>
          <w:szCs w:val="24"/>
        </w:rPr>
        <w:t>研究生：</w:t>
      </w:r>
    </w:p>
    <w:p w:rsidR="00812500" w:rsidRDefault="00812500" w:rsidP="00812500">
      <w:pPr>
        <w:ind w:firstLine="480"/>
        <w:rPr>
          <w:rFonts w:asciiTheme="minorEastAsia" w:hAnsiTheme="minorEastAsia"/>
          <w:sz w:val="24"/>
          <w:szCs w:val="24"/>
        </w:rPr>
      </w:pPr>
      <w:r w:rsidRPr="006718F1">
        <w:rPr>
          <w:rFonts w:asciiTheme="minorEastAsia" w:hAnsiTheme="minorEastAsia" w:cs="Arial" w:hint="eastAsia"/>
          <w:color w:val="000000"/>
          <w:sz w:val="24"/>
          <w:szCs w:val="24"/>
        </w:rPr>
        <w:t>根据《教育部关于改进和加强研究生课程建设的意见》（教研【2014】5号）文件精神，为进一步推进研究生课程体系改革</w:t>
      </w:r>
      <w:r>
        <w:rPr>
          <w:rFonts w:asciiTheme="minorEastAsia" w:hAnsiTheme="minorEastAsia" w:cs="Arial" w:hint="eastAsia"/>
          <w:color w:val="000000"/>
          <w:sz w:val="24"/>
          <w:szCs w:val="24"/>
        </w:rPr>
        <w:t>，</w:t>
      </w:r>
      <w:r w:rsidRPr="006718F1">
        <w:rPr>
          <w:rFonts w:asciiTheme="minorEastAsia" w:hAnsiTheme="minorEastAsia" w:hint="eastAsia"/>
          <w:sz w:val="24"/>
          <w:szCs w:val="24"/>
        </w:rPr>
        <w:t>提高我校研究生人文素养和综合素质</w:t>
      </w:r>
      <w:r>
        <w:rPr>
          <w:rFonts w:asciiTheme="minorEastAsia" w:hAnsiTheme="minorEastAsia" w:hint="eastAsia"/>
          <w:sz w:val="24"/>
          <w:szCs w:val="24"/>
        </w:rPr>
        <w:t>，</w:t>
      </w:r>
      <w:r>
        <w:rPr>
          <w:rFonts w:asciiTheme="minorEastAsia" w:hAnsiTheme="minorEastAsia" w:cs="Arial" w:hint="eastAsia"/>
          <w:color w:val="000000"/>
          <w:sz w:val="24"/>
          <w:szCs w:val="24"/>
        </w:rPr>
        <w:t>本着以生为本的宗旨，</w:t>
      </w:r>
      <w:r w:rsidRPr="006718F1">
        <w:rPr>
          <w:rFonts w:asciiTheme="minorEastAsia" w:hAnsiTheme="minorEastAsia" w:hint="eastAsia"/>
          <w:sz w:val="24"/>
          <w:szCs w:val="24"/>
        </w:rPr>
        <w:t>研究生</w:t>
      </w:r>
      <w:r>
        <w:rPr>
          <w:rFonts w:asciiTheme="minorEastAsia" w:hAnsiTheme="minorEastAsia" w:hint="eastAsia"/>
          <w:sz w:val="24"/>
          <w:szCs w:val="24"/>
        </w:rPr>
        <w:t>院将面向全体硕士研究生</w:t>
      </w:r>
      <w:r w:rsidRPr="006718F1">
        <w:rPr>
          <w:rFonts w:asciiTheme="minorEastAsia" w:hAnsiTheme="minorEastAsia" w:hint="eastAsia"/>
          <w:sz w:val="24"/>
          <w:szCs w:val="24"/>
        </w:rPr>
        <w:t>统一开设</w:t>
      </w:r>
      <w:r>
        <w:rPr>
          <w:rFonts w:asciiTheme="minorEastAsia" w:hAnsiTheme="minorEastAsia" w:hint="eastAsia"/>
          <w:sz w:val="24"/>
          <w:szCs w:val="24"/>
        </w:rPr>
        <w:t>公共选修课。在读全日制硕士研究生可自主（有条件）</w:t>
      </w:r>
      <w:r w:rsidRPr="0007015E">
        <w:rPr>
          <w:rFonts w:asciiTheme="minorEastAsia" w:hAnsiTheme="minorEastAsia" w:hint="eastAsia"/>
          <w:color w:val="FF0000"/>
          <w:sz w:val="24"/>
          <w:szCs w:val="24"/>
        </w:rPr>
        <w:t>选修</w:t>
      </w:r>
      <w:r>
        <w:rPr>
          <w:rFonts w:asciiTheme="minorEastAsia" w:hAnsiTheme="minorEastAsia" w:hint="eastAsia"/>
          <w:sz w:val="24"/>
          <w:szCs w:val="24"/>
        </w:rPr>
        <w:t>。</w:t>
      </w:r>
    </w:p>
    <w:p w:rsidR="00812500" w:rsidRDefault="00812500" w:rsidP="00812500">
      <w:pPr>
        <w:rPr>
          <w:rFonts w:asciiTheme="minorEastAsia" w:hAnsiTheme="minorEastAsia"/>
          <w:sz w:val="24"/>
          <w:szCs w:val="24"/>
        </w:rPr>
      </w:pPr>
      <w:r>
        <w:rPr>
          <w:rFonts w:asciiTheme="minorEastAsia" w:hAnsiTheme="minorEastAsia" w:hint="eastAsia"/>
          <w:sz w:val="24"/>
          <w:szCs w:val="24"/>
        </w:rPr>
        <w:t xml:space="preserve">    本学期开设课程具体情况如下：</w:t>
      </w:r>
    </w:p>
    <w:p w:rsidR="00812500" w:rsidRDefault="00812500" w:rsidP="001C7D4A">
      <w:pPr>
        <w:rPr>
          <w:rFonts w:asciiTheme="minorEastAsia" w:hAnsiTheme="minorEastAsia"/>
          <w:sz w:val="24"/>
          <w:szCs w:val="24"/>
        </w:rPr>
      </w:pPr>
      <w:r>
        <w:rPr>
          <w:rFonts w:asciiTheme="minorEastAsia" w:hAnsiTheme="minorEastAsia" w:hint="eastAsia"/>
          <w:sz w:val="24"/>
          <w:szCs w:val="24"/>
        </w:rPr>
        <w:t>一、全英课程</w:t>
      </w:r>
      <w:r w:rsidR="00034D03">
        <w:rPr>
          <w:rFonts w:asciiTheme="minorEastAsia" w:hAnsiTheme="minorEastAsia" w:hint="eastAsia"/>
          <w:sz w:val="24"/>
          <w:szCs w:val="24"/>
        </w:rPr>
        <w:t>（报名人数</w:t>
      </w:r>
      <w:r w:rsidR="00034D03" w:rsidRPr="001C7D4A">
        <w:rPr>
          <w:rFonts w:asciiTheme="minorEastAsia" w:hAnsiTheme="minorEastAsia" w:hint="eastAsia"/>
          <w:b/>
          <w:color w:val="FF0000"/>
          <w:sz w:val="24"/>
          <w:szCs w:val="24"/>
        </w:rPr>
        <w:t>不足10人</w:t>
      </w:r>
      <w:r w:rsidR="00034D03">
        <w:rPr>
          <w:rFonts w:asciiTheme="minorEastAsia" w:hAnsiTheme="minorEastAsia" w:hint="eastAsia"/>
          <w:sz w:val="24"/>
          <w:szCs w:val="24"/>
        </w:rPr>
        <w:t>的不开课；</w:t>
      </w:r>
      <w:r w:rsidR="00034D03" w:rsidRPr="00D808AF">
        <w:rPr>
          <w:rFonts w:asciiTheme="minorEastAsia" w:hAnsiTheme="minorEastAsia" w:hint="eastAsia"/>
          <w:b/>
          <w:color w:val="FF0000"/>
          <w:sz w:val="24"/>
          <w:szCs w:val="24"/>
        </w:rPr>
        <w:t>外文学院国内研究生不可以报名</w:t>
      </w:r>
      <w:r w:rsidR="00034D03">
        <w:rPr>
          <w:rFonts w:asciiTheme="minorEastAsia" w:hAnsiTheme="minorEastAsia" w:hint="eastAsia"/>
          <w:sz w:val="24"/>
          <w:szCs w:val="24"/>
        </w:rPr>
        <w:t>）</w:t>
      </w:r>
    </w:p>
    <w:p w:rsidR="00812500" w:rsidRDefault="00812500" w:rsidP="00812500">
      <w:pPr>
        <w:rPr>
          <w:rFonts w:asciiTheme="minorEastAsia" w:hAnsiTheme="minorEastAsia"/>
          <w:sz w:val="24"/>
          <w:szCs w:val="24"/>
        </w:rPr>
      </w:pPr>
      <w:r>
        <w:rPr>
          <w:rFonts w:asciiTheme="minorEastAsia" w:hAnsiTheme="minorEastAsia" w:hint="eastAsia"/>
          <w:sz w:val="24"/>
          <w:szCs w:val="24"/>
        </w:rPr>
        <w:t>1.课程名称：中国概况</w:t>
      </w:r>
    </w:p>
    <w:p w:rsidR="00034D03" w:rsidRDefault="00812500" w:rsidP="00812500">
      <w:pPr>
        <w:widowControl/>
        <w:autoSpaceDE w:val="0"/>
        <w:autoSpaceDN w:val="0"/>
        <w:snapToGrid w:val="0"/>
        <w:spacing w:line="400" w:lineRule="exact"/>
        <w:textAlignment w:val="bottom"/>
        <w:rPr>
          <w:rFonts w:asciiTheme="minorEastAsia" w:hAnsiTheme="minorEastAsia"/>
          <w:color w:val="000000" w:themeColor="text1"/>
          <w:sz w:val="24"/>
          <w:szCs w:val="24"/>
        </w:rPr>
      </w:pPr>
      <w:r w:rsidRPr="006718F1">
        <w:rPr>
          <w:rFonts w:asciiTheme="minorEastAsia" w:hAnsiTheme="minorEastAsia" w:hint="eastAsia"/>
          <w:color w:val="000000" w:themeColor="text1"/>
          <w:sz w:val="24"/>
          <w:szCs w:val="24"/>
        </w:rPr>
        <w:t>课程简介：</w:t>
      </w:r>
    </w:p>
    <w:p w:rsidR="00034D03" w:rsidRDefault="00034D03" w:rsidP="00034D03">
      <w:pPr>
        <w:ind w:left="1050" w:hangingChars="500" w:hanging="1050"/>
      </w:pPr>
      <w:r>
        <w:rPr>
          <w:rFonts w:hint="eastAsia"/>
        </w:rPr>
        <w:t>课程目标：通过介绍中国文化精神、中国地理、中国历史、中国经济和中国旅游，增进学生对中国的了解和认识，促进跨文化交际能力。</w:t>
      </w:r>
    </w:p>
    <w:p w:rsidR="00034D03" w:rsidRDefault="00034D03" w:rsidP="00034D03">
      <w:r>
        <w:rPr>
          <w:rFonts w:hint="eastAsia"/>
        </w:rPr>
        <w:t>授课语言及形式：英语；讲座、小组讨论、工作坊等</w:t>
      </w:r>
    </w:p>
    <w:p w:rsidR="00034D03" w:rsidRDefault="00034D03" w:rsidP="00034D03">
      <w:r>
        <w:rPr>
          <w:rFonts w:hint="eastAsia"/>
        </w:rPr>
        <w:t>课程内容及教师：</w:t>
      </w:r>
      <w:r>
        <w:rPr>
          <w:rFonts w:hint="eastAsia"/>
        </w:rPr>
        <w:t xml:space="preserve"> </w:t>
      </w:r>
    </w:p>
    <w:p w:rsidR="00034D03" w:rsidRDefault="00034D03" w:rsidP="00034D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3022"/>
        <w:gridCol w:w="2131"/>
      </w:tblGrid>
      <w:tr w:rsidR="00034D03" w:rsidTr="00487605">
        <w:tc>
          <w:tcPr>
            <w:tcW w:w="1809" w:type="dxa"/>
            <w:shd w:val="clear" w:color="auto" w:fill="auto"/>
          </w:tcPr>
          <w:p w:rsidR="00034D03" w:rsidRDefault="00034D03" w:rsidP="00487605">
            <w:pPr>
              <w:jc w:val="center"/>
            </w:pPr>
            <w:r>
              <w:rPr>
                <w:rFonts w:hint="eastAsia"/>
              </w:rPr>
              <w:t>模块</w:t>
            </w:r>
          </w:p>
        </w:tc>
        <w:tc>
          <w:tcPr>
            <w:tcW w:w="1560" w:type="dxa"/>
            <w:shd w:val="clear" w:color="auto" w:fill="auto"/>
          </w:tcPr>
          <w:p w:rsidR="00034D03" w:rsidRDefault="00034D03" w:rsidP="00487605">
            <w:pPr>
              <w:jc w:val="center"/>
            </w:pPr>
            <w:r>
              <w:rPr>
                <w:rFonts w:hint="eastAsia"/>
              </w:rPr>
              <w:t>上课时间</w:t>
            </w:r>
          </w:p>
        </w:tc>
        <w:tc>
          <w:tcPr>
            <w:tcW w:w="3022" w:type="dxa"/>
            <w:shd w:val="clear" w:color="auto" w:fill="auto"/>
          </w:tcPr>
          <w:p w:rsidR="00034D03" w:rsidRDefault="00034D03" w:rsidP="00487605">
            <w:pPr>
              <w:jc w:val="center"/>
            </w:pPr>
            <w:r>
              <w:rPr>
                <w:rFonts w:hint="eastAsia"/>
              </w:rPr>
              <w:t>主要话题</w:t>
            </w:r>
          </w:p>
        </w:tc>
        <w:tc>
          <w:tcPr>
            <w:tcW w:w="2131" w:type="dxa"/>
            <w:shd w:val="clear" w:color="auto" w:fill="auto"/>
          </w:tcPr>
          <w:p w:rsidR="00034D03" w:rsidRDefault="00034D03" w:rsidP="00487605">
            <w:pPr>
              <w:jc w:val="center"/>
            </w:pPr>
            <w:r>
              <w:rPr>
                <w:rFonts w:hint="eastAsia"/>
              </w:rPr>
              <w:t>教师</w:t>
            </w:r>
          </w:p>
        </w:tc>
      </w:tr>
      <w:tr w:rsidR="00034D03" w:rsidTr="00487605">
        <w:tc>
          <w:tcPr>
            <w:tcW w:w="1809" w:type="dxa"/>
            <w:shd w:val="clear" w:color="auto" w:fill="auto"/>
          </w:tcPr>
          <w:p w:rsidR="00034D03" w:rsidRDefault="00034D03" w:rsidP="00487605">
            <w:r>
              <w:rPr>
                <w:rFonts w:hint="eastAsia"/>
              </w:rPr>
              <w:t>1</w:t>
            </w:r>
            <w:r>
              <w:rPr>
                <w:rFonts w:hint="eastAsia"/>
              </w:rPr>
              <w:t>．中国文化精神</w:t>
            </w:r>
          </w:p>
        </w:tc>
        <w:tc>
          <w:tcPr>
            <w:tcW w:w="1560" w:type="dxa"/>
            <w:shd w:val="clear" w:color="auto" w:fill="auto"/>
          </w:tcPr>
          <w:p w:rsidR="00034D03" w:rsidRDefault="00034D03" w:rsidP="00487605">
            <w:r>
              <w:rPr>
                <w:rFonts w:hint="eastAsia"/>
              </w:rPr>
              <w:t>第</w:t>
            </w:r>
            <w:r>
              <w:rPr>
                <w:rFonts w:hint="eastAsia"/>
              </w:rPr>
              <w:t>2~4</w:t>
            </w:r>
            <w:r>
              <w:rPr>
                <w:rFonts w:hint="eastAsia"/>
              </w:rPr>
              <w:t>周</w:t>
            </w:r>
          </w:p>
        </w:tc>
        <w:tc>
          <w:tcPr>
            <w:tcW w:w="3022" w:type="dxa"/>
            <w:shd w:val="clear" w:color="auto" w:fill="auto"/>
          </w:tcPr>
          <w:p w:rsidR="00034D03" w:rsidRDefault="00034D03" w:rsidP="00034D03">
            <w:pPr>
              <w:numPr>
                <w:ilvl w:val="0"/>
                <w:numId w:val="3"/>
              </w:numPr>
            </w:pPr>
            <w:r>
              <w:rPr>
                <w:rFonts w:hint="eastAsia"/>
              </w:rPr>
              <w:t>中国思想之起源</w:t>
            </w:r>
            <w:r>
              <w:rPr>
                <w:rFonts w:hint="eastAsia"/>
              </w:rPr>
              <w:t xml:space="preserve"> </w:t>
            </w:r>
          </w:p>
          <w:p w:rsidR="00034D03" w:rsidRDefault="00034D03" w:rsidP="00034D03">
            <w:pPr>
              <w:numPr>
                <w:ilvl w:val="0"/>
                <w:numId w:val="3"/>
              </w:numPr>
            </w:pPr>
            <w:r>
              <w:rPr>
                <w:rFonts w:hint="eastAsia"/>
              </w:rPr>
              <w:t>儒教</w:t>
            </w:r>
          </w:p>
          <w:p w:rsidR="00034D03" w:rsidRDefault="00034D03" w:rsidP="00034D03">
            <w:pPr>
              <w:numPr>
                <w:ilvl w:val="0"/>
                <w:numId w:val="3"/>
              </w:numPr>
            </w:pPr>
            <w:r>
              <w:rPr>
                <w:rFonts w:hint="eastAsia"/>
              </w:rPr>
              <w:t>道教</w:t>
            </w:r>
          </w:p>
          <w:p w:rsidR="00034D03" w:rsidRDefault="00034D03" w:rsidP="00034D03">
            <w:pPr>
              <w:numPr>
                <w:ilvl w:val="0"/>
                <w:numId w:val="3"/>
              </w:numPr>
            </w:pPr>
            <w:r>
              <w:rPr>
                <w:rFonts w:hint="eastAsia"/>
              </w:rPr>
              <w:t>佛教</w:t>
            </w:r>
          </w:p>
        </w:tc>
        <w:tc>
          <w:tcPr>
            <w:tcW w:w="2131" w:type="dxa"/>
            <w:shd w:val="clear" w:color="auto" w:fill="auto"/>
          </w:tcPr>
          <w:p w:rsidR="00034D03" w:rsidRDefault="00034D03" w:rsidP="00487605">
            <w:r>
              <w:rPr>
                <w:rFonts w:hint="eastAsia"/>
              </w:rPr>
              <w:t>外国语言文化学院</w:t>
            </w:r>
          </w:p>
          <w:p w:rsidR="00034D03" w:rsidRDefault="00034D03" w:rsidP="00487605">
            <w:r>
              <w:rPr>
                <w:rFonts w:hint="eastAsia"/>
              </w:rPr>
              <w:t>凌海恒教授</w:t>
            </w:r>
          </w:p>
        </w:tc>
      </w:tr>
      <w:tr w:rsidR="00034D03" w:rsidTr="00487605">
        <w:tc>
          <w:tcPr>
            <w:tcW w:w="1809" w:type="dxa"/>
            <w:shd w:val="clear" w:color="auto" w:fill="auto"/>
          </w:tcPr>
          <w:p w:rsidR="00034D03" w:rsidRDefault="00034D03" w:rsidP="00487605">
            <w:r>
              <w:rPr>
                <w:rFonts w:hint="eastAsia"/>
              </w:rPr>
              <w:t>2</w:t>
            </w:r>
            <w:r>
              <w:rPr>
                <w:rFonts w:hint="eastAsia"/>
              </w:rPr>
              <w:t>．中国地理</w:t>
            </w:r>
          </w:p>
        </w:tc>
        <w:tc>
          <w:tcPr>
            <w:tcW w:w="1560" w:type="dxa"/>
            <w:shd w:val="clear" w:color="auto" w:fill="auto"/>
          </w:tcPr>
          <w:p w:rsidR="00034D03" w:rsidRDefault="00034D03" w:rsidP="00487605">
            <w:r>
              <w:rPr>
                <w:rFonts w:hint="eastAsia"/>
              </w:rPr>
              <w:t>第</w:t>
            </w:r>
            <w:r>
              <w:rPr>
                <w:rFonts w:hint="eastAsia"/>
              </w:rPr>
              <w:t>5~7</w:t>
            </w:r>
            <w:r>
              <w:rPr>
                <w:rFonts w:hint="eastAsia"/>
              </w:rPr>
              <w:t>周</w:t>
            </w:r>
          </w:p>
        </w:tc>
        <w:tc>
          <w:tcPr>
            <w:tcW w:w="3022" w:type="dxa"/>
            <w:shd w:val="clear" w:color="auto" w:fill="auto"/>
          </w:tcPr>
          <w:p w:rsidR="00034D03" w:rsidRPr="005C54B2" w:rsidRDefault="00034D03" w:rsidP="00487605">
            <w:pPr>
              <w:numPr>
                <w:ilvl w:val="0"/>
                <w:numId w:val="1"/>
              </w:numPr>
            </w:pPr>
            <w:r w:rsidRPr="00FB353C">
              <w:rPr>
                <w:rFonts w:ascii="宋体" w:hAnsi="宋体" w:cs="宋体" w:hint="eastAsia"/>
                <w:color w:val="000000"/>
                <w:szCs w:val="21"/>
              </w:rPr>
              <w:t>自然地理</w:t>
            </w:r>
          </w:p>
          <w:p w:rsidR="00034D03" w:rsidRPr="005C54B2" w:rsidRDefault="00034D03" w:rsidP="00487605">
            <w:pPr>
              <w:numPr>
                <w:ilvl w:val="0"/>
                <w:numId w:val="1"/>
              </w:numPr>
            </w:pPr>
            <w:r w:rsidRPr="00FB353C">
              <w:rPr>
                <w:rFonts w:ascii="宋体" w:hAnsi="宋体" w:cs="宋体" w:hint="eastAsia"/>
                <w:color w:val="000000"/>
                <w:szCs w:val="21"/>
              </w:rPr>
              <w:t>人口地理</w:t>
            </w:r>
          </w:p>
          <w:p w:rsidR="00034D03" w:rsidRPr="005C54B2" w:rsidRDefault="00034D03" w:rsidP="00487605">
            <w:pPr>
              <w:numPr>
                <w:ilvl w:val="0"/>
                <w:numId w:val="1"/>
              </w:numPr>
            </w:pPr>
            <w:r w:rsidRPr="00FB353C">
              <w:rPr>
                <w:rFonts w:ascii="宋体" w:hAnsi="宋体" w:cs="宋体" w:hint="eastAsia"/>
                <w:color w:val="000000"/>
                <w:szCs w:val="21"/>
              </w:rPr>
              <w:t>城市发展与城市化</w:t>
            </w:r>
          </w:p>
          <w:p w:rsidR="00034D03" w:rsidRDefault="00034D03" w:rsidP="00487605">
            <w:pPr>
              <w:numPr>
                <w:ilvl w:val="0"/>
                <w:numId w:val="1"/>
              </w:numPr>
            </w:pPr>
            <w:r w:rsidRPr="00FB353C">
              <w:rPr>
                <w:rFonts w:ascii="宋体" w:hAnsi="宋体" w:cs="宋体" w:hint="eastAsia"/>
                <w:color w:val="000000"/>
                <w:szCs w:val="21"/>
              </w:rPr>
              <w:t>区域地理</w:t>
            </w:r>
          </w:p>
        </w:tc>
        <w:tc>
          <w:tcPr>
            <w:tcW w:w="2131" w:type="dxa"/>
            <w:shd w:val="clear" w:color="auto" w:fill="auto"/>
          </w:tcPr>
          <w:p w:rsidR="00034D03" w:rsidRDefault="00034D03" w:rsidP="00487605">
            <w:r>
              <w:rPr>
                <w:rFonts w:hint="eastAsia"/>
              </w:rPr>
              <w:t>地理科学学院</w:t>
            </w:r>
          </w:p>
          <w:p w:rsidR="00034D03" w:rsidRDefault="00034D03" w:rsidP="00487605">
            <w:r>
              <w:rPr>
                <w:rFonts w:hint="eastAsia"/>
              </w:rPr>
              <w:t>陈虹博士</w:t>
            </w:r>
          </w:p>
        </w:tc>
      </w:tr>
      <w:tr w:rsidR="00034D03" w:rsidTr="00487605">
        <w:tc>
          <w:tcPr>
            <w:tcW w:w="1809" w:type="dxa"/>
            <w:shd w:val="clear" w:color="auto" w:fill="auto"/>
          </w:tcPr>
          <w:p w:rsidR="00034D03" w:rsidRDefault="00034D03" w:rsidP="00487605">
            <w:r>
              <w:rPr>
                <w:rFonts w:hint="eastAsia"/>
              </w:rPr>
              <w:t>3</w:t>
            </w:r>
            <w:r>
              <w:rPr>
                <w:rFonts w:hint="eastAsia"/>
              </w:rPr>
              <w:t>．中国历史</w:t>
            </w:r>
          </w:p>
        </w:tc>
        <w:tc>
          <w:tcPr>
            <w:tcW w:w="1560" w:type="dxa"/>
            <w:shd w:val="clear" w:color="auto" w:fill="auto"/>
          </w:tcPr>
          <w:p w:rsidR="00034D03" w:rsidRDefault="00034D03" w:rsidP="00487605">
            <w:r>
              <w:rPr>
                <w:rFonts w:hint="eastAsia"/>
              </w:rPr>
              <w:t>第</w:t>
            </w:r>
            <w:r>
              <w:rPr>
                <w:rFonts w:hint="eastAsia"/>
              </w:rPr>
              <w:t>8~10</w:t>
            </w:r>
            <w:r>
              <w:rPr>
                <w:rFonts w:hint="eastAsia"/>
              </w:rPr>
              <w:t>周</w:t>
            </w:r>
          </w:p>
        </w:tc>
        <w:tc>
          <w:tcPr>
            <w:tcW w:w="3022" w:type="dxa"/>
            <w:shd w:val="clear" w:color="auto" w:fill="auto"/>
          </w:tcPr>
          <w:p w:rsidR="00034D03" w:rsidRPr="00C85D33" w:rsidRDefault="00034D03" w:rsidP="00487605">
            <w:pPr>
              <w:numPr>
                <w:ilvl w:val="0"/>
                <w:numId w:val="1"/>
              </w:numPr>
            </w:pPr>
            <w:r w:rsidRPr="00FB353C">
              <w:rPr>
                <w:rFonts w:ascii="Times New Roman" w:hAnsi="Times New Roman" w:hint="eastAsia"/>
                <w:color w:val="000000"/>
                <w:szCs w:val="21"/>
              </w:rPr>
              <w:t>中国历史简介</w:t>
            </w:r>
          </w:p>
          <w:p w:rsidR="00034D03" w:rsidRPr="00C85D33" w:rsidRDefault="00034D03" w:rsidP="00487605">
            <w:pPr>
              <w:numPr>
                <w:ilvl w:val="0"/>
                <w:numId w:val="1"/>
              </w:numPr>
            </w:pPr>
            <w:r w:rsidRPr="00FB353C">
              <w:rPr>
                <w:rFonts w:ascii="Times New Roman" w:hAnsi="Times New Roman"/>
                <w:color w:val="000000"/>
                <w:szCs w:val="21"/>
              </w:rPr>
              <w:t>官吏铨选与国家行政</w:t>
            </w:r>
          </w:p>
          <w:p w:rsidR="00034D03" w:rsidRPr="00001DCF" w:rsidRDefault="00034D03" w:rsidP="00487605">
            <w:pPr>
              <w:numPr>
                <w:ilvl w:val="0"/>
                <w:numId w:val="1"/>
              </w:numPr>
            </w:pPr>
            <w:r w:rsidRPr="00FB353C">
              <w:rPr>
                <w:rFonts w:ascii="Times New Roman" w:hAnsi="Times New Roman" w:hint="eastAsia"/>
                <w:bCs/>
                <w:color w:val="000000"/>
                <w:szCs w:val="21"/>
              </w:rPr>
              <w:t>地方社会与日常生活</w:t>
            </w:r>
          </w:p>
          <w:p w:rsidR="00034D03" w:rsidRDefault="00034D03" w:rsidP="00487605">
            <w:pPr>
              <w:numPr>
                <w:ilvl w:val="0"/>
                <w:numId w:val="1"/>
              </w:numPr>
            </w:pPr>
            <w:r w:rsidRPr="00FB353C">
              <w:rPr>
                <w:rFonts w:ascii="Times New Roman" w:hAnsi="Times New Roman"/>
                <w:bCs/>
                <w:color w:val="000000"/>
                <w:szCs w:val="21"/>
              </w:rPr>
              <w:t>中国与外部世界的交流</w:t>
            </w:r>
          </w:p>
        </w:tc>
        <w:tc>
          <w:tcPr>
            <w:tcW w:w="2131" w:type="dxa"/>
            <w:shd w:val="clear" w:color="auto" w:fill="auto"/>
          </w:tcPr>
          <w:p w:rsidR="00034D03" w:rsidRDefault="00034D03" w:rsidP="00487605">
            <w:r>
              <w:rPr>
                <w:rFonts w:hint="eastAsia"/>
              </w:rPr>
              <w:t>历史文化学院</w:t>
            </w:r>
          </w:p>
          <w:p w:rsidR="00034D03" w:rsidRDefault="00034D03" w:rsidP="00487605">
            <w:r>
              <w:rPr>
                <w:rFonts w:hint="eastAsia"/>
              </w:rPr>
              <w:t>王秀丽副教授</w:t>
            </w:r>
          </w:p>
        </w:tc>
      </w:tr>
      <w:tr w:rsidR="00034D03" w:rsidTr="00487605">
        <w:tc>
          <w:tcPr>
            <w:tcW w:w="1809" w:type="dxa"/>
            <w:shd w:val="clear" w:color="auto" w:fill="auto"/>
          </w:tcPr>
          <w:p w:rsidR="00034D03" w:rsidRDefault="00034D03" w:rsidP="00034D03">
            <w:pPr>
              <w:numPr>
                <w:ilvl w:val="0"/>
                <w:numId w:val="2"/>
              </w:numPr>
            </w:pPr>
            <w:r>
              <w:rPr>
                <w:rFonts w:hint="eastAsia"/>
              </w:rPr>
              <w:t>中国经济</w:t>
            </w:r>
          </w:p>
        </w:tc>
        <w:tc>
          <w:tcPr>
            <w:tcW w:w="1560" w:type="dxa"/>
            <w:shd w:val="clear" w:color="auto" w:fill="auto"/>
          </w:tcPr>
          <w:p w:rsidR="00034D03" w:rsidRDefault="00034D03" w:rsidP="00487605">
            <w:r>
              <w:rPr>
                <w:rFonts w:hint="eastAsia"/>
              </w:rPr>
              <w:t>第</w:t>
            </w:r>
            <w:r>
              <w:rPr>
                <w:rFonts w:hint="eastAsia"/>
              </w:rPr>
              <w:t>11~13</w:t>
            </w:r>
            <w:r>
              <w:rPr>
                <w:rFonts w:hint="eastAsia"/>
              </w:rPr>
              <w:t>周</w:t>
            </w:r>
          </w:p>
        </w:tc>
        <w:tc>
          <w:tcPr>
            <w:tcW w:w="3022" w:type="dxa"/>
            <w:shd w:val="clear" w:color="auto" w:fill="auto"/>
          </w:tcPr>
          <w:p w:rsidR="00034D03" w:rsidRPr="00FB353C" w:rsidRDefault="00034D03" w:rsidP="00487605">
            <w:pPr>
              <w:pStyle w:val="a5"/>
              <w:numPr>
                <w:ilvl w:val="0"/>
                <w:numId w:val="1"/>
              </w:numPr>
              <w:ind w:firstLineChars="0"/>
              <w:rPr>
                <w:color w:val="000000"/>
                <w:szCs w:val="21"/>
              </w:rPr>
            </w:pPr>
            <w:r w:rsidRPr="00FB353C">
              <w:rPr>
                <w:rFonts w:hint="eastAsia"/>
                <w:color w:val="000000"/>
                <w:szCs w:val="21"/>
              </w:rPr>
              <w:t>经济结构特征及转型</w:t>
            </w:r>
          </w:p>
          <w:p w:rsidR="00034D03" w:rsidRPr="00FB353C" w:rsidRDefault="00034D03" w:rsidP="00487605">
            <w:pPr>
              <w:pStyle w:val="a5"/>
              <w:numPr>
                <w:ilvl w:val="0"/>
                <w:numId w:val="1"/>
              </w:numPr>
              <w:ind w:firstLineChars="0"/>
              <w:rPr>
                <w:color w:val="000000"/>
                <w:szCs w:val="21"/>
              </w:rPr>
            </w:pPr>
            <w:r w:rsidRPr="00FB353C">
              <w:rPr>
                <w:rFonts w:hint="eastAsia"/>
                <w:color w:val="000000"/>
                <w:szCs w:val="21"/>
              </w:rPr>
              <w:t>国有经济改制及发展</w:t>
            </w:r>
          </w:p>
          <w:p w:rsidR="00034D03" w:rsidRDefault="00034D03" w:rsidP="00487605">
            <w:pPr>
              <w:pStyle w:val="a5"/>
              <w:numPr>
                <w:ilvl w:val="0"/>
                <w:numId w:val="1"/>
              </w:numPr>
              <w:ind w:firstLineChars="0"/>
            </w:pPr>
            <w:r w:rsidRPr="00FB353C">
              <w:rPr>
                <w:rFonts w:hint="eastAsia"/>
                <w:color w:val="000000"/>
                <w:szCs w:val="21"/>
              </w:rPr>
              <w:t>私有经济发展现状</w:t>
            </w:r>
          </w:p>
        </w:tc>
        <w:tc>
          <w:tcPr>
            <w:tcW w:w="2131" w:type="dxa"/>
            <w:shd w:val="clear" w:color="auto" w:fill="auto"/>
          </w:tcPr>
          <w:p w:rsidR="00034D03" w:rsidRDefault="00034D03" w:rsidP="00487605">
            <w:r>
              <w:rPr>
                <w:rFonts w:hint="eastAsia"/>
              </w:rPr>
              <w:t>经济与管理学院</w:t>
            </w:r>
          </w:p>
          <w:p w:rsidR="00034D03" w:rsidRDefault="00034D03" w:rsidP="00487605">
            <w:proofErr w:type="gramStart"/>
            <w:r>
              <w:rPr>
                <w:rFonts w:hint="eastAsia"/>
              </w:rPr>
              <w:t>阮</w:t>
            </w:r>
            <w:proofErr w:type="gramEnd"/>
            <w:r>
              <w:rPr>
                <w:rFonts w:hint="eastAsia"/>
              </w:rPr>
              <w:t>傲博士</w:t>
            </w:r>
          </w:p>
        </w:tc>
      </w:tr>
      <w:tr w:rsidR="00034D03" w:rsidTr="00487605">
        <w:tc>
          <w:tcPr>
            <w:tcW w:w="1809" w:type="dxa"/>
            <w:shd w:val="clear" w:color="auto" w:fill="auto"/>
          </w:tcPr>
          <w:p w:rsidR="00034D03" w:rsidRDefault="00034D03" w:rsidP="00487605">
            <w:r>
              <w:rPr>
                <w:rFonts w:hint="eastAsia"/>
              </w:rPr>
              <w:t>5</w:t>
            </w:r>
            <w:r>
              <w:rPr>
                <w:rFonts w:hint="eastAsia"/>
              </w:rPr>
              <w:t>．中国旅游</w:t>
            </w:r>
          </w:p>
        </w:tc>
        <w:tc>
          <w:tcPr>
            <w:tcW w:w="1560" w:type="dxa"/>
            <w:shd w:val="clear" w:color="auto" w:fill="auto"/>
          </w:tcPr>
          <w:p w:rsidR="00034D03" w:rsidRDefault="00034D03" w:rsidP="00487605">
            <w:r>
              <w:rPr>
                <w:rFonts w:hint="eastAsia"/>
              </w:rPr>
              <w:t>第</w:t>
            </w:r>
            <w:r>
              <w:rPr>
                <w:rFonts w:hint="eastAsia"/>
              </w:rPr>
              <w:t>14~16</w:t>
            </w:r>
            <w:r>
              <w:rPr>
                <w:rFonts w:hint="eastAsia"/>
              </w:rPr>
              <w:t>周</w:t>
            </w:r>
          </w:p>
        </w:tc>
        <w:tc>
          <w:tcPr>
            <w:tcW w:w="3022" w:type="dxa"/>
            <w:shd w:val="clear" w:color="auto" w:fill="auto"/>
          </w:tcPr>
          <w:p w:rsidR="00034D03" w:rsidRPr="00F467BE" w:rsidRDefault="00034D03" w:rsidP="00487605">
            <w:pPr>
              <w:numPr>
                <w:ilvl w:val="0"/>
                <w:numId w:val="1"/>
              </w:numPr>
            </w:pPr>
            <w:r w:rsidRPr="00FB353C">
              <w:rPr>
                <w:rFonts w:ascii="Times New Roman" w:hAnsi="Times New Roman" w:hint="eastAsia"/>
              </w:rPr>
              <w:t>旅游景点</w:t>
            </w:r>
          </w:p>
          <w:p w:rsidR="00034D03" w:rsidRPr="00F467BE" w:rsidRDefault="00034D03" w:rsidP="00487605">
            <w:pPr>
              <w:numPr>
                <w:ilvl w:val="0"/>
                <w:numId w:val="1"/>
              </w:numPr>
            </w:pPr>
            <w:r w:rsidRPr="00FB353C">
              <w:rPr>
                <w:rFonts w:ascii="Times New Roman" w:hAnsi="Times New Roman" w:hint="eastAsia"/>
              </w:rPr>
              <w:t>美食</w:t>
            </w:r>
          </w:p>
          <w:p w:rsidR="00034D03" w:rsidRPr="00F467BE" w:rsidRDefault="00034D03" w:rsidP="00487605">
            <w:pPr>
              <w:numPr>
                <w:ilvl w:val="0"/>
                <w:numId w:val="1"/>
              </w:numPr>
            </w:pPr>
            <w:r w:rsidRPr="00FB353C">
              <w:rPr>
                <w:rFonts w:ascii="Times New Roman" w:hAnsi="Times New Roman" w:hint="eastAsia"/>
              </w:rPr>
              <w:t>购物</w:t>
            </w:r>
          </w:p>
          <w:p w:rsidR="00034D03" w:rsidRDefault="00034D03" w:rsidP="00487605">
            <w:pPr>
              <w:numPr>
                <w:ilvl w:val="0"/>
                <w:numId w:val="1"/>
              </w:numPr>
            </w:pPr>
            <w:r w:rsidRPr="00FB353C">
              <w:rPr>
                <w:rFonts w:ascii="Times New Roman" w:hAnsi="Times New Roman" w:hint="eastAsia"/>
              </w:rPr>
              <w:t>酒店住宿</w:t>
            </w:r>
          </w:p>
        </w:tc>
        <w:tc>
          <w:tcPr>
            <w:tcW w:w="2131" w:type="dxa"/>
            <w:shd w:val="clear" w:color="auto" w:fill="auto"/>
          </w:tcPr>
          <w:p w:rsidR="00034D03" w:rsidRDefault="00034D03" w:rsidP="00487605">
            <w:r>
              <w:rPr>
                <w:rFonts w:hint="eastAsia"/>
              </w:rPr>
              <w:t>旅游管理学院</w:t>
            </w:r>
          </w:p>
          <w:p w:rsidR="00034D03" w:rsidRDefault="00034D03" w:rsidP="00487605">
            <w:r>
              <w:rPr>
                <w:rFonts w:hint="eastAsia"/>
              </w:rPr>
              <w:t>李军教授</w:t>
            </w:r>
          </w:p>
        </w:tc>
      </w:tr>
    </w:tbl>
    <w:p w:rsidR="00812500" w:rsidRDefault="00812500" w:rsidP="00812500">
      <w:pPr>
        <w:widowControl/>
        <w:autoSpaceDE w:val="0"/>
        <w:autoSpaceDN w:val="0"/>
        <w:snapToGrid w:val="0"/>
        <w:spacing w:line="400" w:lineRule="exact"/>
        <w:textAlignment w:val="bottom"/>
        <w:rPr>
          <w:rFonts w:ascii="宋体"/>
          <w:bCs/>
          <w:sz w:val="24"/>
        </w:rPr>
      </w:pPr>
      <w:r>
        <w:rPr>
          <w:rFonts w:ascii="宋体"/>
          <w:bCs/>
          <w:sz w:val="24"/>
        </w:rPr>
        <w:t xml:space="preserve"> </w:t>
      </w:r>
    </w:p>
    <w:p w:rsidR="00812500" w:rsidRDefault="00812500" w:rsidP="00812500">
      <w:pPr>
        <w:rPr>
          <w:rFonts w:asciiTheme="minorEastAsia" w:hAnsiTheme="minorEastAsia"/>
          <w:color w:val="000000" w:themeColor="text1"/>
          <w:sz w:val="24"/>
          <w:szCs w:val="24"/>
        </w:rPr>
      </w:pPr>
      <w:r w:rsidRPr="006718F1">
        <w:rPr>
          <w:rFonts w:asciiTheme="minorEastAsia" w:hAnsiTheme="minorEastAsia" w:hint="eastAsia"/>
          <w:color w:val="000000" w:themeColor="text1"/>
          <w:sz w:val="24"/>
          <w:szCs w:val="24"/>
        </w:rPr>
        <w:t>学分：</w:t>
      </w:r>
      <w:r>
        <w:rPr>
          <w:rFonts w:asciiTheme="minorEastAsia" w:hAnsiTheme="minorEastAsia" w:hint="eastAsia"/>
          <w:color w:val="000000" w:themeColor="text1"/>
          <w:sz w:val="24"/>
          <w:szCs w:val="24"/>
        </w:rPr>
        <w:t>2</w:t>
      </w:r>
      <w:r w:rsidRPr="006718F1">
        <w:rPr>
          <w:rFonts w:asciiTheme="minorEastAsia" w:hAnsiTheme="minorEastAsia" w:hint="eastAsia"/>
          <w:color w:val="000000" w:themeColor="text1"/>
          <w:sz w:val="24"/>
          <w:szCs w:val="24"/>
        </w:rPr>
        <w:t>学分</w:t>
      </w:r>
      <w:r w:rsidR="00034D03">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人数限制：30人</w:t>
      </w:r>
    </w:p>
    <w:p w:rsidR="00812500" w:rsidRDefault="00812500" w:rsidP="008125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上课地点：</w:t>
      </w:r>
      <w:proofErr w:type="gramStart"/>
      <w:r w:rsidR="000563AC">
        <w:rPr>
          <w:rFonts w:asciiTheme="minorEastAsia" w:hAnsiTheme="minorEastAsia" w:hint="eastAsia"/>
          <w:color w:val="000000" w:themeColor="text1"/>
          <w:sz w:val="24"/>
          <w:szCs w:val="24"/>
        </w:rPr>
        <w:t>一课北</w:t>
      </w:r>
      <w:proofErr w:type="gramEnd"/>
      <w:r w:rsidR="000563AC">
        <w:rPr>
          <w:rFonts w:asciiTheme="minorEastAsia" w:hAnsiTheme="minorEastAsia" w:hint="eastAsia"/>
          <w:color w:val="000000" w:themeColor="text1"/>
          <w:sz w:val="24"/>
          <w:szCs w:val="24"/>
        </w:rPr>
        <w:t>501</w:t>
      </w:r>
    </w:p>
    <w:p w:rsidR="00812500" w:rsidRDefault="00812500" w:rsidP="00812500">
      <w:pPr>
        <w:rPr>
          <w:rFonts w:asciiTheme="minorEastAsia" w:hAnsiTheme="minorEastAsia"/>
          <w:color w:val="000000" w:themeColor="text1"/>
          <w:sz w:val="24"/>
          <w:szCs w:val="24"/>
        </w:rPr>
      </w:pPr>
      <w:r w:rsidRPr="006718F1">
        <w:rPr>
          <w:rFonts w:asciiTheme="minorEastAsia" w:hAnsiTheme="minorEastAsia" w:hint="eastAsia"/>
          <w:color w:val="000000" w:themeColor="text1"/>
          <w:sz w:val="24"/>
          <w:szCs w:val="24"/>
        </w:rPr>
        <w:t>上课时间：</w:t>
      </w:r>
      <w:r>
        <w:rPr>
          <w:rFonts w:asciiTheme="minorEastAsia" w:hAnsiTheme="minorEastAsia" w:hint="eastAsia"/>
          <w:color w:val="000000" w:themeColor="text1"/>
          <w:sz w:val="24"/>
          <w:szCs w:val="24"/>
        </w:rPr>
        <w:t>周一下午5-7节，课程从第2周开始</w:t>
      </w:r>
    </w:p>
    <w:p w:rsidR="00034D03" w:rsidRPr="00B245DD" w:rsidRDefault="00034D03" w:rsidP="00812500">
      <w:pPr>
        <w:rPr>
          <w:rFonts w:asciiTheme="minorEastAsia" w:hAnsiTheme="minorEastAsia"/>
          <w:color w:val="FF0000"/>
          <w:sz w:val="24"/>
          <w:szCs w:val="24"/>
        </w:rPr>
      </w:pPr>
    </w:p>
    <w:p w:rsidR="00812500" w:rsidRDefault="00812500" w:rsidP="00812500">
      <w:pPr>
        <w:rPr>
          <w:rFonts w:asciiTheme="minorEastAsia" w:hAnsiTheme="minorEastAsia"/>
          <w:sz w:val="24"/>
          <w:szCs w:val="24"/>
        </w:rPr>
      </w:pPr>
      <w:r>
        <w:rPr>
          <w:rFonts w:asciiTheme="minorEastAsia" w:hAnsiTheme="minorEastAsia" w:hint="eastAsia"/>
          <w:color w:val="000000" w:themeColor="text1"/>
          <w:sz w:val="24"/>
          <w:szCs w:val="24"/>
        </w:rPr>
        <w:lastRenderedPageBreak/>
        <w:t>2.</w:t>
      </w:r>
      <w:r w:rsidRPr="00812500">
        <w:rPr>
          <w:rFonts w:asciiTheme="minorEastAsia" w:hAnsiTheme="minorEastAsia" w:hint="eastAsia"/>
          <w:sz w:val="24"/>
          <w:szCs w:val="24"/>
        </w:rPr>
        <w:t xml:space="preserve"> </w:t>
      </w:r>
      <w:r>
        <w:rPr>
          <w:rFonts w:asciiTheme="minorEastAsia" w:hAnsiTheme="minorEastAsia" w:hint="eastAsia"/>
          <w:sz w:val="24"/>
          <w:szCs w:val="24"/>
        </w:rPr>
        <w:t>课程名称：</w:t>
      </w:r>
      <w:r w:rsidRPr="00812500">
        <w:rPr>
          <w:rFonts w:asciiTheme="minorEastAsia" w:hAnsiTheme="minorEastAsia" w:hint="eastAsia"/>
          <w:sz w:val="24"/>
          <w:szCs w:val="24"/>
        </w:rPr>
        <w:t>多学科与国际视野下的教育</w:t>
      </w:r>
      <w:r w:rsidR="001C7D4A">
        <w:rPr>
          <w:rFonts w:asciiTheme="minorEastAsia" w:hAnsiTheme="minorEastAsia" w:hint="eastAsia"/>
          <w:sz w:val="24"/>
          <w:szCs w:val="24"/>
        </w:rPr>
        <w:t>（</w:t>
      </w:r>
      <w:r w:rsidR="001C7D4A" w:rsidRPr="001C7D4A">
        <w:rPr>
          <w:rFonts w:asciiTheme="minorEastAsia" w:hAnsiTheme="minorEastAsia" w:hint="eastAsia"/>
          <w:color w:val="000000" w:themeColor="text1"/>
          <w:sz w:val="24"/>
          <w:szCs w:val="24"/>
        </w:rPr>
        <w:t>Multidisciplinary and International Perspectives on Education</w:t>
      </w:r>
      <w:r w:rsidR="001C7D4A">
        <w:rPr>
          <w:rFonts w:asciiTheme="minorEastAsia" w:hAnsiTheme="minorEastAsia" w:hint="eastAsia"/>
          <w:color w:val="000000" w:themeColor="text1"/>
          <w:sz w:val="24"/>
          <w:szCs w:val="24"/>
        </w:rPr>
        <w:t>）</w:t>
      </w:r>
    </w:p>
    <w:p w:rsidR="001C7D4A" w:rsidRPr="001C7D4A" w:rsidRDefault="00812500" w:rsidP="001C7D4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课程简介：</w:t>
      </w:r>
      <w:r w:rsidR="001C7D4A" w:rsidRPr="001C7D4A">
        <w:rPr>
          <w:rFonts w:asciiTheme="minorEastAsia" w:hAnsiTheme="minorEastAsia" w:hint="eastAsia"/>
          <w:color w:val="000000" w:themeColor="text1"/>
          <w:sz w:val="24"/>
          <w:szCs w:val="24"/>
        </w:rPr>
        <w:t>《多学科与国际视野下的教育》课程突出国际前沿的教育思潮、理论与方法，内容涉及学前教育、基础教育、高等教育、职业教育、学习与发展、艺术教育、融合教育、专业发展、教师教育与农村教育等议题。课程不仅将介绍教育研究中的重要理论概念，如社会阶层、人类发展、艺术与普通教育、新自由主义等，还将介绍包括量化研究和</w:t>
      </w:r>
      <w:proofErr w:type="gramStart"/>
      <w:r w:rsidR="001C7D4A" w:rsidRPr="001C7D4A">
        <w:rPr>
          <w:rFonts w:asciiTheme="minorEastAsia" w:hAnsiTheme="minorEastAsia" w:hint="eastAsia"/>
          <w:color w:val="000000" w:themeColor="text1"/>
          <w:sz w:val="24"/>
          <w:szCs w:val="24"/>
        </w:rPr>
        <w:t>质化</w:t>
      </w:r>
      <w:proofErr w:type="gramEnd"/>
      <w:r w:rsidR="001C7D4A" w:rsidRPr="001C7D4A">
        <w:rPr>
          <w:rFonts w:asciiTheme="minorEastAsia" w:hAnsiTheme="minorEastAsia" w:hint="eastAsia"/>
          <w:color w:val="000000" w:themeColor="text1"/>
          <w:sz w:val="24"/>
          <w:szCs w:val="24"/>
        </w:rPr>
        <w:t>研究在内的教育研究方法论，以及文献检索、阅读与写作技巧。本课程将创造一个国际化的学习环境和学生共同体，选课学生具有不同的国籍、种族、母语和文化背景，将在课上分享各自的经历、知识与价值观。</w:t>
      </w:r>
    </w:p>
    <w:p w:rsidR="001C7D4A" w:rsidRPr="00812500" w:rsidRDefault="001C7D4A" w:rsidP="001C7D4A">
      <w:pPr>
        <w:rPr>
          <w:rFonts w:asciiTheme="minorEastAsia" w:hAnsiTheme="minorEastAsia"/>
          <w:color w:val="000000" w:themeColor="text1"/>
          <w:sz w:val="24"/>
          <w:szCs w:val="24"/>
        </w:rPr>
      </w:pPr>
      <w:r w:rsidRPr="001C7D4A">
        <w:rPr>
          <w:rFonts w:asciiTheme="minorEastAsia" w:hAnsiTheme="minorEastAsia" w:hint="eastAsia"/>
          <w:color w:val="000000" w:themeColor="text1"/>
          <w:sz w:val="24"/>
          <w:szCs w:val="24"/>
        </w:rPr>
        <w:t>‘</w:t>
      </w:r>
      <w:r w:rsidRPr="001C7D4A">
        <w:rPr>
          <w:rFonts w:asciiTheme="minorEastAsia" w:hAnsiTheme="minorEastAsia"/>
          <w:color w:val="000000" w:themeColor="text1"/>
          <w:sz w:val="24"/>
          <w:szCs w:val="24"/>
        </w:rPr>
        <w:t>Multidisciplinary and International Perspectives on Education’ is designed to explore current concerns and key theoretical and methodological perspectives in worldwide education. This module covers a wide range of topics in educational practice, including: early years, K-12, HE, vocational education, learning and development, arts education, inclusive education, professional development, teacher education, and rural education. It introduces key theoretical concepts in examining contemporary education (e.g. social class, human development, acts and general education, neoliberalism etc.). In addition, the module introduces key methodological perspectives in educational research, including quantitative and qualitative research methods as well as academic literature searching, reading and writing skills. This module will create an international learning environment and built up a learning community with students from various backgrounds (e.g. nationality, ethnicity, language, culture etc.) who can share their experiences, knowledge and values.</w:t>
      </w:r>
    </w:p>
    <w:p w:rsidR="001C7D4A" w:rsidRDefault="001C7D4A" w:rsidP="001C7D4A">
      <w:pPr>
        <w:rPr>
          <w:rFonts w:asciiTheme="minorEastAsia" w:hAnsiTheme="minorEastAsia"/>
          <w:color w:val="000000" w:themeColor="text1"/>
          <w:sz w:val="24"/>
          <w:szCs w:val="24"/>
        </w:rPr>
      </w:pPr>
    </w:p>
    <w:p w:rsidR="001C7D4A" w:rsidRPr="001C7D4A" w:rsidRDefault="001C7D4A" w:rsidP="001C7D4A">
      <w:pPr>
        <w:rPr>
          <w:rFonts w:asciiTheme="minorEastAsia" w:hAnsiTheme="minorEastAsia"/>
          <w:color w:val="000000" w:themeColor="text1"/>
          <w:sz w:val="24"/>
          <w:szCs w:val="24"/>
        </w:rPr>
      </w:pPr>
      <w:r w:rsidRPr="001C7D4A">
        <w:rPr>
          <w:rFonts w:asciiTheme="minorEastAsia" w:hAnsiTheme="minorEastAsia" w:hint="eastAsia"/>
          <w:color w:val="000000" w:themeColor="text1"/>
          <w:sz w:val="24"/>
          <w:szCs w:val="24"/>
        </w:rPr>
        <w:t>教学团队：</w:t>
      </w:r>
    </w:p>
    <w:p w:rsidR="001C7D4A" w:rsidRPr="001C7D4A" w:rsidRDefault="001C7D4A" w:rsidP="001C7D4A">
      <w:pPr>
        <w:rPr>
          <w:rFonts w:asciiTheme="minorEastAsia" w:hAnsiTheme="minorEastAsia"/>
          <w:color w:val="000000" w:themeColor="text1"/>
          <w:sz w:val="24"/>
          <w:szCs w:val="24"/>
        </w:rPr>
      </w:pPr>
      <w:r w:rsidRPr="001C7D4A">
        <w:rPr>
          <w:rFonts w:asciiTheme="minorEastAsia" w:hAnsiTheme="minorEastAsia" w:hint="eastAsia"/>
          <w:color w:val="000000" w:themeColor="text1"/>
          <w:sz w:val="24"/>
          <w:szCs w:val="24"/>
        </w:rPr>
        <w:t>·余晖博士，教育科学学院特聘副研究员，伦敦大学学院博士，研究方向为教育政策学、政策社会学</w:t>
      </w:r>
    </w:p>
    <w:p w:rsidR="001C7D4A" w:rsidRPr="001C7D4A" w:rsidRDefault="001C7D4A" w:rsidP="001C7D4A">
      <w:pPr>
        <w:rPr>
          <w:rFonts w:asciiTheme="minorEastAsia" w:hAnsiTheme="minorEastAsia"/>
          <w:color w:val="000000" w:themeColor="text1"/>
          <w:sz w:val="24"/>
          <w:szCs w:val="24"/>
        </w:rPr>
      </w:pPr>
      <w:r w:rsidRPr="001C7D4A">
        <w:rPr>
          <w:rFonts w:asciiTheme="minorEastAsia" w:hAnsiTheme="minorEastAsia" w:hint="eastAsia"/>
          <w:color w:val="000000" w:themeColor="text1"/>
          <w:sz w:val="24"/>
          <w:szCs w:val="24"/>
        </w:rPr>
        <w:t>·黄玮琳博士，教育科学学院讲师，英国皇家音乐学院博士，研究方向为学前教育、艺术教育</w:t>
      </w:r>
    </w:p>
    <w:p w:rsidR="00812500" w:rsidRDefault="001C7D4A" w:rsidP="001C7D4A">
      <w:pPr>
        <w:rPr>
          <w:rFonts w:asciiTheme="minorEastAsia" w:hAnsiTheme="minorEastAsia"/>
          <w:color w:val="000000" w:themeColor="text1"/>
          <w:sz w:val="24"/>
          <w:szCs w:val="24"/>
        </w:rPr>
      </w:pPr>
      <w:r w:rsidRPr="001C7D4A">
        <w:rPr>
          <w:rFonts w:asciiTheme="minorEastAsia" w:hAnsiTheme="minorEastAsia" w:hint="eastAsia"/>
          <w:color w:val="000000" w:themeColor="text1"/>
          <w:sz w:val="24"/>
          <w:szCs w:val="24"/>
        </w:rPr>
        <w:t>·林姬</w:t>
      </w:r>
      <w:proofErr w:type="gramStart"/>
      <w:r w:rsidRPr="001C7D4A">
        <w:rPr>
          <w:rFonts w:asciiTheme="minorEastAsia" w:hAnsiTheme="minorEastAsia" w:hint="eastAsia"/>
          <w:color w:val="000000" w:themeColor="text1"/>
          <w:sz w:val="24"/>
          <w:szCs w:val="24"/>
        </w:rPr>
        <w:t>佺</w:t>
      </w:r>
      <w:proofErr w:type="gramEnd"/>
      <w:r w:rsidRPr="001C7D4A">
        <w:rPr>
          <w:rFonts w:asciiTheme="minorEastAsia" w:hAnsiTheme="minorEastAsia" w:hint="eastAsia"/>
          <w:color w:val="000000" w:themeColor="text1"/>
          <w:sz w:val="24"/>
          <w:szCs w:val="24"/>
        </w:rPr>
        <w:t>博士，教育科学学院博士后研究人员，丹佛大学博士，研究方向为发展心理、高等教育</w:t>
      </w:r>
    </w:p>
    <w:p w:rsidR="001C7D4A" w:rsidRDefault="001C7D4A" w:rsidP="00812500">
      <w:pPr>
        <w:rPr>
          <w:rFonts w:asciiTheme="minorEastAsia" w:hAnsiTheme="minorEastAsia"/>
          <w:color w:val="000000" w:themeColor="text1"/>
          <w:sz w:val="24"/>
          <w:szCs w:val="24"/>
        </w:rPr>
      </w:pPr>
    </w:p>
    <w:p w:rsidR="00812500" w:rsidRDefault="00812500" w:rsidP="008125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学分：2学分</w:t>
      </w:r>
    </w:p>
    <w:p w:rsidR="00812500" w:rsidRDefault="00812500" w:rsidP="008125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人数限制：30人</w:t>
      </w:r>
    </w:p>
    <w:p w:rsidR="00812500" w:rsidRDefault="00812500" w:rsidP="008125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上课地点：</w:t>
      </w:r>
      <w:proofErr w:type="gramStart"/>
      <w:r w:rsidR="000563AC">
        <w:rPr>
          <w:rFonts w:asciiTheme="minorEastAsia" w:hAnsiTheme="minorEastAsia" w:hint="eastAsia"/>
          <w:color w:val="000000" w:themeColor="text1"/>
          <w:sz w:val="24"/>
          <w:szCs w:val="24"/>
        </w:rPr>
        <w:t>一课北</w:t>
      </w:r>
      <w:proofErr w:type="gramEnd"/>
      <w:r w:rsidR="000563AC">
        <w:rPr>
          <w:rFonts w:asciiTheme="minorEastAsia" w:hAnsiTheme="minorEastAsia" w:hint="eastAsia"/>
          <w:color w:val="000000" w:themeColor="text1"/>
          <w:sz w:val="24"/>
          <w:szCs w:val="24"/>
        </w:rPr>
        <w:t>501</w:t>
      </w:r>
    </w:p>
    <w:p w:rsidR="00812500" w:rsidRPr="00B245DD" w:rsidRDefault="00812500" w:rsidP="00812500">
      <w:pPr>
        <w:rPr>
          <w:rFonts w:asciiTheme="minorEastAsia" w:hAnsiTheme="minorEastAsia"/>
          <w:color w:val="FF0000"/>
          <w:sz w:val="24"/>
          <w:szCs w:val="24"/>
        </w:rPr>
      </w:pPr>
      <w:r>
        <w:rPr>
          <w:rFonts w:asciiTheme="minorEastAsia" w:hAnsiTheme="minorEastAsia" w:hint="eastAsia"/>
          <w:color w:val="000000" w:themeColor="text1"/>
          <w:sz w:val="24"/>
          <w:szCs w:val="24"/>
        </w:rPr>
        <w:t>上课时间:周四</w:t>
      </w:r>
      <w:r w:rsidR="000563AC">
        <w:rPr>
          <w:rFonts w:asciiTheme="minorEastAsia" w:hAnsiTheme="minorEastAsia" w:hint="eastAsia"/>
          <w:color w:val="000000" w:themeColor="text1"/>
          <w:sz w:val="24"/>
          <w:szCs w:val="24"/>
        </w:rPr>
        <w:t>晚上</w:t>
      </w:r>
      <w:bookmarkStart w:id="0" w:name="_GoBack"/>
      <w:bookmarkEnd w:id="0"/>
      <w:r>
        <w:rPr>
          <w:rFonts w:asciiTheme="minorEastAsia" w:hAnsiTheme="minorEastAsia" w:hint="eastAsia"/>
          <w:color w:val="000000" w:themeColor="text1"/>
          <w:sz w:val="24"/>
          <w:szCs w:val="24"/>
        </w:rPr>
        <w:t>，2-12周，课程从第2周开始</w:t>
      </w:r>
    </w:p>
    <w:p w:rsidR="001C7D4A" w:rsidRDefault="001C7D4A" w:rsidP="00812500">
      <w:pPr>
        <w:rPr>
          <w:rFonts w:asciiTheme="minorEastAsia" w:hAnsiTheme="minorEastAsia"/>
          <w:color w:val="000000" w:themeColor="text1"/>
          <w:sz w:val="24"/>
          <w:szCs w:val="24"/>
        </w:rPr>
      </w:pPr>
    </w:p>
    <w:p w:rsidR="00812500" w:rsidRDefault="00812500" w:rsidP="008125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二、通识教育在线开放课程</w:t>
      </w:r>
    </w:p>
    <w:p w:rsidR="00812500" w:rsidRDefault="00812500" w:rsidP="00812500">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为提供丰富、优质的课程资源，学校在</w:t>
      </w:r>
      <w:proofErr w:type="gramStart"/>
      <w:r>
        <w:rPr>
          <w:rFonts w:asciiTheme="minorEastAsia" w:hAnsiTheme="minorEastAsia" w:hint="eastAsia"/>
          <w:color w:val="000000" w:themeColor="text1"/>
          <w:sz w:val="24"/>
          <w:szCs w:val="24"/>
        </w:rPr>
        <w:t>“清华学堂在线”慕课平台</w:t>
      </w:r>
      <w:proofErr w:type="gramEnd"/>
      <w:r>
        <w:rPr>
          <w:rFonts w:asciiTheme="minorEastAsia" w:hAnsiTheme="minorEastAsia" w:hint="eastAsia"/>
          <w:color w:val="000000" w:themeColor="text1"/>
          <w:sz w:val="24"/>
          <w:szCs w:val="24"/>
        </w:rPr>
        <w:t>购买了5门通识课程，供全日制硕士研究生选读。学习方式：</w:t>
      </w:r>
      <w:r w:rsidRPr="00812500">
        <w:rPr>
          <w:rFonts w:asciiTheme="minorEastAsia" w:hAnsiTheme="minorEastAsia" w:hint="eastAsia"/>
          <w:b/>
          <w:color w:val="FF0000"/>
          <w:sz w:val="24"/>
          <w:szCs w:val="24"/>
        </w:rPr>
        <w:t>线上学习</w:t>
      </w:r>
      <w:r>
        <w:rPr>
          <w:rFonts w:asciiTheme="minorEastAsia" w:hAnsiTheme="minorEastAsia" w:hint="eastAsia"/>
          <w:color w:val="000000" w:themeColor="text1"/>
          <w:sz w:val="24"/>
          <w:szCs w:val="24"/>
        </w:rPr>
        <w:t>。</w:t>
      </w:r>
      <w:r w:rsidR="00802EA3" w:rsidRPr="00802EA3">
        <w:rPr>
          <w:rFonts w:asciiTheme="minorEastAsia" w:hAnsiTheme="minorEastAsia" w:hint="eastAsia"/>
          <w:b/>
          <w:color w:val="FF0000"/>
          <w:sz w:val="24"/>
          <w:szCs w:val="24"/>
        </w:rPr>
        <w:t>每个学生最多只能报名2门课程。</w:t>
      </w:r>
      <w:r>
        <w:rPr>
          <w:rFonts w:asciiTheme="minorEastAsia" w:hAnsiTheme="minorEastAsia" w:hint="eastAsia"/>
          <w:color w:val="000000" w:themeColor="text1"/>
          <w:sz w:val="24"/>
          <w:szCs w:val="24"/>
        </w:rPr>
        <w:t>具体课程内容如下：</w:t>
      </w:r>
    </w:p>
    <w:tbl>
      <w:tblPr>
        <w:tblW w:w="8740" w:type="dxa"/>
        <w:tblInd w:w="93" w:type="dxa"/>
        <w:tblLook w:val="04A0" w:firstRow="1" w:lastRow="0" w:firstColumn="1" w:lastColumn="0" w:noHBand="0" w:noVBand="1"/>
      </w:tblPr>
      <w:tblGrid>
        <w:gridCol w:w="3220"/>
        <w:gridCol w:w="2260"/>
        <w:gridCol w:w="2080"/>
        <w:gridCol w:w="1180"/>
      </w:tblGrid>
      <w:tr w:rsidR="00812500" w:rsidRPr="00812500" w:rsidTr="00812500">
        <w:trPr>
          <w:trHeight w:val="27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lastRenderedPageBreak/>
              <w:t>课程名称</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任课老师</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学校名称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学分</w:t>
            </w:r>
          </w:p>
        </w:tc>
      </w:tr>
      <w:tr w:rsidR="00812500" w:rsidRPr="00812500" w:rsidTr="00812500">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如何写好科研论文</w:t>
            </w:r>
          </w:p>
        </w:tc>
        <w:tc>
          <w:tcPr>
            <w:tcW w:w="226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高飞</w:t>
            </w:r>
            <w:proofErr w:type="gramStart"/>
            <w:r w:rsidRPr="00812500">
              <w:rPr>
                <w:rFonts w:ascii="宋体" w:eastAsia="宋体" w:hAnsi="宋体" w:cs="宋体" w:hint="eastAsia"/>
                <w:color w:val="000000"/>
                <w:kern w:val="0"/>
                <w:sz w:val="22"/>
              </w:rPr>
              <w:t>飞</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清华大学</w:t>
            </w:r>
          </w:p>
        </w:tc>
        <w:tc>
          <w:tcPr>
            <w:tcW w:w="118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right"/>
              <w:rPr>
                <w:rFonts w:ascii="宋体" w:eastAsia="宋体" w:hAnsi="宋体" w:cs="宋体"/>
                <w:color w:val="000000"/>
                <w:kern w:val="0"/>
                <w:sz w:val="22"/>
              </w:rPr>
            </w:pPr>
            <w:r w:rsidRPr="00812500">
              <w:rPr>
                <w:rFonts w:ascii="宋体" w:eastAsia="宋体" w:hAnsi="宋体" w:cs="宋体" w:hint="eastAsia"/>
                <w:color w:val="000000"/>
                <w:kern w:val="0"/>
                <w:sz w:val="22"/>
              </w:rPr>
              <w:t>2</w:t>
            </w:r>
          </w:p>
        </w:tc>
      </w:tr>
      <w:tr w:rsidR="00812500" w:rsidRPr="00812500" w:rsidTr="00812500">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文献管理与信息分析</w:t>
            </w:r>
          </w:p>
        </w:tc>
        <w:tc>
          <w:tcPr>
            <w:tcW w:w="226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proofErr w:type="gramStart"/>
            <w:r w:rsidRPr="00812500">
              <w:rPr>
                <w:rFonts w:ascii="宋体" w:eastAsia="宋体" w:hAnsi="宋体" w:cs="宋体" w:hint="eastAsia"/>
                <w:color w:val="000000"/>
                <w:kern w:val="0"/>
                <w:sz w:val="22"/>
              </w:rPr>
              <w:t>罗昭锋</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中国科学技术大学</w:t>
            </w:r>
          </w:p>
        </w:tc>
        <w:tc>
          <w:tcPr>
            <w:tcW w:w="118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right"/>
              <w:rPr>
                <w:rFonts w:ascii="宋体" w:eastAsia="宋体" w:hAnsi="宋体" w:cs="宋体"/>
                <w:color w:val="000000"/>
                <w:kern w:val="0"/>
                <w:sz w:val="22"/>
              </w:rPr>
            </w:pPr>
            <w:r w:rsidRPr="00812500">
              <w:rPr>
                <w:rFonts w:ascii="宋体" w:eastAsia="宋体" w:hAnsi="宋体" w:cs="宋体" w:hint="eastAsia"/>
                <w:color w:val="000000"/>
                <w:kern w:val="0"/>
                <w:sz w:val="22"/>
              </w:rPr>
              <w:t>2</w:t>
            </w:r>
          </w:p>
        </w:tc>
      </w:tr>
      <w:tr w:rsidR="00812500" w:rsidRPr="00812500" w:rsidTr="00812500">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英文科技论文写作与学术报告</w:t>
            </w:r>
          </w:p>
        </w:tc>
        <w:tc>
          <w:tcPr>
            <w:tcW w:w="226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管晓宏</w:t>
            </w:r>
          </w:p>
        </w:tc>
        <w:tc>
          <w:tcPr>
            <w:tcW w:w="208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清华大学</w:t>
            </w:r>
          </w:p>
        </w:tc>
        <w:tc>
          <w:tcPr>
            <w:tcW w:w="118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right"/>
              <w:rPr>
                <w:rFonts w:ascii="宋体" w:eastAsia="宋体" w:hAnsi="宋体" w:cs="宋体"/>
                <w:color w:val="000000"/>
                <w:kern w:val="0"/>
                <w:sz w:val="22"/>
              </w:rPr>
            </w:pPr>
            <w:r w:rsidRPr="00812500">
              <w:rPr>
                <w:rFonts w:ascii="宋体" w:eastAsia="宋体" w:hAnsi="宋体" w:cs="宋体" w:hint="eastAsia"/>
                <w:color w:val="000000"/>
                <w:kern w:val="0"/>
                <w:sz w:val="22"/>
              </w:rPr>
              <w:t>2</w:t>
            </w:r>
          </w:p>
        </w:tc>
      </w:tr>
      <w:tr w:rsidR="00812500" w:rsidRPr="00812500" w:rsidTr="00812500">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职业探索与选择</w:t>
            </w:r>
          </w:p>
        </w:tc>
        <w:tc>
          <w:tcPr>
            <w:tcW w:w="226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proofErr w:type="gramStart"/>
            <w:r w:rsidRPr="00812500">
              <w:rPr>
                <w:rFonts w:ascii="宋体" w:eastAsia="宋体" w:hAnsi="宋体" w:cs="宋体" w:hint="eastAsia"/>
                <w:color w:val="000000"/>
                <w:kern w:val="0"/>
                <w:sz w:val="22"/>
              </w:rPr>
              <w:t>金蕾莅</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清华大学</w:t>
            </w:r>
          </w:p>
        </w:tc>
        <w:tc>
          <w:tcPr>
            <w:tcW w:w="118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right"/>
              <w:rPr>
                <w:rFonts w:ascii="宋体" w:eastAsia="宋体" w:hAnsi="宋体" w:cs="宋体"/>
                <w:color w:val="000000"/>
                <w:kern w:val="0"/>
                <w:sz w:val="22"/>
              </w:rPr>
            </w:pPr>
            <w:r w:rsidRPr="00812500">
              <w:rPr>
                <w:rFonts w:ascii="宋体" w:eastAsia="宋体" w:hAnsi="宋体" w:cs="宋体" w:hint="eastAsia"/>
                <w:color w:val="000000"/>
                <w:kern w:val="0"/>
                <w:sz w:val="22"/>
              </w:rPr>
              <w:t>2</w:t>
            </w:r>
          </w:p>
        </w:tc>
      </w:tr>
      <w:tr w:rsidR="00812500" w:rsidRPr="00812500" w:rsidTr="00812500">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科研伦理与学术规范</w:t>
            </w:r>
          </w:p>
        </w:tc>
        <w:tc>
          <w:tcPr>
            <w:tcW w:w="2260" w:type="dxa"/>
            <w:tcBorders>
              <w:top w:val="nil"/>
              <w:left w:val="nil"/>
              <w:bottom w:val="single" w:sz="4" w:space="0" w:color="auto"/>
              <w:right w:val="single" w:sz="4" w:space="0" w:color="auto"/>
            </w:tcBorders>
            <w:shd w:val="clear" w:color="auto" w:fill="auto"/>
            <w:noWrap/>
            <w:vAlign w:val="bottom"/>
            <w:hideMark/>
          </w:tcPr>
          <w:p w:rsidR="00812500" w:rsidRPr="00812500" w:rsidRDefault="00812500" w:rsidP="00812500">
            <w:pPr>
              <w:widowControl/>
              <w:jc w:val="left"/>
              <w:rPr>
                <w:rFonts w:ascii="宋体" w:eastAsia="宋体" w:hAnsi="宋体" w:cs="宋体"/>
                <w:color w:val="000000"/>
                <w:kern w:val="0"/>
                <w:sz w:val="22"/>
              </w:rPr>
            </w:pPr>
            <w:proofErr w:type="gramStart"/>
            <w:r w:rsidRPr="00812500">
              <w:rPr>
                <w:rFonts w:ascii="宋体" w:eastAsia="宋体" w:hAnsi="宋体" w:cs="宋体" w:hint="eastAsia"/>
                <w:color w:val="000000"/>
                <w:kern w:val="0"/>
                <w:sz w:val="22"/>
              </w:rPr>
              <w:t>印波</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812500" w:rsidRPr="00812500" w:rsidRDefault="00812500" w:rsidP="00812500">
            <w:pPr>
              <w:widowControl/>
              <w:jc w:val="left"/>
              <w:rPr>
                <w:rFonts w:ascii="宋体" w:eastAsia="宋体" w:hAnsi="宋体" w:cs="宋体"/>
                <w:color w:val="000000"/>
                <w:kern w:val="0"/>
                <w:sz w:val="22"/>
              </w:rPr>
            </w:pPr>
            <w:r w:rsidRPr="00812500">
              <w:rPr>
                <w:rFonts w:ascii="宋体" w:eastAsia="宋体" w:hAnsi="宋体" w:cs="宋体" w:hint="eastAsia"/>
                <w:color w:val="000000"/>
                <w:kern w:val="0"/>
                <w:sz w:val="22"/>
              </w:rPr>
              <w:t>北京师范大学</w:t>
            </w:r>
          </w:p>
        </w:tc>
        <w:tc>
          <w:tcPr>
            <w:tcW w:w="1180" w:type="dxa"/>
            <w:tcBorders>
              <w:top w:val="nil"/>
              <w:left w:val="nil"/>
              <w:bottom w:val="single" w:sz="4" w:space="0" w:color="auto"/>
              <w:right w:val="single" w:sz="4" w:space="0" w:color="auto"/>
            </w:tcBorders>
            <w:shd w:val="clear" w:color="auto" w:fill="auto"/>
            <w:noWrap/>
            <w:vAlign w:val="center"/>
            <w:hideMark/>
          </w:tcPr>
          <w:p w:rsidR="00812500" w:rsidRPr="00812500" w:rsidRDefault="00812500" w:rsidP="00812500">
            <w:pPr>
              <w:widowControl/>
              <w:jc w:val="right"/>
              <w:rPr>
                <w:rFonts w:ascii="宋体" w:eastAsia="宋体" w:hAnsi="宋体" w:cs="宋体"/>
                <w:color w:val="000000"/>
                <w:kern w:val="0"/>
                <w:sz w:val="22"/>
              </w:rPr>
            </w:pPr>
            <w:r w:rsidRPr="00812500">
              <w:rPr>
                <w:rFonts w:ascii="宋体" w:eastAsia="宋体" w:hAnsi="宋体" w:cs="宋体" w:hint="eastAsia"/>
                <w:color w:val="000000"/>
                <w:kern w:val="0"/>
                <w:sz w:val="22"/>
              </w:rPr>
              <w:t>2</w:t>
            </w:r>
          </w:p>
        </w:tc>
      </w:tr>
    </w:tbl>
    <w:p w:rsidR="00812500" w:rsidRDefault="0011392D" w:rsidP="00812500">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具体平台网址以及相关事宜另行通知。</w:t>
      </w:r>
    </w:p>
    <w:p w:rsidR="00812500" w:rsidRDefault="00812500" w:rsidP="00812500">
      <w:pPr>
        <w:ind w:firstLineChars="200" w:firstLine="480"/>
        <w:rPr>
          <w:rFonts w:asciiTheme="minorEastAsia" w:hAnsiTheme="minorEastAsia"/>
          <w:color w:val="000000" w:themeColor="text1"/>
          <w:sz w:val="24"/>
          <w:szCs w:val="24"/>
        </w:rPr>
      </w:pPr>
    </w:p>
    <w:p w:rsidR="00812500" w:rsidRDefault="00812500" w:rsidP="008125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报名方式：2019年2月26日上午8点开始，凭一卡通号和密码登陆研究生管理系统（网址：</w:t>
      </w:r>
      <w:r w:rsidRPr="006718F1">
        <w:rPr>
          <w:rFonts w:asciiTheme="minorEastAsia" w:hAnsiTheme="minorEastAsia"/>
          <w:color w:val="000000" w:themeColor="text1"/>
          <w:sz w:val="24"/>
          <w:szCs w:val="24"/>
        </w:rPr>
        <w:t>http://yjsy.scnu.edu.cn/</w:t>
      </w:r>
      <w:r>
        <w:rPr>
          <w:rFonts w:asciiTheme="minorEastAsia" w:hAnsiTheme="minorEastAsia" w:hint="eastAsia"/>
          <w:color w:val="000000" w:themeColor="text1"/>
          <w:sz w:val="24"/>
          <w:szCs w:val="24"/>
        </w:rPr>
        <w:t>），点击菜单</w:t>
      </w:r>
      <w:proofErr w:type="gramStart"/>
      <w:r>
        <w:rPr>
          <w:rFonts w:asciiTheme="minorEastAsia" w:hAnsiTheme="minorEastAsia" w:hint="eastAsia"/>
          <w:color w:val="000000" w:themeColor="text1"/>
          <w:sz w:val="24"/>
          <w:szCs w:val="24"/>
        </w:rPr>
        <w:t>栏</w:t>
      </w:r>
      <w:r w:rsidRPr="00B242AA">
        <w:rPr>
          <w:rFonts w:asciiTheme="minorEastAsia" w:hAnsiTheme="minorEastAsia" w:hint="eastAsia"/>
          <w:color w:val="FF0000"/>
          <w:sz w:val="24"/>
          <w:szCs w:val="24"/>
        </w:rPr>
        <w:t>培养</w:t>
      </w:r>
      <w:proofErr w:type="gramEnd"/>
      <w:r w:rsidRPr="00B242AA">
        <w:rPr>
          <w:rFonts w:asciiTheme="minorEastAsia" w:hAnsiTheme="minorEastAsia" w:hint="eastAsia"/>
          <w:color w:val="FF0000"/>
          <w:sz w:val="24"/>
          <w:szCs w:val="24"/>
        </w:rPr>
        <w:t>管理</w:t>
      </w:r>
      <w:r w:rsidRPr="00115697">
        <w:rPr>
          <w:rFonts w:asciiTheme="minorEastAsia" w:hAnsiTheme="minorEastAsia" w:hint="eastAsia"/>
          <w:color w:val="FF0000"/>
          <w:sz w:val="24"/>
          <w:szCs w:val="24"/>
        </w:rPr>
        <w:t>、</w:t>
      </w:r>
      <w:r w:rsidRPr="00247A6D">
        <w:rPr>
          <w:rFonts w:asciiTheme="minorEastAsia" w:hAnsiTheme="minorEastAsia" w:hint="eastAsia"/>
          <w:color w:val="FF0000"/>
          <w:sz w:val="24"/>
          <w:szCs w:val="24"/>
        </w:rPr>
        <w:t>课程和外语报名</w:t>
      </w:r>
      <w:r>
        <w:rPr>
          <w:rFonts w:asciiTheme="minorEastAsia" w:hAnsiTheme="minorEastAsia" w:hint="eastAsia"/>
          <w:color w:val="000000" w:themeColor="text1"/>
          <w:sz w:val="24"/>
          <w:szCs w:val="24"/>
        </w:rPr>
        <w:t>，</w:t>
      </w:r>
      <w:r w:rsidRPr="00B242AA">
        <w:rPr>
          <w:rFonts w:asciiTheme="minorEastAsia" w:hAnsiTheme="minorEastAsia" w:hint="eastAsia"/>
          <w:color w:val="FF0000"/>
          <w:sz w:val="24"/>
          <w:szCs w:val="24"/>
        </w:rPr>
        <w:t>找到</w:t>
      </w:r>
      <w:r>
        <w:rPr>
          <w:rFonts w:asciiTheme="minorEastAsia" w:hAnsiTheme="minorEastAsia" w:hint="eastAsia"/>
          <w:color w:val="FF0000"/>
          <w:sz w:val="24"/>
          <w:szCs w:val="24"/>
        </w:rPr>
        <w:t>想要报名的课程并点击其对应的</w:t>
      </w:r>
      <w:r w:rsidRPr="00B242AA">
        <w:rPr>
          <w:rFonts w:asciiTheme="minorEastAsia" w:hAnsiTheme="minorEastAsia" w:hint="eastAsia"/>
          <w:color w:val="FF0000"/>
          <w:sz w:val="24"/>
          <w:szCs w:val="24"/>
        </w:rPr>
        <w:t>“报名/修改”</w:t>
      </w:r>
      <w:r>
        <w:rPr>
          <w:rFonts w:asciiTheme="minorEastAsia" w:hAnsiTheme="minorEastAsia" w:hint="eastAsia"/>
          <w:color w:val="000000" w:themeColor="text1"/>
          <w:sz w:val="24"/>
          <w:szCs w:val="24"/>
        </w:rPr>
        <w:t>进行报名即可。报满即止。报名在2月26日</w:t>
      </w:r>
      <w:r w:rsidR="000563AC">
        <w:rPr>
          <w:rFonts w:asciiTheme="minorEastAsia" w:hAnsiTheme="minorEastAsia" w:hint="eastAsia"/>
          <w:color w:val="000000" w:themeColor="text1"/>
          <w:sz w:val="24"/>
          <w:szCs w:val="24"/>
        </w:rPr>
        <w:t>当天</w:t>
      </w:r>
      <w:r>
        <w:rPr>
          <w:rFonts w:asciiTheme="minorEastAsia" w:hAnsiTheme="minorEastAsia" w:hint="eastAsia"/>
          <w:color w:val="000000" w:themeColor="text1"/>
          <w:sz w:val="24"/>
          <w:szCs w:val="24"/>
        </w:rPr>
        <w:t>结束。</w:t>
      </w:r>
    </w:p>
    <w:p w:rsidR="00812500" w:rsidRDefault="00812500" w:rsidP="00812500">
      <w:pPr>
        <w:rPr>
          <w:rFonts w:asciiTheme="minorEastAsia" w:hAnsiTheme="minorEastAsia"/>
          <w:color w:val="000000" w:themeColor="text1"/>
          <w:sz w:val="24"/>
          <w:szCs w:val="24"/>
        </w:rPr>
      </w:pPr>
    </w:p>
    <w:p w:rsidR="00812500" w:rsidRDefault="00812500" w:rsidP="008125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温馨提示：1.选读全英课程的，请有兴趣的同学根据自身的英语水平选择是否报名。</w:t>
      </w:r>
    </w:p>
    <w:p w:rsidR="00812500" w:rsidRDefault="00812500" w:rsidP="008125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00034D03">
        <w:rPr>
          <w:rFonts w:asciiTheme="minorEastAsia" w:hAnsiTheme="minorEastAsia" w:hint="eastAsia"/>
          <w:color w:val="000000" w:themeColor="text1"/>
          <w:sz w:val="24"/>
          <w:szCs w:val="24"/>
        </w:rPr>
        <w:t>“中国概况”、“</w:t>
      </w:r>
      <w:r w:rsidR="00034D03" w:rsidRPr="00812500">
        <w:rPr>
          <w:rFonts w:asciiTheme="minorEastAsia" w:hAnsiTheme="minorEastAsia" w:hint="eastAsia"/>
          <w:sz w:val="24"/>
          <w:szCs w:val="24"/>
        </w:rPr>
        <w:t>多学科与国际视野下的教育</w:t>
      </w:r>
      <w:r w:rsidR="00034D03">
        <w:rPr>
          <w:rFonts w:asciiTheme="minorEastAsia" w:hAnsiTheme="minorEastAsia" w:hint="eastAsia"/>
          <w:sz w:val="24"/>
          <w:szCs w:val="24"/>
        </w:rPr>
        <w:t>”</w:t>
      </w:r>
      <w:r>
        <w:rPr>
          <w:rFonts w:asciiTheme="minorEastAsia" w:hAnsiTheme="minorEastAsia" w:hint="eastAsia"/>
          <w:color w:val="000000" w:themeColor="text1"/>
          <w:sz w:val="24"/>
          <w:szCs w:val="24"/>
        </w:rPr>
        <w:t>公布报名名单后，</w:t>
      </w:r>
      <w:proofErr w:type="gramStart"/>
      <w:r>
        <w:rPr>
          <w:rFonts w:asciiTheme="minorEastAsia" w:hAnsiTheme="minorEastAsia" w:hint="eastAsia"/>
          <w:color w:val="000000" w:themeColor="text1"/>
          <w:sz w:val="24"/>
          <w:szCs w:val="24"/>
        </w:rPr>
        <w:t>如需退选</w:t>
      </w:r>
      <w:proofErr w:type="gramEnd"/>
      <w:r>
        <w:rPr>
          <w:rFonts w:asciiTheme="minorEastAsia" w:hAnsiTheme="minorEastAsia" w:hint="eastAsia"/>
          <w:color w:val="000000" w:themeColor="text1"/>
          <w:sz w:val="24"/>
          <w:szCs w:val="24"/>
        </w:rPr>
        <w:t>的同学请在周</w:t>
      </w:r>
      <w:r w:rsidRPr="00B92547">
        <w:rPr>
          <w:rFonts w:asciiTheme="minorEastAsia" w:hAnsiTheme="minorEastAsia" w:hint="eastAsia"/>
          <w:color w:val="FF0000"/>
          <w:sz w:val="24"/>
          <w:szCs w:val="24"/>
        </w:rPr>
        <w:t>四</w:t>
      </w:r>
      <w:proofErr w:type="gramStart"/>
      <w:r>
        <w:rPr>
          <w:rFonts w:asciiTheme="minorEastAsia" w:hAnsiTheme="minorEastAsia" w:hint="eastAsia"/>
          <w:color w:val="000000" w:themeColor="text1"/>
          <w:sz w:val="24"/>
          <w:szCs w:val="24"/>
        </w:rPr>
        <w:t>前联系研究生院培养办</w:t>
      </w:r>
      <w:proofErr w:type="gramEnd"/>
      <w:r>
        <w:rPr>
          <w:rFonts w:asciiTheme="minorEastAsia" w:hAnsiTheme="minorEastAsia" w:hint="eastAsia"/>
          <w:color w:val="000000" w:themeColor="text1"/>
          <w:sz w:val="24"/>
          <w:szCs w:val="24"/>
        </w:rPr>
        <w:t>吕老师，电话：85211115。</w:t>
      </w:r>
      <w:r w:rsidR="00034D03">
        <w:rPr>
          <w:rFonts w:asciiTheme="minorEastAsia" w:hAnsiTheme="minorEastAsia" w:hint="eastAsia"/>
          <w:color w:val="000000" w:themeColor="text1"/>
          <w:sz w:val="24"/>
          <w:szCs w:val="24"/>
        </w:rPr>
        <w:t>线上课程报名名单不另行公布。</w:t>
      </w:r>
    </w:p>
    <w:p w:rsidR="00FD0C34" w:rsidRPr="00812500" w:rsidRDefault="00FD0C34"/>
    <w:sectPr w:rsidR="00FD0C34" w:rsidRPr="00812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2C" w:rsidRDefault="002E322C" w:rsidP="00034D03">
      <w:r>
        <w:separator/>
      </w:r>
    </w:p>
  </w:endnote>
  <w:endnote w:type="continuationSeparator" w:id="0">
    <w:p w:rsidR="002E322C" w:rsidRDefault="002E322C" w:rsidP="0003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2C" w:rsidRDefault="002E322C" w:rsidP="00034D03">
      <w:r>
        <w:separator/>
      </w:r>
    </w:p>
  </w:footnote>
  <w:footnote w:type="continuationSeparator" w:id="0">
    <w:p w:rsidR="002E322C" w:rsidRDefault="002E322C" w:rsidP="00034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05498"/>
    <w:multiLevelType w:val="hybridMultilevel"/>
    <w:tmpl w:val="A34AF5FA"/>
    <w:lvl w:ilvl="0" w:tplc="353A5E7E">
      <w:start w:val="2"/>
      <w:numFmt w:val="bullet"/>
      <w:lvlText w:val=""/>
      <w:lvlJc w:val="left"/>
      <w:pPr>
        <w:ind w:left="360" w:hanging="360"/>
      </w:pPr>
      <w:rPr>
        <w:rFonts w:ascii="Wingdings" w:eastAsia="宋体" w:hAnsi="Wingdings" w:cs="宋体"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7696C9F"/>
    <w:multiLevelType w:val="hybridMultilevel"/>
    <w:tmpl w:val="D8AE147C"/>
    <w:lvl w:ilvl="0" w:tplc="9A588F52">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FEF4BD8"/>
    <w:multiLevelType w:val="hybridMultilevel"/>
    <w:tmpl w:val="9E083380"/>
    <w:lvl w:ilvl="0" w:tplc="EC8C54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00"/>
    <w:rsid w:val="00034D03"/>
    <w:rsid w:val="000563AC"/>
    <w:rsid w:val="0011392D"/>
    <w:rsid w:val="001C7D4A"/>
    <w:rsid w:val="002E322C"/>
    <w:rsid w:val="004036C0"/>
    <w:rsid w:val="00802EA3"/>
    <w:rsid w:val="00812500"/>
    <w:rsid w:val="00823989"/>
    <w:rsid w:val="00BA30AF"/>
    <w:rsid w:val="00D808AF"/>
    <w:rsid w:val="00F94151"/>
    <w:rsid w:val="00FD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D03"/>
    <w:rPr>
      <w:sz w:val="18"/>
      <w:szCs w:val="18"/>
    </w:rPr>
  </w:style>
  <w:style w:type="paragraph" w:styleId="a4">
    <w:name w:val="footer"/>
    <w:basedOn w:val="a"/>
    <w:link w:val="Char0"/>
    <w:uiPriority w:val="99"/>
    <w:unhideWhenUsed/>
    <w:rsid w:val="00034D03"/>
    <w:pPr>
      <w:tabs>
        <w:tab w:val="center" w:pos="4153"/>
        <w:tab w:val="right" w:pos="8306"/>
      </w:tabs>
      <w:snapToGrid w:val="0"/>
      <w:jc w:val="left"/>
    </w:pPr>
    <w:rPr>
      <w:sz w:val="18"/>
      <w:szCs w:val="18"/>
    </w:rPr>
  </w:style>
  <w:style w:type="character" w:customStyle="1" w:styleId="Char0">
    <w:name w:val="页脚 Char"/>
    <w:basedOn w:val="a0"/>
    <w:link w:val="a4"/>
    <w:uiPriority w:val="99"/>
    <w:rsid w:val="00034D03"/>
    <w:rPr>
      <w:sz w:val="18"/>
      <w:szCs w:val="18"/>
    </w:rPr>
  </w:style>
  <w:style w:type="paragraph" w:styleId="a5">
    <w:name w:val="List Paragraph"/>
    <w:basedOn w:val="a"/>
    <w:uiPriority w:val="34"/>
    <w:qFormat/>
    <w:rsid w:val="00034D03"/>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D03"/>
    <w:rPr>
      <w:sz w:val="18"/>
      <w:szCs w:val="18"/>
    </w:rPr>
  </w:style>
  <w:style w:type="paragraph" w:styleId="a4">
    <w:name w:val="footer"/>
    <w:basedOn w:val="a"/>
    <w:link w:val="Char0"/>
    <w:uiPriority w:val="99"/>
    <w:unhideWhenUsed/>
    <w:rsid w:val="00034D03"/>
    <w:pPr>
      <w:tabs>
        <w:tab w:val="center" w:pos="4153"/>
        <w:tab w:val="right" w:pos="8306"/>
      </w:tabs>
      <w:snapToGrid w:val="0"/>
      <w:jc w:val="left"/>
    </w:pPr>
    <w:rPr>
      <w:sz w:val="18"/>
      <w:szCs w:val="18"/>
    </w:rPr>
  </w:style>
  <w:style w:type="character" w:customStyle="1" w:styleId="Char0">
    <w:name w:val="页脚 Char"/>
    <w:basedOn w:val="a0"/>
    <w:link w:val="a4"/>
    <w:uiPriority w:val="99"/>
    <w:rsid w:val="00034D03"/>
    <w:rPr>
      <w:sz w:val="18"/>
      <w:szCs w:val="18"/>
    </w:rPr>
  </w:style>
  <w:style w:type="paragraph" w:styleId="a5">
    <w:name w:val="List Paragraph"/>
    <w:basedOn w:val="a"/>
    <w:uiPriority w:val="34"/>
    <w:qFormat/>
    <w:rsid w:val="00034D03"/>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吕翠婷</dc:creator>
  <cp:lastModifiedBy>吕翠婷</cp:lastModifiedBy>
  <cp:revision>13</cp:revision>
  <dcterms:created xsi:type="dcterms:W3CDTF">2019-01-21T07:10:00Z</dcterms:created>
  <dcterms:modified xsi:type="dcterms:W3CDTF">2019-02-25T07:39:00Z</dcterms:modified>
</cp:coreProperties>
</file>