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东莞中学到华南师范大学研究生处开招聘宣讲会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宣讲会</w:t>
      </w:r>
      <w:r>
        <w:rPr>
          <w:rFonts w:ascii="宋体" w:hAnsi="宋体" w:eastAsia="宋体"/>
          <w:b/>
          <w:sz w:val="28"/>
          <w:szCs w:val="28"/>
        </w:rPr>
        <w:t>时间：10</w:t>
      </w:r>
      <w:r>
        <w:rPr>
          <w:rFonts w:hint="eastAsia" w:ascii="宋体" w:hAnsi="宋体" w:eastAsia="宋体"/>
          <w:b/>
          <w:sz w:val="28"/>
          <w:szCs w:val="28"/>
        </w:rPr>
        <w:t>月25日</w:t>
      </w:r>
      <w:r>
        <w:rPr>
          <w:rFonts w:ascii="宋体" w:hAnsi="宋体" w:eastAsia="宋体"/>
          <w:b/>
          <w:sz w:val="28"/>
          <w:szCs w:val="28"/>
        </w:rPr>
        <w:t>下午</w:t>
      </w: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东莞</w:t>
      </w:r>
      <w:r>
        <w:rPr>
          <w:rFonts w:ascii="宋体" w:hAnsi="宋体" w:eastAsia="宋体"/>
          <w:b/>
          <w:sz w:val="28"/>
          <w:szCs w:val="28"/>
        </w:rPr>
        <w:t>中学简介：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广东省东莞中学创建于</w:t>
      </w:r>
      <w:r>
        <w:rPr>
          <w:rFonts w:ascii="宋体" w:hAnsi="宋体" w:eastAsia="宋体"/>
          <w:sz w:val="28"/>
          <w:szCs w:val="28"/>
        </w:rPr>
        <w:t>1902年（清光绪二十八年），最初名为东莞学堂，后多次易名，1950年改名为东莞中学。一百多年来，学校为国家为社会培养了大批优秀之才。爱国将领</w:t>
      </w:r>
      <w:r>
        <w:rPr>
          <w:rFonts w:hint="eastAsia" w:ascii="宋体" w:hAnsi="宋体" w:eastAsia="宋体"/>
          <w:sz w:val="28"/>
          <w:szCs w:val="28"/>
        </w:rPr>
        <w:t>蒋光鼐、学者容庚、工程院院士毛炳权和何镜堂、新浪网首任总裁王志东等均毕业于东莞中学。历经几代人传承与创新，东莞中学已经成为一所具有深厚历史文化积淀的百年老校。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学校占地面积约为</w:t>
      </w:r>
      <w:r>
        <w:rPr>
          <w:rFonts w:ascii="宋体" w:hAnsi="宋体" w:eastAsia="宋体"/>
          <w:sz w:val="28"/>
          <w:szCs w:val="28"/>
        </w:rPr>
        <w:t>100亩，现有建筑面积70680平方米。校园环境舒适、优雅，处处洋</w:t>
      </w:r>
      <w:r>
        <w:rPr>
          <w:rFonts w:hint="eastAsia" w:ascii="宋体" w:hAnsi="宋体" w:eastAsia="宋体"/>
          <w:sz w:val="28"/>
          <w:szCs w:val="28"/>
        </w:rPr>
        <w:t>溢着浓郁的人文气息。有宽敞的运动生活区和幽静的办公教学区，学校建立了完善的智能化管理系统，实现了教学与办公的现代化，为师生的工作学习提供了良好的条件。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学校现有</w:t>
      </w:r>
      <w:r>
        <w:rPr>
          <w:rFonts w:ascii="宋体" w:hAnsi="宋体" w:eastAsia="宋体"/>
          <w:sz w:val="28"/>
          <w:szCs w:val="28"/>
        </w:rPr>
        <w:t>54个教学班，在校学生2692人。现有专任教师217人，其中正高级教师2</w:t>
      </w:r>
      <w:r>
        <w:rPr>
          <w:rFonts w:hint="eastAsia" w:ascii="宋体" w:hAnsi="宋体" w:eastAsia="宋体"/>
          <w:sz w:val="28"/>
          <w:szCs w:val="28"/>
        </w:rPr>
        <w:t>人，高级职称</w:t>
      </w:r>
      <w:r>
        <w:rPr>
          <w:rFonts w:ascii="宋体" w:hAnsi="宋体" w:eastAsia="宋体"/>
          <w:sz w:val="28"/>
          <w:szCs w:val="28"/>
        </w:rPr>
        <w:t>74人，中级职称106人。有全国先进工作者1人，全国优秀教师3人。有省</w:t>
      </w:r>
      <w:r>
        <w:rPr>
          <w:rFonts w:hint="eastAsia" w:ascii="宋体" w:hAnsi="宋体" w:eastAsia="宋体"/>
          <w:sz w:val="28"/>
          <w:szCs w:val="28"/>
        </w:rPr>
        <w:t>特级教师</w:t>
      </w:r>
      <w:r>
        <w:rPr>
          <w:rFonts w:ascii="宋体" w:hAnsi="宋体" w:eastAsia="宋体"/>
          <w:sz w:val="28"/>
          <w:szCs w:val="28"/>
        </w:rPr>
        <w:t>4人，省校长工作室主持人1人，省中小学教师工作室主持人1人，省优秀教师、</w:t>
      </w:r>
      <w:r>
        <w:rPr>
          <w:rFonts w:hint="eastAsia" w:ascii="宋体" w:hAnsi="宋体" w:eastAsia="宋体"/>
          <w:sz w:val="28"/>
          <w:szCs w:val="28"/>
        </w:rPr>
        <w:t>优秀教育工作者</w:t>
      </w:r>
      <w:r>
        <w:rPr>
          <w:rFonts w:ascii="宋体" w:hAnsi="宋体" w:eastAsia="宋体"/>
          <w:sz w:val="28"/>
          <w:szCs w:val="28"/>
        </w:rPr>
        <w:t>15人。有东莞市名教师工作室主持人4人，东莞市名班主任工作室主持人2人，东莞市普通中小学学科带头人43人。有一批具有影响力的学科教研组：信息科组被</w:t>
      </w:r>
      <w:r>
        <w:rPr>
          <w:rFonts w:hint="eastAsia" w:ascii="宋体" w:hAnsi="宋体" w:eastAsia="宋体"/>
          <w:sz w:val="28"/>
          <w:szCs w:val="28"/>
        </w:rPr>
        <w:t>评为全国优秀学科教研组，英语科组、化学科组、信息科组、地理科组被评为广东省优秀学科教研组，语文、数学、英语、生物、化学、历史、信息、音乐、通用技术等科组被评为市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优秀学科教研组。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东莞中学坚持</w:t>
      </w:r>
      <w:r>
        <w:rPr>
          <w:rFonts w:ascii="宋体" w:hAnsi="宋体" w:eastAsia="宋体"/>
          <w:sz w:val="28"/>
          <w:szCs w:val="28"/>
        </w:rPr>
        <w:t>"自主、和谐、共同发展"的办学理念。在办学中充分尊重师生的生命主体</w:t>
      </w:r>
      <w:r>
        <w:rPr>
          <w:rFonts w:hint="eastAsia" w:ascii="宋体" w:hAnsi="宋体" w:eastAsia="宋体"/>
          <w:sz w:val="28"/>
          <w:szCs w:val="28"/>
        </w:rPr>
        <w:t>意识。学生内在的探究和发展需要被唤醒，学生学会自主建构知识，形成健康丰富的个性。学校和谐办教育，办和谐教育，有效地整合学校教育中各种资源、各种力量、各种进程，使学校教育在良性的状态下运行。同时，学校在引导师生自主和谐发展的基础上，激励师生将自己的发展与学校的发展结合起来，师生共度生命历程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东莞中学逐步形成了</w:t>
      </w:r>
      <w:r>
        <w:rPr>
          <w:rFonts w:ascii="宋体" w:hAnsi="宋体" w:eastAsia="宋体"/>
          <w:sz w:val="28"/>
          <w:szCs w:val="28"/>
        </w:rPr>
        <w:t>"教育生态平衡"的办学特色，用生态平衡的观点理解、认识教育。</w:t>
      </w:r>
      <w:r>
        <w:rPr>
          <w:rFonts w:hint="eastAsia" w:ascii="宋体" w:hAnsi="宋体" w:eastAsia="宋体"/>
          <w:sz w:val="28"/>
          <w:szCs w:val="28"/>
        </w:rPr>
        <w:t>在管理方面，学校坚持以人为本，以人的发展为中心，形成了有序、民主、高效的管理机制。在德育方面，学校把公民意识、爱的意识、文明习惯、健康心理作为德育的主要内容，注重营造和利用德育环境，重在情感化、科学化和自我教育，让学生在具体真实的道德环境中获得德育滋养。在教学方面，学校强调师生教与学的自主、互动、多元，使学生由知识的被动接受者向主动参与、发现、探究的学习者转变。在学校文化建设方面，学校发挥历史积淀深厚的优势，利用丰富的校友资源，举办形式多样的文化活动对学生熏染陶冶，以净化学生的心灵、丰富学生的人格、发展学生的个性，逐步培育东莞中学核心的价值体系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东莞中学将办学宗旨和办学理念贯彻到办学的每一个环节，整体办学质量进一步提高，赢得了社会公众的普遍赞誉，获得了上级教育行政部门的肯定和高度评价。</w:t>
      </w:r>
      <w:r>
        <w:rPr>
          <w:rFonts w:ascii="宋体" w:hAnsi="宋体" w:eastAsia="宋体"/>
          <w:sz w:val="28"/>
          <w:szCs w:val="28"/>
        </w:rPr>
        <w:t>1994年被评为</w:t>
      </w:r>
      <w:r>
        <w:rPr>
          <w:rFonts w:hint="eastAsia" w:ascii="宋体" w:hAnsi="宋体" w:eastAsia="宋体"/>
          <w:sz w:val="28"/>
          <w:szCs w:val="28"/>
        </w:rPr>
        <w:t>广东省一级学校，</w:t>
      </w:r>
      <w:r>
        <w:rPr>
          <w:rFonts w:ascii="宋体" w:hAnsi="宋体" w:eastAsia="宋体"/>
          <w:sz w:val="28"/>
          <w:szCs w:val="28"/>
        </w:rPr>
        <w:t>2007年被评为广东省国家级示范性普通高中。学校还曾被评为全国现代</w:t>
      </w:r>
      <w:r>
        <w:rPr>
          <w:rFonts w:hint="eastAsia" w:ascii="宋体" w:hAnsi="宋体" w:eastAsia="宋体"/>
          <w:sz w:val="28"/>
          <w:szCs w:val="28"/>
        </w:rPr>
        <w:t>教育技术实验学校，全国群众体育先进单位，全国绿色学校，省文明单位。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多年来，学校在高考中一直保持着令人瞩目的优异成绩，多名学子被北京、上海、香港等国内名校录取。从</w:t>
      </w:r>
      <w:r>
        <w:rPr>
          <w:rFonts w:ascii="宋体" w:hAnsi="宋体" w:eastAsia="宋体"/>
          <w:sz w:val="28"/>
          <w:szCs w:val="28"/>
        </w:rPr>
        <w:t>2009年至2018年的10年间，被北大、清华录取的共有41人，被上海复旦大学、上</w:t>
      </w:r>
      <w:r>
        <w:rPr>
          <w:rFonts w:hint="eastAsia" w:ascii="宋体" w:hAnsi="宋体" w:eastAsia="宋体"/>
          <w:sz w:val="28"/>
          <w:szCs w:val="28"/>
        </w:rPr>
        <w:t>海交通大学、浙江大学、南京大学、中国人民大学、中国科学技术大学、香港大学、香港中文大学、香港科技大学录取的共有</w:t>
      </w:r>
      <w:r>
        <w:rPr>
          <w:rFonts w:ascii="宋体" w:hAnsi="宋体" w:eastAsia="宋体"/>
          <w:sz w:val="28"/>
          <w:szCs w:val="28"/>
        </w:rPr>
        <w:t>114人，被中山大学录取的共有778人，被华南理工大学</w:t>
      </w:r>
      <w:r>
        <w:rPr>
          <w:rFonts w:hint="eastAsia" w:ascii="宋体" w:hAnsi="宋体" w:eastAsia="宋体"/>
          <w:sz w:val="28"/>
          <w:szCs w:val="28"/>
        </w:rPr>
        <w:t>录取的共有</w:t>
      </w:r>
      <w:r>
        <w:rPr>
          <w:rFonts w:ascii="宋体" w:hAnsi="宋体" w:eastAsia="宋体"/>
          <w:sz w:val="28"/>
          <w:szCs w:val="28"/>
        </w:rPr>
        <w:t>369人。2018年高考中，我校参加高考的应届生共844人，本科上线842人，高分优先投档线</w:t>
      </w:r>
      <w:r>
        <w:rPr>
          <w:rFonts w:hint="eastAsia" w:ascii="宋体" w:hAnsi="宋体" w:eastAsia="宋体"/>
          <w:sz w:val="28"/>
          <w:szCs w:val="28"/>
        </w:rPr>
        <w:t>上线</w:t>
      </w:r>
      <w:r>
        <w:rPr>
          <w:rFonts w:ascii="宋体" w:hAnsi="宋体" w:eastAsia="宋体"/>
          <w:sz w:val="28"/>
          <w:szCs w:val="28"/>
        </w:rPr>
        <w:t>719人。尖子生表现突出，文科有三位同学进入全省前15名，一位同学理科数学取得150分，名列全省第一。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令人瞩目的办学成绩的取得，使东莞中学成为东莞的教育品牌，成为广东省颇具知名度的一所学校。现在，东莞中学正努力朝着</w:t>
      </w:r>
      <w:r>
        <w:rPr>
          <w:rFonts w:ascii="宋体" w:hAnsi="宋体" w:eastAsia="宋体"/>
          <w:sz w:val="28"/>
          <w:szCs w:val="28"/>
        </w:rPr>
        <w:t>"与社会发展相适应的、能与世界先进教育对话的</w:t>
      </w:r>
      <w:r>
        <w:rPr>
          <w:rFonts w:hint="eastAsia" w:ascii="宋体" w:hAnsi="宋体" w:eastAsia="宋体"/>
          <w:sz w:val="28"/>
          <w:szCs w:val="28"/>
        </w:rPr>
        <w:t>国内一流学校</w:t>
      </w:r>
      <w:r>
        <w:rPr>
          <w:rFonts w:ascii="宋体" w:hAnsi="宋体" w:eastAsia="宋体"/>
          <w:sz w:val="28"/>
          <w:szCs w:val="28"/>
        </w:rPr>
        <w:t>"的办学目标迈进。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招聘</w:t>
      </w:r>
      <w:r>
        <w:rPr>
          <w:rFonts w:ascii="宋体" w:hAnsi="宋体" w:eastAsia="宋体"/>
          <w:b/>
          <w:sz w:val="28"/>
          <w:szCs w:val="28"/>
        </w:rPr>
        <w:t>信息：</w:t>
      </w:r>
      <w:r>
        <w:rPr>
          <w:rFonts w:hint="eastAsia" w:ascii="宋体" w:hAnsi="宋体" w:eastAsia="宋体"/>
          <w:b/>
          <w:sz w:val="28"/>
          <w:szCs w:val="28"/>
        </w:rPr>
        <w:t>（见下表）</w:t>
      </w: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55"/>
        <w:gridCol w:w="1453"/>
        <w:gridCol w:w="3250"/>
        <w:gridCol w:w="486"/>
        <w:gridCol w:w="991"/>
        <w:gridCol w:w="897"/>
        <w:gridCol w:w="510"/>
        <w:gridCol w:w="1178"/>
        <w:gridCol w:w="1476"/>
        <w:gridCol w:w="1134"/>
        <w:gridCol w:w="898"/>
        <w:gridCol w:w="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专业要求（由市教育局统一确定）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招聘对象（毕业生或社会人员，二选一）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条件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其他条件（除教师资格证、职称等基本条件外的特殊条件）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招聘场次（外出招聘、本地招聘）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学历（含第一学历和最高学历）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东莞市东莞中学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0401教育学,A050103汉语言文字学,A050102语言学及应用语言学,A050302传播学,A050104中国古典文献学,A050105中国古代文学,A050108比较文学与世界文学,A040401学科教学（语文）,A050106中国现当代文学,A0501中国语言文学,A0503新闻传播学,A040101教育学原理,A040111课程与教学论（语文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普通高等全日制研究生及以上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东莞市东莞中学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电话：0769-22119828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电子邮箱：dgzxbgs@163.com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外出招聘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中学初级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教师岗位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东莞市东莞中学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A070101基础数学,A020208统计学,A0701数学,A040112课程与教学论（数学）,A040402学科教学（数学）,A070102计算数学,A070103概率论与数理统计,A070105运筹学与控制论,A070104应用数学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普通高等全日制研究生及以上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东莞市东莞中学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电话：0769-22119828    电子邮箱：dgzxbgs@163.com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外出招聘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中学初级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教师岗位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东莞市东莞中学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A040403学科教学（英语）,A040113课程与教学论（英语）,A050201英语语言文学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普通高等全日制研究生及以上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东莞市东莞中学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电话：0769-22119828    电子邮箱：dgzxbgs@163.com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外出招聘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中学初级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教师岗位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</w:tr>
    </w:tbl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</w:t>
      </w:r>
      <w:r>
        <w:rPr>
          <w:rFonts w:ascii="宋体" w:hAnsi="宋体" w:eastAsia="宋体"/>
          <w:b/>
          <w:sz w:val="28"/>
          <w:szCs w:val="28"/>
        </w:rPr>
        <w:t>方式：刁主任</w:t>
      </w:r>
      <w:r>
        <w:rPr>
          <w:rFonts w:hint="eastAsia" w:ascii="宋体" w:hAnsi="宋体" w:eastAsia="宋体"/>
          <w:b/>
          <w:sz w:val="28"/>
          <w:szCs w:val="28"/>
        </w:rPr>
        <w:t xml:space="preserve">  </w:t>
      </w:r>
      <w:r>
        <w:rPr>
          <w:rFonts w:ascii="宋体" w:hAnsi="宋体" w:eastAsia="宋体"/>
          <w:b/>
          <w:sz w:val="28"/>
          <w:szCs w:val="28"/>
        </w:rPr>
        <w:t>13712428188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00"/>
    <w:rsid w:val="000E247E"/>
    <w:rsid w:val="005028F6"/>
    <w:rsid w:val="008064EB"/>
    <w:rsid w:val="008777EF"/>
    <w:rsid w:val="00B05900"/>
    <w:rsid w:val="00F45A79"/>
    <w:rsid w:val="160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374</Words>
  <Characters>2136</Characters>
  <Lines>17</Lines>
  <Paragraphs>5</Paragraphs>
  <TotalTime>31</TotalTime>
  <ScaleCrop>false</ScaleCrop>
  <LinksUpToDate>false</LinksUpToDate>
  <CharactersWithSpaces>2505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2019-10-23T03:18:00Z</dcterms:created>
  <dc:creator>微软用户</dc:creator>
  <cp:lastModifiedBy>Administrator</cp:lastModifiedBy>
  <dcterms:modified xsi:type="dcterms:W3CDTF">2019-10-23T03:58:29Z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