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2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554"/>
        <w:gridCol w:w="585"/>
        <w:gridCol w:w="495"/>
        <w:gridCol w:w="390"/>
        <w:gridCol w:w="540"/>
        <w:gridCol w:w="420"/>
        <w:gridCol w:w="675"/>
        <w:gridCol w:w="405"/>
        <w:gridCol w:w="525"/>
        <w:gridCol w:w="1140"/>
        <w:gridCol w:w="1590"/>
        <w:gridCol w:w="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招聘单位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岗位编号</w:t>
            </w:r>
          </w:p>
        </w:tc>
        <w:tc>
          <w:tcPr>
            <w:tcW w:w="517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岗位属性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拟聘人数</w:t>
            </w:r>
          </w:p>
        </w:tc>
        <w:tc>
          <w:tcPr>
            <w:tcW w:w="2778" w:type="pct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  <w:t>岗位条件</w:t>
            </w:r>
          </w:p>
        </w:tc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  <w:t>岗位名称</w:t>
            </w:r>
          </w:p>
        </w:tc>
        <w:tc>
          <w:tcPr>
            <w:tcW w:w="2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  <w:t>岗位性质</w:t>
            </w: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  <w:t>最低学位</w:t>
            </w:r>
          </w:p>
        </w:tc>
        <w:tc>
          <w:tcPr>
            <w:tcW w:w="2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3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最高年龄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专业（代码）</w:t>
            </w: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  <w:t>与岗位有关的其它条件</w:t>
            </w:r>
          </w:p>
        </w:tc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42" w:type="pc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深圳技师学院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ST20201201</w:t>
            </w:r>
          </w:p>
        </w:tc>
        <w:tc>
          <w:tcPr>
            <w:tcW w:w="289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</w:t>
            </w:r>
          </w:p>
        </w:tc>
        <w:tc>
          <w:tcPr>
            <w:tcW w:w="227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合同制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45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全日制研究生</w:t>
            </w:r>
          </w:p>
        </w:tc>
        <w:tc>
          <w:tcPr>
            <w:tcW w:w="394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</w:t>
            </w:r>
          </w:p>
        </w:tc>
        <w:tc>
          <w:tcPr>
            <w:tcW w:w="236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306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马克思主义理论（A0305）、教育学（A0401）、心理学（A0402）、社会学（A0303）</w:t>
            </w:r>
          </w:p>
        </w:tc>
        <w:tc>
          <w:tcPr>
            <w:tcW w:w="929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1.中共党员（含预备党员）；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2.有学生管理工作经历或在校期间担任过学生干部；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3.若全日制本科所学专业为马克思主义理论类、教育学类、心理学类、社会学类，则硕士研究生专业不限。</w:t>
            </w: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聘用后须在本岗位连续工作满5年。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670B"/>
    <w:rsid w:val="0BA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2020-11-27T07:02:15Z</dcterms:created>
  <dc:creator>Administrator</dc:creator>
  <cp:lastModifiedBy>Administrator</cp:lastModifiedBy>
  <dcterms:modified xsi:type="dcterms:W3CDTF">2020-11-27T07:10:17Z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