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附件1：2022年苏州幼儿师范高等专科学校公开招聘教师及专职辅导员岗位</w:t>
      </w:r>
    </w:p>
    <w:bookmarkEnd w:id="0"/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183"/>
        <w:gridCol w:w="688"/>
        <w:gridCol w:w="728"/>
        <w:gridCol w:w="915"/>
        <w:gridCol w:w="945"/>
        <w:gridCol w:w="30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岗位代码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岗位名称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开考比例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招聘人数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专业条件</w:t>
            </w:r>
          </w:p>
        </w:tc>
        <w:tc>
          <w:tcPr>
            <w:tcW w:w="6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001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学前教育</w:t>
            </w:r>
          </w:p>
          <w:p>
            <w:r>
              <w:rPr>
                <w:rFonts w:hint="eastAsia"/>
              </w:rPr>
              <w:t>专任教师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教育类</w:t>
            </w:r>
          </w:p>
        </w:tc>
        <w:tc>
          <w:tcPr>
            <w:tcW w:w="6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具有相应学位，本科或硕士阶段须为学前教育专业。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002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学前教育</w:t>
            </w:r>
          </w:p>
          <w:p>
            <w:r>
              <w:rPr>
                <w:rFonts w:hint="eastAsia"/>
              </w:rPr>
              <w:t>专任教师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学前教育学</w:t>
            </w:r>
          </w:p>
        </w:tc>
        <w:tc>
          <w:tcPr>
            <w:tcW w:w="6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具有相应学位，本科及硕士阶段均为学前教育专业。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003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儿童心理学专任教师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心理学类</w:t>
            </w:r>
          </w:p>
        </w:tc>
        <w:tc>
          <w:tcPr>
            <w:tcW w:w="6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具有相应学位。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004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美术史论</w:t>
            </w:r>
          </w:p>
          <w:p>
            <w:r>
              <w:rPr>
                <w:rFonts w:hint="eastAsia"/>
              </w:rPr>
              <w:t>专任教师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博士研究生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艺术类（美术学理论方向）</w:t>
            </w:r>
          </w:p>
        </w:tc>
        <w:tc>
          <w:tcPr>
            <w:tcW w:w="6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具有相应学位，本科及硕士阶段均为绘画类专业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005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油画教师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硕士研究生及以上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美术学（绘画或油画方向）</w:t>
            </w:r>
          </w:p>
        </w:tc>
        <w:tc>
          <w:tcPr>
            <w:tcW w:w="6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具有相应学位，2年及以上工作经历，且符合以下条件中的一项：①个人作品入选省级及以上美术作品展；②个人作品被省级及以上专业机构收藏；③举办市级及以上个人作品展；④个人作品获绘画专业类比赛省级及以上奖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006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专职辅导员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硕士研究生及以上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政治类、教育类</w:t>
            </w:r>
          </w:p>
        </w:tc>
        <w:tc>
          <w:tcPr>
            <w:tcW w:w="6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具有相应学位，中共党员，2022年毕业生。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75AE"/>
    <w:rsid w:val="31C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2021-12-16T07:47:00Z</dcterms:created>
  <dc:creator>天地一俗人</dc:creator>
  <cp:lastModifiedBy>天地一俗人</cp:lastModifiedBy>
  <dcterms:modified xsi:type="dcterms:W3CDTF">2021-12-16T07:49:29Z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C832AA79FF924A4FA462722E4412A981</vt:lpwstr>
  </property>
</Properties>
</file>