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0" w:line="240" w:lineRule="auto"/>
        <w:ind w:left="-1" w:leftChars="-3" w:hanging="9" w:hangingChars="2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中国水产科学研究院黄海水产研究所</w:t>
      </w:r>
    </w:p>
    <w:p>
      <w:pPr>
        <w:adjustRightInd w:val="0"/>
        <w:snapToGrid w:val="0"/>
        <w:spacing w:after="156" w:afterLines="50" w:line="240" w:lineRule="auto"/>
        <w:ind w:left="-1" w:leftChars="-3" w:hanging="9" w:hangingChars="2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2022年公开招聘工作人员公告</w:t>
      </w:r>
    </w:p>
    <w:p>
      <w:pPr>
        <w:adjustRightInd w:val="0"/>
        <w:snapToGrid w:val="0"/>
        <w:spacing w:after="156" w:afterLines="50" w:line="240" w:lineRule="auto"/>
        <w:ind w:left="11" w:firstLine="201" w:firstLineChars="200"/>
        <w:jc w:val="center"/>
        <w:rPr>
          <w:rFonts w:ascii="方正小标宋简体" w:eastAsia="方正小标宋简体"/>
          <w:b/>
          <w:sz w:val="10"/>
          <w:szCs w:val="10"/>
        </w:rPr>
      </w:pPr>
    </w:p>
    <w:p>
      <w:pPr>
        <w:adjustRightInd w:val="0"/>
        <w:snapToGrid w:val="0"/>
        <w:spacing w:after="0" w:line="360" w:lineRule="auto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黄海水产研究所（所网站www.ysfri.ac.cn）是国家综合性海洋渔业研究机构，前身为“农林部中央水产实验所”，1947年1月正式成立，主要</w:t>
      </w:r>
      <w:r>
        <w:rPr>
          <w:szCs w:val="32"/>
        </w:rPr>
        <w:t>承担</w:t>
      </w:r>
      <w:r>
        <w:rPr>
          <w:rFonts w:hint="eastAsia"/>
          <w:szCs w:val="32"/>
        </w:rPr>
        <w:t>海洋渔业资源评估与养护研究、海洋渔业环境评价与生态修复研究、海洋生物遗传资源与养殖新品种培育研究、海水养殖、设施渔业与防疫技术研究、水产品加工与质量安全研究、渔业信息与发展战略研究以及渔业科技成果转化与技术服务、国际合作与培训、渔业科技期刊出版等职责任务</w:t>
      </w:r>
      <w:r>
        <w:rPr>
          <w:szCs w:val="32"/>
        </w:rPr>
        <w:t>。</w:t>
      </w:r>
    </w:p>
    <w:p>
      <w:pPr>
        <w:adjustRightInd w:val="0"/>
        <w:snapToGrid w:val="0"/>
        <w:spacing w:after="0" w:line="360" w:lineRule="auto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根据事业发展和人才队伍建设的需要，中国水产科学研究院黄海水产研究所</w:t>
      </w:r>
      <w:r>
        <w:rPr>
          <w:szCs w:val="32"/>
        </w:rPr>
        <w:t>202</w:t>
      </w:r>
      <w:r>
        <w:rPr>
          <w:rFonts w:hint="eastAsia"/>
          <w:szCs w:val="32"/>
        </w:rPr>
        <w:t>2</w:t>
      </w:r>
      <w:r>
        <w:rPr>
          <w:szCs w:val="32"/>
        </w:rPr>
        <w:t>年</w:t>
      </w:r>
      <w:r>
        <w:rPr>
          <w:rFonts w:hint="eastAsia"/>
          <w:szCs w:val="32"/>
        </w:rPr>
        <w:t>面</w:t>
      </w:r>
      <w:r>
        <w:rPr>
          <w:szCs w:val="32"/>
        </w:rPr>
        <w:t>向社会公开招聘</w:t>
      </w:r>
      <w:r>
        <w:rPr>
          <w:rFonts w:hint="eastAsia"/>
          <w:szCs w:val="32"/>
        </w:rPr>
        <w:t>事业编制</w:t>
      </w:r>
      <w:r>
        <w:rPr>
          <w:szCs w:val="32"/>
        </w:rPr>
        <w:t>工作人员</w:t>
      </w:r>
      <w:r>
        <w:rPr>
          <w:rFonts w:hint="eastAsia"/>
          <w:szCs w:val="32"/>
          <w:lang w:val="en-US" w:eastAsia="zh-CN"/>
        </w:rPr>
        <w:t>36</w:t>
      </w:r>
      <w:r>
        <w:rPr>
          <w:rFonts w:hint="eastAsia"/>
          <w:szCs w:val="32"/>
        </w:rPr>
        <w:t>名，具体详见《中国水产科学研究院黄海水产研究所</w:t>
      </w:r>
      <w:r>
        <w:rPr>
          <w:szCs w:val="32"/>
        </w:rPr>
        <w:t>202</w:t>
      </w:r>
      <w:r>
        <w:rPr>
          <w:rFonts w:hint="eastAsia"/>
          <w:szCs w:val="32"/>
        </w:rPr>
        <w:t>2</w:t>
      </w:r>
      <w:r>
        <w:rPr>
          <w:szCs w:val="32"/>
        </w:rPr>
        <w:t>年公开招聘岗位信息一览表</w:t>
      </w:r>
      <w:r>
        <w:rPr>
          <w:rFonts w:hint="eastAsia"/>
          <w:szCs w:val="32"/>
        </w:rPr>
        <w:t>》，现将有关招聘事宜公告如下。</w:t>
      </w:r>
    </w:p>
    <w:p>
      <w:pPr>
        <w:adjustRightInd w:val="0"/>
        <w:snapToGrid w:val="0"/>
        <w:spacing w:after="0" w:line="360" w:lineRule="auto"/>
        <w:ind w:left="0" w:right="232" w:firstLine="643" w:firstLineChars="200"/>
        <w:jc w:val="both"/>
        <w:rPr>
          <w:rFonts w:ascii="黑体" w:hAnsi="黑体" w:eastAsia="黑体"/>
          <w:b/>
          <w:szCs w:val="32"/>
        </w:rPr>
      </w:pPr>
      <w:r>
        <w:rPr>
          <w:rFonts w:hint="eastAsia" w:ascii="黑体" w:hAnsi="黑体" w:eastAsia="黑体" w:cs="黑体"/>
          <w:b/>
          <w:szCs w:val="32"/>
        </w:rPr>
        <w:t xml:space="preserve">一、招聘条件 </w:t>
      </w:r>
    </w:p>
    <w:p>
      <w:pPr>
        <w:adjustRightInd w:val="0"/>
        <w:snapToGrid w:val="0"/>
        <w:spacing w:after="0" w:line="360" w:lineRule="auto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（一</w:t>
      </w:r>
      <w:r>
        <w:rPr>
          <w:szCs w:val="32"/>
        </w:rPr>
        <w:t>）</w:t>
      </w:r>
      <w:r>
        <w:rPr>
          <w:rFonts w:hint="eastAsia"/>
          <w:szCs w:val="32"/>
        </w:rPr>
        <w:t xml:space="preserve">遵纪守法，品行端正，身体健康，具有良好的协作精神。 </w:t>
      </w:r>
    </w:p>
    <w:p>
      <w:pPr>
        <w:adjustRightInd w:val="0"/>
        <w:snapToGrid w:val="0"/>
        <w:spacing w:after="0" w:line="360" w:lineRule="auto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（二</w:t>
      </w:r>
      <w:r>
        <w:rPr>
          <w:szCs w:val="32"/>
        </w:rPr>
        <w:t>）</w:t>
      </w:r>
      <w:r>
        <w:rPr>
          <w:rFonts w:hint="eastAsia"/>
          <w:szCs w:val="32"/>
        </w:rPr>
        <w:t>具有扎实的专业基础理论知识，较好的学习掌握新知</w:t>
      </w:r>
      <w:bookmarkStart w:id="0" w:name="_GoBack"/>
      <w:bookmarkEnd w:id="0"/>
      <w:r>
        <w:rPr>
          <w:rFonts w:hint="eastAsia"/>
          <w:szCs w:val="32"/>
        </w:rPr>
        <w:t xml:space="preserve">识、新技能的能力。 </w:t>
      </w:r>
    </w:p>
    <w:p>
      <w:pPr>
        <w:adjustRightInd w:val="0"/>
        <w:snapToGrid w:val="0"/>
        <w:spacing w:after="0" w:line="360" w:lineRule="auto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（三</w:t>
      </w:r>
      <w:r>
        <w:rPr>
          <w:szCs w:val="32"/>
        </w:rPr>
        <w:t>）</w:t>
      </w:r>
      <w:r>
        <w:rPr>
          <w:rFonts w:hint="eastAsia"/>
          <w:szCs w:val="32"/>
        </w:rPr>
        <w:t xml:space="preserve">工作积极，责任心强，具有良好的开拓创新精神。 </w:t>
      </w:r>
    </w:p>
    <w:p>
      <w:pPr>
        <w:adjustRightInd w:val="0"/>
        <w:snapToGrid w:val="0"/>
        <w:spacing w:after="0" w:line="360" w:lineRule="auto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（四</w:t>
      </w:r>
      <w:r>
        <w:rPr>
          <w:szCs w:val="32"/>
        </w:rPr>
        <w:t>）</w:t>
      </w:r>
      <w:r>
        <w:rPr>
          <w:rFonts w:hint="eastAsia"/>
          <w:szCs w:val="32"/>
        </w:rPr>
        <w:t>具备招聘岗位所要求的其他条件。</w:t>
      </w:r>
    </w:p>
    <w:p>
      <w:pPr>
        <w:adjustRightInd w:val="0"/>
        <w:snapToGrid w:val="0"/>
        <w:spacing w:after="0" w:line="360" w:lineRule="auto"/>
        <w:ind w:left="0" w:right="232" w:firstLine="643" w:firstLineChars="200"/>
        <w:jc w:val="both"/>
        <w:rPr>
          <w:rFonts w:ascii="黑体" w:hAnsi="黑体" w:eastAsia="黑体" w:cs="黑体"/>
          <w:b/>
          <w:szCs w:val="32"/>
        </w:rPr>
      </w:pPr>
      <w:r>
        <w:rPr>
          <w:rFonts w:hint="eastAsia" w:ascii="黑体" w:hAnsi="黑体" w:eastAsia="黑体" w:cs="黑体"/>
          <w:b/>
          <w:szCs w:val="32"/>
        </w:rPr>
        <w:t xml:space="preserve">二、招聘岗位 </w:t>
      </w:r>
    </w:p>
    <w:p>
      <w:pPr>
        <w:adjustRightInd w:val="0"/>
        <w:snapToGrid w:val="0"/>
        <w:spacing w:after="0" w:line="360" w:lineRule="auto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详见《中国水产科学研究院黄海水产研究所2022年公开招聘岗位信息一览表》。</w:t>
      </w:r>
    </w:p>
    <w:p>
      <w:pPr>
        <w:adjustRightInd w:val="0"/>
        <w:snapToGrid w:val="0"/>
        <w:spacing w:after="0" w:line="360" w:lineRule="auto"/>
        <w:ind w:left="0" w:right="232" w:firstLine="643" w:firstLineChars="200"/>
        <w:jc w:val="both"/>
        <w:rPr>
          <w:rFonts w:ascii="黑体" w:hAnsi="黑体" w:eastAsia="黑体" w:cs="黑体"/>
          <w:b/>
          <w:szCs w:val="32"/>
        </w:rPr>
      </w:pPr>
      <w:r>
        <w:rPr>
          <w:rFonts w:hint="eastAsia" w:ascii="黑体" w:hAnsi="黑体" w:eastAsia="黑体" w:cs="黑体"/>
          <w:b/>
          <w:szCs w:val="32"/>
        </w:rPr>
        <w:t xml:space="preserve">三、招聘程序 </w:t>
      </w:r>
    </w:p>
    <w:p>
      <w:pPr>
        <w:widowControl w:val="0"/>
        <w:adjustRightInd w:val="0"/>
        <w:snapToGrid w:val="0"/>
        <w:spacing w:after="0" w:line="360" w:lineRule="auto"/>
        <w:ind w:left="-6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（一</w:t>
      </w:r>
      <w:r>
        <w:rPr>
          <w:szCs w:val="32"/>
        </w:rPr>
        <w:t>）</w:t>
      </w:r>
      <w:r>
        <w:rPr>
          <w:rFonts w:hint="eastAsia"/>
          <w:szCs w:val="32"/>
        </w:rPr>
        <w:t>应聘人员请填写《中国水产科学研究院黄海水产研究所2022年公开招聘工作人员简历》（在官网 www.ysfri.ac.cn“人才招聘”专栏下载），并将相关证明材料图片附在简历（详见简历中填写要求），电子格式发至 zhaopin@ysfri.ac.cn，发送邮件时标题格式为“岗位编号-最高学位-姓名-毕业学校-毕业专业-研究方向”，并通过邮件确认。</w:t>
      </w:r>
    </w:p>
    <w:p>
      <w:pPr>
        <w:widowControl w:val="0"/>
        <w:adjustRightInd w:val="0"/>
        <w:snapToGrid w:val="0"/>
        <w:spacing w:after="0" w:line="360" w:lineRule="auto"/>
        <w:ind w:left="-6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（二</w:t>
      </w:r>
      <w:r>
        <w:rPr>
          <w:szCs w:val="32"/>
        </w:rPr>
        <w:t>）</w:t>
      </w:r>
      <w:r>
        <w:rPr>
          <w:rFonts w:hint="eastAsia"/>
          <w:szCs w:val="32"/>
        </w:rPr>
        <w:t>我所将根据公开招聘规定和招聘岗位条件要求，开展应聘人员资格审查、考试、考察、体检等相关工作，最终的拟聘人选将在所网站进行公示。</w:t>
      </w:r>
    </w:p>
    <w:p>
      <w:pPr>
        <w:widowControl w:val="0"/>
        <w:adjustRightInd w:val="0"/>
        <w:snapToGrid w:val="0"/>
        <w:spacing w:after="0" w:line="360" w:lineRule="auto"/>
        <w:ind w:left="-6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（三</w:t>
      </w:r>
      <w:r>
        <w:rPr>
          <w:szCs w:val="32"/>
        </w:rPr>
        <w:t>）</w:t>
      </w:r>
      <w:r>
        <w:rPr>
          <w:rFonts w:hint="eastAsia"/>
          <w:szCs w:val="32"/>
        </w:rPr>
        <w:t>我所自公开招聘公告发布之日起开始接收各岗位投递简历，各岗位将分批次开展笔试和面试工作，具体时间另行通知，分批招聘后的有关招聘岗位信息将及时更新发布。</w:t>
      </w:r>
    </w:p>
    <w:p>
      <w:pPr>
        <w:adjustRightInd w:val="0"/>
        <w:snapToGrid w:val="0"/>
        <w:spacing w:after="0" w:line="360" w:lineRule="auto"/>
        <w:ind w:left="0" w:right="232" w:firstLine="643" w:firstLineChars="200"/>
        <w:jc w:val="both"/>
        <w:rPr>
          <w:rFonts w:ascii="黑体" w:hAnsi="黑体" w:eastAsia="黑体" w:cs="黑体"/>
          <w:b/>
          <w:szCs w:val="32"/>
        </w:rPr>
      </w:pPr>
      <w:r>
        <w:rPr>
          <w:rFonts w:hint="eastAsia" w:ascii="黑体" w:hAnsi="黑体" w:eastAsia="黑体" w:cs="黑体"/>
          <w:b/>
          <w:szCs w:val="32"/>
        </w:rPr>
        <w:t>四、相关待遇和优惠条件</w:t>
      </w:r>
    </w:p>
    <w:p>
      <w:pPr>
        <w:adjustRightInd w:val="0"/>
        <w:snapToGrid w:val="0"/>
        <w:spacing w:after="0" w:line="360" w:lineRule="auto"/>
        <w:ind w:left="0" w:right="161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（一</w:t>
      </w:r>
      <w:r>
        <w:rPr>
          <w:szCs w:val="32"/>
        </w:rPr>
        <w:t>）</w:t>
      </w:r>
      <w:r>
        <w:rPr>
          <w:rFonts w:hint="eastAsia"/>
          <w:szCs w:val="32"/>
        </w:rPr>
        <w:t>经招聘录用的人员，直接进入事业编制。符合条件的优秀人才可享受山东省、青岛市和青岛海洋科学与技术（试点）国家实验室人才引进待遇政策。</w:t>
      </w:r>
    </w:p>
    <w:p>
      <w:pPr>
        <w:adjustRightInd w:val="0"/>
        <w:snapToGrid w:val="0"/>
        <w:spacing w:after="0" w:line="360" w:lineRule="auto"/>
        <w:ind w:left="0" w:right="161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（二</w:t>
      </w:r>
      <w:r>
        <w:rPr>
          <w:szCs w:val="32"/>
        </w:rPr>
        <w:t>）</w:t>
      </w:r>
      <w:r>
        <w:rPr>
          <w:rFonts w:hint="eastAsia"/>
          <w:szCs w:val="32"/>
        </w:rPr>
        <w:t xml:space="preserve">研究所设有食堂，为单身职工提供宿舍，为已婚职工提供5年低租金周转房（90平米左右）;符合条件的新职工可按青岛市政策享受住房补贴;出站博士后来所工作可享受青岛市安家补贴25万元。 </w:t>
      </w:r>
    </w:p>
    <w:p>
      <w:pPr>
        <w:adjustRightInd w:val="0"/>
        <w:snapToGrid w:val="0"/>
        <w:spacing w:after="0" w:line="360" w:lineRule="auto"/>
        <w:ind w:left="0" w:right="161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（三</w:t>
      </w:r>
      <w:r>
        <w:rPr>
          <w:szCs w:val="32"/>
        </w:rPr>
        <w:t>）</w:t>
      </w:r>
      <w:r>
        <w:rPr>
          <w:rFonts w:hint="eastAsia"/>
          <w:szCs w:val="32"/>
        </w:rPr>
        <w:t xml:space="preserve">年龄在35岁以下博士毕业生，可选择先进入所博士后科研工作站从事研究工作，相关待遇如下： </w:t>
      </w:r>
    </w:p>
    <w:p>
      <w:pPr>
        <w:adjustRightInd w:val="0"/>
        <w:snapToGrid w:val="0"/>
        <w:spacing w:after="0" w:line="360" w:lineRule="auto"/>
        <w:ind w:right="-339" w:rightChars="-106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一是年薪不低于15万元。</w:t>
      </w:r>
    </w:p>
    <w:p>
      <w:pPr>
        <w:adjustRightInd w:val="0"/>
        <w:snapToGrid w:val="0"/>
        <w:spacing w:after="0" w:line="360" w:lineRule="auto"/>
        <w:ind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 xml:space="preserve">二是出站留所的可按青岛市政策享受安家补贴25万元。 </w:t>
      </w:r>
    </w:p>
    <w:p>
      <w:pPr>
        <w:adjustRightInd w:val="0"/>
        <w:snapToGrid w:val="0"/>
        <w:spacing w:after="0" w:line="360" w:lineRule="auto"/>
        <w:ind w:firstLine="643" w:firstLineChars="200"/>
        <w:jc w:val="both"/>
        <w:rPr>
          <w:szCs w:val="32"/>
        </w:rPr>
      </w:pPr>
      <w:r>
        <w:rPr>
          <w:rFonts w:hint="eastAsia" w:ascii="黑体" w:hAnsi="黑体" w:eastAsia="黑体" w:cs="黑体"/>
          <w:b/>
          <w:szCs w:val="32"/>
        </w:rPr>
        <w:t xml:space="preserve">五、联系方式 </w:t>
      </w:r>
    </w:p>
    <w:p>
      <w:pPr>
        <w:adjustRightInd w:val="0"/>
        <w:snapToGrid w:val="0"/>
        <w:spacing w:after="0" w:line="360" w:lineRule="auto"/>
        <w:ind w:left="-15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单位地址：山东省青岛市市南区南京路106号</w:t>
      </w:r>
    </w:p>
    <w:p>
      <w:pPr>
        <w:adjustRightInd w:val="0"/>
        <w:snapToGrid w:val="0"/>
        <w:spacing w:after="0" w:line="360" w:lineRule="auto"/>
        <w:ind w:left="-15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联 系 人：葛老师  洪老师</w:t>
      </w:r>
    </w:p>
    <w:p>
      <w:pPr>
        <w:adjustRightInd w:val="0"/>
        <w:snapToGrid w:val="0"/>
        <w:spacing w:after="0" w:line="360" w:lineRule="auto"/>
        <w:ind w:left="-15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 xml:space="preserve">邮    箱：zhaopin@ysfri.ac.cn </w:t>
      </w:r>
      <w:r>
        <w:rPr>
          <w:szCs w:val="32"/>
        </w:rPr>
        <w:t xml:space="preserve">  </w:t>
      </w:r>
      <w:r>
        <w:rPr>
          <w:rFonts w:hint="eastAsia"/>
          <w:szCs w:val="32"/>
        </w:rPr>
        <w:t>邮编：266071</w:t>
      </w:r>
    </w:p>
    <w:p>
      <w:pPr>
        <w:adjustRightInd w:val="0"/>
        <w:snapToGrid w:val="0"/>
        <w:spacing w:after="0" w:line="360" w:lineRule="auto"/>
        <w:ind w:left="-15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联系电话：0532-8581</w:t>
      </w:r>
      <w:r>
        <w:rPr>
          <w:szCs w:val="32"/>
        </w:rPr>
        <w:t xml:space="preserve">5907  </w:t>
      </w:r>
      <w:r>
        <w:rPr>
          <w:rFonts w:hint="eastAsia"/>
          <w:szCs w:val="32"/>
        </w:rPr>
        <w:t xml:space="preserve">85817503 </w:t>
      </w:r>
      <w:r>
        <w:rPr>
          <w:szCs w:val="32"/>
        </w:rPr>
        <w:t xml:space="preserve">   </w:t>
      </w:r>
      <w:r>
        <w:rPr>
          <w:rFonts w:hint="eastAsia"/>
          <w:szCs w:val="32"/>
        </w:rPr>
        <w:t xml:space="preserve">   </w:t>
      </w:r>
    </w:p>
    <w:p>
      <w:pPr>
        <w:adjustRightInd w:val="0"/>
        <w:snapToGrid w:val="0"/>
        <w:spacing w:after="0" w:line="360" w:lineRule="auto"/>
        <w:ind w:left="-15" w:firstLine="640" w:firstLineChars="200"/>
        <w:jc w:val="both"/>
        <w:rPr>
          <w:szCs w:val="32"/>
        </w:rPr>
      </w:pPr>
    </w:p>
    <w:p>
      <w:pPr>
        <w:adjustRightInd w:val="0"/>
        <w:snapToGrid w:val="0"/>
        <w:spacing w:after="0" w:line="360" w:lineRule="auto"/>
        <w:ind w:left="-15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附件</w:t>
      </w:r>
      <w:r>
        <w:rPr>
          <w:szCs w:val="32"/>
        </w:rPr>
        <w:t>：</w:t>
      </w:r>
      <w:r>
        <w:rPr>
          <w:rFonts w:hint="eastAsia"/>
          <w:szCs w:val="32"/>
        </w:rPr>
        <w:t>1</w:t>
      </w:r>
      <w:r>
        <w:rPr>
          <w:szCs w:val="32"/>
        </w:rPr>
        <w:t>.</w:t>
      </w:r>
      <w:r>
        <w:rPr>
          <w:rFonts w:hint="eastAsia"/>
          <w:szCs w:val="32"/>
        </w:rPr>
        <w:t>中国</w:t>
      </w:r>
      <w:r>
        <w:rPr>
          <w:szCs w:val="32"/>
        </w:rPr>
        <w:t>水产科学研究院黄海水产研究所</w:t>
      </w:r>
      <w:r>
        <w:rPr>
          <w:rFonts w:hint="eastAsia"/>
          <w:szCs w:val="32"/>
        </w:rPr>
        <w:t>概况</w:t>
      </w:r>
    </w:p>
    <w:p>
      <w:pPr>
        <w:adjustRightInd w:val="0"/>
        <w:snapToGrid w:val="0"/>
        <w:spacing w:after="0" w:line="360" w:lineRule="auto"/>
        <w:ind w:left="1920" w:leftChars="500" w:hanging="320" w:hangingChars="100"/>
        <w:jc w:val="both"/>
        <w:rPr>
          <w:szCs w:val="32"/>
        </w:rPr>
      </w:pPr>
      <w:r>
        <w:rPr>
          <w:szCs w:val="32"/>
        </w:rPr>
        <w:t>2.</w:t>
      </w:r>
      <w:r>
        <w:rPr>
          <w:rFonts w:hint="eastAsia"/>
          <w:szCs w:val="32"/>
        </w:rPr>
        <w:t>中国水产科学研究院黄海水产研究所</w:t>
      </w:r>
      <w:r>
        <w:rPr>
          <w:szCs w:val="32"/>
        </w:rPr>
        <w:t>2022年公开招聘岗位信息一览表</w:t>
      </w:r>
    </w:p>
    <w:p>
      <w:pPr>
        <w:adjustRightInd w:val="0"/>
        <w:snapToGrid w:val="0"/>
        <w:spacing w:after="0" w:line="360" w:lineRule="auto"/>
        <w:ind w:left="1920" w:leftChars="500" w:hanging="320" w:hangingChars="100"/>
        <w:jc w:val="both"/>
        <w:rPr>
          <w:szCs w:val="32"/>
        </w:rPr>
      </w:pPr>
      <w:r>
        <w:rPr>
          <w:rFonts w:hint="eastAsia"/>
          <w:szCs w:val="32"/>
        </w:rPr>
        <w:t>3.中国水产科学研究院黄海水产研究所</w:t>
      </w:r>
      <w:r>
        <w:rPr>
          <w:szCs w:val="32"/>
        </w:rPr>
        <w:t>2022年公开招聘工作人员简历</w:t>
      </w:r>
      <w:r>
        <w:rPr>
          <w:rFonts w:hint="eastAsia"/>
          <w:szCs w:val="32"/>
        </w:rPr>
        <w:t>（模版</w:t>
      </w:r>
      <w:r>
        <w:rPr>
          <w:szCs w:val="32"/>
        </w:rPr>
        <w:t>）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</w:p>
  </w:footnote>
  <w:footnote w:type="continuationSeparator" w:id="1">
    <w:p>
      <w:pPr>
        <w:spacing w:before="0" w:after="0" w:line="259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C0"/>
    <w:rsid w:val="00057DFB"/>
    <w:rsid w:val="000E4A18"/>
    <w:rsid w:val="00120BEF"/>
    <w:rsid w:val="001245C0"/>
    <w:rsid w:val="0016401D"/>
    <w:rsid w:val="0019663D"/>
    <w:rsid w:val="001D6828"/>
    <w:rsid w:val="00201EF8"/>
    <w:rsid w:val="0029288D"/>
    <w:rsid w:val="002E3FF7"/>
    <w:rsid w:val="00306050"/>
    <w:rsid w:val="0031489F"/>
    <w:rsid w:val="003468A0"/>
    <w:rsid w:val="0038147D"/>
    <w:rsid w:val="003A7505"/>
    <w:rsid w:val="003C7879"/>
    <w:rsid w:val="003D03AF"/>
    <w:rsid w:val="003E15CA"/>
    <w:rsid w:val="00491DAD"/>
    <w:rsid w:val="004D4AE3"/>
    <w:rsid w:val="00524A14"/>
    <w:rsid w:val="00541ABC"/>
    <w:rsid w:val="005424B0"/>
    <w:rsid w:val="005A1C32"/>
    <w:rsid w:val="005C6BB7"/>
    <w:rsid w:val="005E6661"/>
    <w:rsid w:val="006327C9"/>
    <w:rsid w:val="00636D20"/>
    <w:rsid w:val="006524AC"/>
    <w:rsid w:val="00693D2D"/>
    <w:rsid w:val="006D7C8D"/>
    <w:rsid w:val="00717433"/>
    <w:rsid w:val="007759FF"/>
    <w:rsid w:val="007F4CA5"/>
    <w:rsid w:val="008A1C05"/>
    <w:rsid w:val="008B39B7"/>
    <w:rsid w:val="008F22C2"/>
    <w:rsid w:val="009107C6"/>
    <w:rsid w:val="009A06DF"/>
    <w:rsid w:val="009B291A"/>
    <w:rsid w:val="00A00C24"/>
    <w:rsid w:val="00A3500D"/>
    <w:rsid w:val="00AB4F4D"/>
    <w:rsid w:val="00AB762E"/>
    <w:rsid w:val="00AC305B"/>
    <w:rsid w:val="00AF2B8C"/>
    <w:rsid w:val="00B34B66"/>
    <w:rsid w:val="00B45532"/>
    <w:rsid w:val="00B62C3B"/>
    <w:rsid w:val="00B860EF"/>
    <w:rsid w:val="00BB727F"/>
    <w:rsid w:val="00BE377F"/>
    <w:rsid w:val="00C2013E"/>
    <w:rsid w:val="00C33837"/>
    <w:rsid w:val="00C363DB"/>
    <w:rsid w:val="00C74836"/>
    <w:rsid w:val="00CC0D05"/>
    <w:rsid w:val="00CD35E5"/>
    <w:rsid w:val="00CE1979"/>
    <w:rsid w:val="00CF59A4"/>
    <w:rsid w:val="00D06AFE"/>
    <w:rsid w:val="00D3500B"/>
    <w:rsid w:val="00D451A1"/>
    <w:rsid w:val="00D45A0C"/>
    <w:rsid w:val="00D60282"/>
    <w:rsid w:val="00D95B90"/>
    <w:rsid w:val="00DC1A44"/>
    <w:rsid w:val="00DD0730"/>
    <w:rsid w:val="00E06C72"/>
    <w:rsid w:val="00E74D00"/>
    <w:rsid w:val="00ED6F29"/>
    <w:rsid w:val="00F1183F"/>
    <w:rsid w:val="00F26B26"/>
    <w:rsid w:val="00F527CA"/>
    <w:rsid w:val="00FB5443"/>
    <w:rsid w:val="00FC471B"/>
    <w:rsid w:val="00FC5455"/>
    <w:rsid w:val="0D21216C"/>
    <w:rsid w:val="1EA914B7"/>
    <w:rsid w:val="2AFC6642"/>
    <w:rsid w:val="2C4414C7"/>
    <w:rsid w:val="311F3710"/>
    <w:rsid w:val="41E9464F"/>
    <w:rsid w:val="45672C23"/>
    <w:rsid w:val="4F16006E"/>
    <w:rsid w:val="5AD707BD"/>
    <w:rsid w:val="71597F6F"/>
    <w:rsid w:val="75C66E24"/>
    <w:rsid w:val="78C0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34" w:line="259" w:lineRule="auto"/>
      <w:ind w:left="10" w:hanging="1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13"/>
    <w:unhideWhenUsed/>
    <w:qFormat/>
    <w:uiPriority w:val="9"/>
    <w:pPr>
      <w:keepNext/>
      <w:keepLines/>
      <w:spacing w:after="21" w:line="259" w:lineRule="auto"/>
      <w:ind w:left="10" w:right="163" w:hanging="10"/>
      <w:jc w:val="center"/>
      <w:outlineLvl w:val="0"/>
    </w:pPr>
    <w:rPr>
      <w:rFonts w:ascii="宋体" w:hAnsi="宋体" w:eastAsia="宋体" w:cs="宋体"/>
      <w:color w:val="000000"/>
      <w:kern w:val="2"/>
      <w:sz w:val="44"/>
      <w:szCs w:val="22"/>
      <w:lang w:val="en-US" w:eastAsia="zh-CN" w:bidi="ar-SA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semiHidden/>
    <w:unhideWhenUsed/>
    <w:qFormat/>
    <w:uiPriority w:val="99"/>
  </w:style>
  <w:style w:type="paragraph" w:styleId="5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标题 1 字符"/>
    <w:basedOn w:val="10"/>
    <w:link w:val="2"/>
    <w:qFormat/>
    <w:uiPriority w:val="9"/>
    <w:rPr>
      <w:rFonts w:ascii="宋体" w:hAnsi="宋体" w:eastAsia="宋体" w:cs="宋体"/>
      <w:color w:val="000000"/>
      <w:sz w:val="44"/>
    </w:rPr>
  </w:style>
  <w:style w:type="character" w:customStyle="1" w:styleId="14">
    <w:name w:val="标题 2 字符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rFonts w:ascii="仿宋" w:hAnsi="仿宋" w:eastAsia="仿宋" w:cs="仿宋"/>
      <w:color w:val="000000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页眉 字符"/>
    <w:basedOn w:val="10"/>
    <w:link w:val="7"/>
    <w:qFormat/>
    <w:uiPriority w:val="99"/>
    <w:rPr>
      <w:rFonts w:ascii="仿宋" w:hAnsi="仿宋" w:eastAsia="仿宋" w:cs="仿宋"/>
      <w:color w:val="000000"/>
      <w:kern w:val="2"/>
      <w:sz w:val="18"/>
      <w:szCs w:val="18"/>
    </w:rPr>
  </w:style>
  <w:style w:type="character" w:customStyle="1" w:styleId="18">
    <w:name w:val="页脚 字符"/>
    <w:basedOn w:val="10"/>
    <w:link w:val="6"/>
    <w:qFormat/>
    <w:uiPriority w:val="99"/>
    <w:rPr>
      <w:rFonts w:ascii="仿宋" w:hAnsi="仿宋" w:eastAsia="仿宋" w:cs="仿宋"/>
      <w:color w:val="000000"/>
      <w:kern w:val="2"/>
      <w:sz w:val="18"/>
      <w:szCs w:val="18"/>
    </w:rPr>
  </w:style>
  <w:style w:type="character" w:customStyle="1" w:styleId="19">
    <w:name w:val="批注文字 字符"/>
    <w:basedOn w:val="10"/>
    <w:link w:val="4"/>
    <w:semiHidden/>
    <w:qFormat/>
    <w:uiPriority w:val="99"/>
    <w:rPr>
      <w:rFonts w:ascii="仿宋" w:hAnsi="仿宋" w:eastAsia="仿宋" w:cs="仿宋"/>
      <w:color w:val="000000"/>
      <w:kern w:val="2"/>
      <w:sz w:val="32"/>
      <w:szCs w:val="22"/>
    </w:rPr>
  </w:style>
  <w:style w:type="character" w:customStyle="1" w:styleId="20">
    <w:name w:val="批注主题 字符"/>
    <w:basedOn w:val="19"/>
    <w:link w:val="8"/>
    <w:semiHidden/>
    <w:qFormat/>
    <w:uiPriority w:val="99"/>
    <w:rPr>
      <w:rFonts w:ascii="仿宋" w:hAnsi="仿宋" w:eastAsia="仿宋" w:cs="仿宋"/>
      <w:b/>
      <w:bCs/>
      <w:color w:val="000000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hhs</Company>
  <Pages>3</Pages>
  <Words>197</Words>
  <Characters>1128</Characters>
  <Lines>9</Lines>
  <Paragraphs>2</Paragraphs>
  <TotalTime>25</TotalTime>
  <ScaleCrop>false</ScaleCrop>
  <LinksUpToDate>false</LinksUpToDate>
  <CharactersWithSpaces>1323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2021-12-13T13:21:00Z</dcterms:created>
  <dc:creator>shanjuan</dc:creator>
  <cp:lastModifiedBy>葛鉴威 YSFRI</cp:lastModifiedBy>
  <cp:lastPrinted>2020-12-24T00:29:00Z</cp:lastPrinted>
  <dcterms:modified xsi:type="dcterms:W3CDTF">2021-12-24T03:10:00Z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3B06DAE6BF3946A48452F8D309F3F6B0</vt:lpwstr>
  </property>
</Properties>
</file>