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学位评定分委员会决议书</w:t>
      </w:r>
    </w:p>
    <w:p>
      <w:pPr>
        <w:spacing w:line="480" w:lineRule="exact"/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</w:rPr>
        <w:t>适用于</w:t>
      </w:r>
      <w:r>
        <w:rPr>
          <w:rFonts w:ascii="仿宋" w:hAnsi="仿宋" w:eastAsia="仿宋"/>
          <w:sz w:val="24"/>
          <w:szCs w:val="24"/>
        </w:rPr>
        <w:t>表决通过者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</w:p>
    <w:p>
      <w:pPr>
        <w:spacing w:line="480" w:lineRule="exact"/>
        <w:ind w:left="120" w:leftChars="57"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left="120" w:leftChars="57" w:firstLine="640" w:firstLineChars="2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X</w:t>
      </w:r>
      <w:r>
        <w:rPr>
          <w:rFonts w:ascii="仿宋" w:hAnsi="仿宋" w:eastAsia="仿宋"/>
          <w:sz w:val="32"/>
          <w:szCs w:val="32"/>
        </w:rPr>
        <w:t>X</w:t>
      </w:r>
      <w:r>
        <w:rPr>
          <w:rFonts w:hint="eastAsia" w:ascii="仿宋" w:hAnsi="仿宋" w:eastAsia="仿宋"/>
          <w:sz w:val="32"/>
          <w:szCs w:val="32"/>
        </w:rPr>
        <w:t>学院</w:t>
      </w:r>
      <w:r>
        <w:rPr>
          <w:rFonts w:ascii="仿宋" w:hAnsi="仿宋" w:eastAsia="仿宋"/>
          <w:sz w:val="32"/>
          <w:szCs w:val="32"/>
        </w:rPr>
        <w:t>学位评定分委员会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>召开会议，会议</w:t>
      </w:r>
      <w:r>
        <w:rPr>
          <w:rFonts w:ascii="仿宋" w:hAnsi="仿宋" w:eastAsia="仿宋"/>
          <w:sz w:val="32"/>
          <w:szCs w:val="32"/>
        </w:rPr>
        <w:t>应到委员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</w:rPr>
        <w:t>人，实到委员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</w:rPr>
        <w:t>人</w:t>
      </w:r>
      <w:r>
        <w:rPr>
          <w:rFonts w:hint="eastAsia" w:ascii="仿宋" w:hAnsi="仿宋" w:eastAsia="仿宋"/>
          <w:sz w:val="32"/>
          <w:szCs w:val="32"/>
        </w:rPr>
        <w:t>（实到委员人数达到应到委员人数三分之二，会议有效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。经会议审议和不记名投票，建议授予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人博士学术学位，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人博士专业学位，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人硕士学术学位，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人硕士专业学位，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人学士学位。</w:t>
      </w:r>
    </w:p>
    <w:p>
      <w:pPr>
        <w:pStyle w:val="8"/>
        <w:spacing w:line="360" w:lineRule="auto"/>
        <w:ind w:left="143" w:leftChars="68" w:firstLine="3200" w:firstLineChars="1000"/>
        <w:rPr>
          <w:rFonts w:ascii="仿宋" w:hAnsi="仿宋" w:eastAsia="仿宋"/>
          <w:sz w:val="32"/>
          <w:szCs w:val="32"/>
        </w:rPr>
      </w:pPr>
    </w:p>
    <w:p>
      <w:pPr>
        <w:pStyle w:val="8"/>
        <w:spacing w:line="360" w:lineRule="auto"/>
        <w:ind w:left="143" w:leftChars="68" w:firstLine="2080" w:firstLineChars="6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X</w:t>
      </w:r>
      <w:r>
        <w:rPr>
          <w:rFonts w:ascii="仿宋" w:hAnsi="仿宋" w:eastAsia="仿宋"/>
          <w:sz w:val="32"/>
          <w:szCs w:val="32"/>
        </w:rPr>
        <w:t>X</w:t>
      </w:r>
      <w:r>
        <w:rPr>
          <w:rFonts w:hint="eastAsia" w:ascii="仿宋" w:hAnsi="仿宋" w:eastAsia="仿宋"/>
          <w:sz w:val="32"/>
          <w:szCs w:val="32"/>
        </w:rPr>
        <w:t>学院</w:t>
      </w:r>
      <w:r>
        <w:rPr>
          <w:rFonts w:ascii="仿宋" w:hAnsi="仿宋" w:eastAsia="仿宋"/>
          <w:sz w:val="32"/>
          <w:szCs w:val="32"/>
        </w:rPr>
        <w:t>学位评定分委员会主席（签名）：</w:t>
      </w:r>
    </w:p>
    <w:p>
      <w:pPr>
        <w:spacing w:line="360" w:lineRule="auto"/>
        <w:ind w:firstLine="4099" w:firstLineChars="1281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学院</w:t>
      </w:r>
      <w:r>
        <w:rPr>
          <w:rFonts w:ascii="仿宋" w:hAnsi="仿宋" w:eastAsia="仿宋"/>
          <w:sz w:val="32"/>
          <w:szCs w:val="32"/>
        </w:rPr>
        <w:t>公章）</w:t>
      </w:r>
    </w:p>
    <w:p>
      <w:pPr>
        <w:spacing w:line="360" w:lineRule="auto"/>
        <w:ind w:firstLine="3939" w:firstLineChars="123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年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月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60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jc w:val="righ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（此决议</w:t>
      </w:r>
      <w:r>
        <w:rPr>
          <w:rFonts w:ascii="黑体" w:hAnsi="黑体" w:eastAsia="黑体"/>
        </w:rPr>
        <w:t>由</w:t>
      </w:r>
      <w:r>
        <w:rPr>
          <w:rFonts w:hint="eastAsia" w:ascii="黑体" w:hAnsi="黑体" w:eastAsia="黑体"/>
        </w:rPr>
        <w:t>学院妥善</w:t>
      </w:r>
      <w:r>
        <w:rPr>
          <w:rFonts w:ascii="黑体" w:hAnsi="黑体" w:eastAsia="黑体"/>
        </w:rPr>
        <w:t>保存</w:t>
      </w:r>
      <w:r>
        <w:rPr>
          <w:rFonts w:hint="eastAsia" w:ascii="黑体" w:hAnsi="黑体" w:eastAsia="黑体"/>
        </w:rPr>
        <w:t>）</w:t>
      </w:r>
    </w:p>
    <w:p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学位评定分委员会决议书</w:t>
      </w:r>
    </w:p>
    <w:p>
      <w:pPr>
        <w:spacing w:line="480" w:lineRule="exact"/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</w:rPr>
        <w:t>适用于</w:t>
      </w:r>
      <w:r>
        <w:rPr>
          <w:rFonts w:ascii="仿宋" w:hAnsi="仿宋" w:eastAsia="仿宋"/>
          <w:sz w:val="24"/>
          <w:szCs w:val="24"/>
        </w:rPr>
        <w:t>表决不通过者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</w:p>
    <w:p>
      <w:pPr>
        <w:spacing w:line="360" w:lineRule="auto"/>
        <w:ind w:left="120" w:leftChars="57"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left="120" w:leftChars="57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X</w:t>
      </w:r>
      <w:r>
        <w:rPr>
          <w:rFonts w:ascii="仿宋" w:hAnsi="仿宋" w:eastAsia="仿宋"/>
          <w:sz w:val="32"/>
          <w:szCs w:val="32"/>
        </w:rPr>
        <w:t>X</w:t>
      </w:r>
      <w:r>
        <w:rPr>
          <w:rFonts w:hint="eastAsia" w:ascii="仿宋" w:hAnsi="仿宋" w:eastAsia="仿宋"/>
          <w:sz w:val="32"/>
          <w:szCs w:val="32"/>
        </w:rPr>
        <w:t>学院</w:t>
      </w:r>
      <w:r>
        <w:rPr>
          <w:rFonts w:ascii="仿宋" w:hAnsi="仿宋" w:eastAsia="仿宋"/>
          <w:sz w:val="32"/>
          <w:szCs w:val="32"/>
        </w:rPr>
        <w:t>学位评定分委员会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>召开会议，会议</w:t>
      </w:r>
      <w:r>
        <w:rPr>
          <w:rFonts w:ascii="仿宋" w:hAnsi="仿宋" w:eastAsia="仿宋"/>
          <w:sz w:val="32"/>
          <w:szCs w:val="32"/>
        </w:rPr>
        <w:t>应到委员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</w:rPr>
        <w:t>人，实到委员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</w:rPr>
        <w:t>人</w:t>
      </w:r>
      <w:r>
        <w:rPr>
          <w:rFonts w:hint="eastAsia" w:ascii="仿宋" w:hAnsi="仿宋" w:eastAsia="仿宋"/>
          <w:sz w:val="32"/>
          <w:szCs w:val="32"/>
        </w:rPr>
        <w:t>（实到委员人数达到应到委员人数三分之二，会议有效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。经会议审议和不记名投票，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（指导教师）</w:t>
      </w:r>
      <w:r>
        <w:rPr>
          <w:rFonts w:hint="eastAsia" w:ascii="仿宋" w:hAnsi="仿宋" w:eastAsia="仿宋"/>
          <w:sz w:val="32"/>
          <w:szCs w:val="32"/>
        </w:rPr>
        <w:t>指导的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（研究生姓名）</w:t>
      </w:r>
      <w:r>
        <w:rPr>
          <w:rFonts w:hint="eastAsia" w:ascii="仿宋" w:hAnsi="仿宋" w:eastAsia="仿宋"/>
          <w:sz w:val="32"/>
          <w:szCs w:val="32"/>
        </w:rPr>
        <w:t>（学号：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）得到的同意授予学位票数未超过应到委员人数的一半（投票结果：</w:t>
      </w:r>
      <w:r>
        <w:rPr>
          <w:rFonts w:ascii="仿宋" w:hAnsi="仿宋" w:eastAsia="仿宋"/>
          <w:sz w:val="32"/>
          <w:szCs w:val="32"/>
        </w:rPr>
        <w:t>同意授予学位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</w:rPr>
        <w:t>票，不同意授予学位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</w:rPr>
        <w:t>票，弃权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ascii="仿宋" w:hAnsi="仿宋" w:eastAsia="仿宋"/>
          <w:sz w:val="32"/>
          <w:szCs w:val="32"/>
        </w:rPr>
        <w:t>票</w:t>
      </w:r>
      <w:r>
        <w:rPr>
          <w:rFonts w:hint="eastAsia" w:ascii="仿宋" w:hAnsi="仿宋" w:eastAsia="仿宋"/>
          <w:sz w:val="32"/>
          <w:szCs w:val="32"/>
        </w:rPr>
        <w:t>），表决结果为不</w:t>
      </w:r>
      <w:r>
        <w:rPr>
          <w:rFonts w:ascii="仿宋" w:hAnsi="仿宋" w:eastAsia="仿宋"/>
          <w:sz w:val="32"/>
          <w:szCs w:val="32"/>
        </w:rPr>
        <w:t>同意授予学位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处理意见如下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pStyle w:val="8"/>
        <w:spacing w:line="360" w:lineRule="auto"/>
        <w:ind w:left="142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…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…</w:t>
      </w:r>
    </w:p>
    <w:p>
      <w:pPr>
        <w:pStyle w:val="8"/>
        <w:spacing w:line="360" w:lineRule="auto"/>
        <w:ind w:left="143" w:leftChars="68" w:firstLine="2560" w:firstLineChars="8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X</w:t>
      </w:r>
      <w:r>
        <w:rPr>
          <w:rFonts w:ascii="仿宋" w:hAnsi="仿宋" w:eastAsia="仿宋"/>
          <w:sz w:val="32"/>
          <w:szCs w:val="32"/>
        </w:rPr>
        <w:t>X</w:t>
      </w:r>
      <w:r>
        <w:rPr>
          <w:rFonts w:hint="eastAsia" w:ascii="仿宋" w:hAnsi="仿宋" w:eastAsia="仿宋"/>
          <w:sz w:val="32"/>
          <w:szCs w:val="32"/>
        </w:rPr>
        <w:t>学院</w:t>
      </w:r>
      <w:r>
        <w:rPr>
          <w:rFonts w:ascii="仿宋" w:hAnsi="仿宋" w:eastAsia="仿宋"/>
          <w:sz w:val="32"/>
          <w:szCs w:val="32"/>
        </w:rPr>
        <w:t>学位评定分委员会主席（签名）：</w:t>
      </w:r>
    </w:p>
    <w:p>
      <w:pPr>
        <w:spacing w:line="360" w:lineRule="auto"/>
        <w:ind w:firstLine="4480" w:firstLineChars="1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学院</w:t>
      </w:r>
      <w:r>
        <w:rPr>
          <w:rFonts w:ascii="仿宋" w:hAnsi="仿宋" w:eastAsia="仿宋"/>
          <w:sz w:val="32"/>
          <w:szCs w:val="32"/>
        </w:rPr>
        <w:t>公章）</w:t>
      </w:r>
    </w:p>
    <w:p>
      <w:pPr>
        <w:pStyle w:val="8"/>
        <w:spacing w:line="360" w:lineRule="auto"/>
        <w:ind w:firstLine="4640" w:firstLineChars="14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年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月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“处理意见”从以下选项选填：</w:t>
      </w:r>
    </w:p>
    <w:p>
      <w:pPr>
        <w:pStyle w:val="8"/>
        <w:rPr>
          <w:rFonts w:ascii="仿宋" w:hAnsi="仿宋" w:eastAsia="仿宋"/>
          <w:szCs w:val="21"/>
          <w:u w:val="single"/>
        </w:rPr>
      </w:pPr>
      <w:r>
        <w:rPr>
          <w:rFonts w:hint="eastAsia" w:ascii="仿宋" w:hAnsi="仿宋" w:eastAsia="仿宋"/>
          <w:szCs w:val="21"/>
        </w:rPr>
        <w:t>1.</w:t>
      </w:r>
      <w:r>
        <w:rPr>
          <w:rFonts w:ascii="仿宋" w:hAnsi="仿宋" w:eastAsia="仿宋"/>
          <w:szCs w:val="21"/>
        </w:rPr>
        <w:t>学位论文修改后，3</w:t>
      </w:r>
      <w:r>
        <w:rPr>
          <w:rFonts w:hint="eastAsia" w:ascii="仿宋" w:hAnsi="仿宋" w:eastAsia="仿宋"/>
          <w:szCs w:val="21"/>
        </w:rPr>
        <w:t>个月后至</w:t>
      </w:r>
      <w:r>
        <w:rPr>
          <w:rFonts w:ascii="仿宋" w:hAnsi="仿宋" w:eastAsia="仿宋"/>
          <w:szCs w:val="21"/>
        </w:rPr>
        <w:t>1</w:t>
      </w:r>
      <w:r>
        <w:rPr>
          <w:rFonts w:hint="eastAsia" w:ascii="仿宋" w:hAnsi="仿宋" w:eastAsia="仿宋"/>
          <w:szCs w:val="21"/>
        </w:rPr>
        <w:t>年内</w:t>
      </w:r>
      <w:r>
        <w:rPr>
          <w:rFonts w:ascii="仿宋" w:hAnsi="仿宋" w:eastAsia="仿宋"/>
          <w:szCs w:val="21"/>
        </w:rPr>
        <w:t>重新提交学位评定分委员会审议</w:t>
      </w:r>
      <w:r>
        <w:rPr>
          <w:rFonts w:hint="eastAsia" w:ascii="仿宋" w:hAnsi="仿宋" w:eastAsia="仿宋"/>
          <w:szCs w:val="21"/>
        </w:rPr>
        <w:t>，学位论文存在的问题或修改意见如下：</w:t>
      </w:r>
      <w:r>
        <w:rPr>
          <w:rFonts w:hint="eastAsia" w:ascii="仿宋" w:hAnsi="仿宋" w:eastAsia="仿宋"/>
          <w:szCs w:val="21"/>
          <w:u w:val="single"/>
        </w:rPr>
        <w:t xml:space="preserve">                                         </w:t>
      </w:r>
    </w:p>
    <w:p>
      <w:pPr>
        <w:pStyle w:val="8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2.</w:t>
      </w:r>
      <w:r>
        <w:rPr>
          <w:rFonts w:ascii="仿宋" w:hAnsi="仿宋" w:eastAsia="仿宋"/>
          <w:szCs w:val="21"/>
        </w:rPr>
        <w:t>学位论文修改后</w:t>
      </w:r>
      <w:r>
        <w:rPr>
          <w:rFonts w:hint="eastAsia" w:ascii="仿宋" w:hAnsi="仿宋" w:eastAsia="仿宋"/>
          <w:szCs w:val="21"/>
        </w:rPr>
        <w:t>，</w:t>
      </w:r>
      <w:r>
        <w:rPr>
          <w:rFonts w:ascii="仿宋" w:hAnsi="仿宋" w:eastAsia="仿宋"/>
          <w:szCs w:val="21"/>
        </w:rPr>
        <w:t>3</w:t>
      </w:r>
      <w:r>
        <w:rPr>
          <w:rFonts w:hint="eastAsia" w:ascii="仿宋" w:hAnsi="仿宋" w:eastAsia="仿宋"/>
          <w:szCs w:val="21"/>
        </w:rPr>
        <w:t>个月后至</w:t>
      </w:r>
      <w:r>
        <w:rPr>
          <w:rFonts w:ascii="仿宋" w:hAnsi="仿宋" w:eastAsia="仿宋"/>
          <w:szCs w:val="21"/>
        </w:rPr>
        <w:t>1</w:t>
      </w:r>
      <w:r>
        <w:rPr>
          <w:rFonts w:hint="eastAsia" w:ascii="仿宋" w:hAnsi="仿宋" w:eastAsia="仿宋"/>
          <w:szCs w:val="21"/>
        </w:rPr>
        <w:t>年内</w:t>
      </w:r>
      <w:r>
        <w:rPr>
          <w:rFonts w:ascii="仿宋" w:hAnsi="仿宋" w:eastAsia="仿宋"/>
          <w:szCs w:val="21"/>
        </w:rPr>
        <w:t>重新</w:t>
      </w:r>
      <w:r>
        <w:rPr>
          <w:rFonts w:hint="eastAsia" w:ascii="仿宋" w:hAnsi="仿宋" w:eastAsia="仿宋"/>
          <w:szCs w:val="21"/>
        </w:rPr>
        <w:t>进行</w:t>
      </w:r>
      <w:r>
        <w:rPr>
          <w:rFonts w:hint="eastAsia" w:ascii="仿宋" w:hAnsi="仿宋" w:eastAsia="仿宋"/>
          <w:szCs w:val="21"/>
          <w:lang w:val="en-US" w:eastAsia="zh-CN"/>
        </w:rPr>
        <w:t>一次且仅一次</w:t>
      </w:r>
      <w:bookmarkStart w:id="0" w:name="_GoBack"/>
      <w:bookmarkEnd w:id="0"/>
      <w:r>
        <w:rPr>
          <w:rFonts w:ascii="仿宋" w:hAnsi="仿宋" w:eastAsia="仿宋"/>
          <w:szCs w:val="21"/>
        </w:rPr>
        <w:t>答辩</w:t>
      </w:r>
      <w:r>
        <w:rPr>
          <w:rFonts w:hint="eastAsia" w:ascii="仿宋" w:hAnsi="仿宋" w:eastAsia="仿宋"/>
          <w:szCs w:val="21"/>
        </w:rPr>
        <w:t>，</w:t>
      </w:r>
      <w:r>
        <w:rPr>
          <w:rFonts w:ascii="仿宋" w:hAnsi="仿宋" w:eastAsia="仿宋"/>
          <w:szCs w:val="21"/>
        </w:rPr>
        <w:t>答辩通过后提交学位评定分委员会审议</w:t>
      </w:r>
      <w:r>
        <w:rPr>
          <w:rFonts w:hint="eastAsia" w:ascii="仿宋" w:hAnsi="仿宋" w:eastAsia="仿宋"/>
          <w:szCs w:val="21"/>
        </w:rPr>
        <w:t>。</w:t>
      </w:r>
    </w:p>
    <w:p>
      <w:pPr>
        <w:pStyle w:val="8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否决答辩决议的理由如下：                                    </w:t>
      </w:r>
    </w:p>
    <w:p>
      <w:pPr>
        <w:pStyle w:val="8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学位论文存在的问题或修改意见如下：                          </w:t>
      </w:r>
    </w:p>
    <w:p>
      <w:pPr>
        <w:pStyle w:val="8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3.</w:t>
      </w:r>
      <w:r>
        <w:rPr>
          <w:rFonts w:ascii="仿宋" w:hAnsi="仿宋" w:eastAsia="仿宋"/>
          <w:szCs w:val="21"/>
        </w:rPr>
        <w:t>学位论文修改后</w:t>
      </w:r>
      <w:r>
        <w:rPr>
          <w:rFonts w:hint="eastAsia" w:ascii="仿宋" w:hAnsi="仿宋" w:eastAsia="仿宋"/>
          <w:szCs w:val="21"/>
        </w:rPr>
        <w:t>，</w:t>
      </w:r>
      <w:r>
        <w:rPr>
          <w:rFonts w:ascii="仿宋" w:hAnsi="仿宋" w:eastAsia="仿宋"/>
          <w:szCs w:val="21"/>
        </w:rPr>
        <w:t>3</w:t>
      </w:r>
      <w:r>
        <w:rPr>
          <w:rFonts w:hint="eastAsia" w:ascii="仿宋" w:hAnsi="仿宋" w:eastAsia="仿宋"/>
          <w:szCs w:val="21"/>
        </w:rPr>
        <w:t>个月后至</w:t>
      </w:r>
      <w:r>
        <w:rPr>
          <w:rFonts w:ascii="仿宋" w:hAnsi="仿宋" w:eastAsia="仿宋"/>
          <w:szCs w:val="21"/>
        </w:rPr>
        <w:t>1</w:t>
      </w:r>
      <w:r>
        <w:rPr>
          <w:rFonts w:hint="eastAsia" w:ascii="仿宋" w:hAnsi="仿宋" w:eastAsia="仿宋"/>
          <w:szCs w:val="21"/>
        </w:rPr>
        <w:t>年内</w:t>
      </w:r>
      <w:r>
        <w:rPr>
          <w:rFonts w:ascii="仿宋" w:hAnsi="仿宋" w:eastAsia="仿宋"/>
          <w:szCs w:val="21"/>
        </w:rPr>
        <w:t>重新</w:t>
      </w:r>
      <w:r>
        <w:rPr>
          <w:rFonts w:hint="eastAsia" w:ascii="仿宋" w:hAnsi="仿宋" w:eastAsia="仿宋"/>
          <w:szCs w:val="21"/>
        </w:rPr>
        <w:t>通过</w:t>
      </w:r>
      <w:r>
        <w:rPr>
          <w:rFonts w:ascii="仿宋" w:hAnsi="仿宋" w:eastAsia="仿宋"/>
          <w:szCs w:val="21"/>
        </w:rPr>
        <w:t>学位申请的全部程序</w:t>
      </w:r>
      <w:r>
        <w:rPr>
          <w:rFonts w:hint="eastAsia" w:ascii="仿宋" w:hAnsi="仿宋" w:eastAsia="仿宋"/>
          <w:szCs w:val="21"/>
        </w:rPr>
        <w:t>（包括</w:t>
      </w:r>
      <w:r>
        <w:rPr>
          <w:rFonts w:ascii="仿宋" w:hAnsi="仿宋" w:eastAsia="仿宋"/>
          <w:szCs w:val="21"/>
        </w:rPr>
        <w:t>资格审核、提交论文、论文评阅和论文答辩</w:t>
      </w:r>
      <w:r>
        <w:rPr>
          <w:rFonts w:hint="eastAsia" w:ascii="仿宋" w:hAnsi="仿宋" w:eastAsia="仿宋"/>
          <w:szCs w:val="21"/>
        </w:rPr>
        <w:t>）后</w:t>
      </w:r>
      <w:r>
        <w:rPr>
          <w:rFonts w:ascii="仿宋" w:hAnsi="仿宋" w:eastAsia="仿宋"/>
          <w:szCs w:val="21"/>
        </w:rPr>
        <w:t>，提交学位评定分委员会审议</w:t>
      </w:r>
      <w:r>
        <w:rPr>
          <w:rFonts w:hint="eastAsia" w:ascii="仿宋" w:hAnsi="仿宋" w:eastAsia="仿宋"/>
          <w:szCs w:val="21"/>
        </w:rPr>
        <w:t>。</w:t>
      </w:r>
    </w:p>
    <w:p>
      <w:pPr>
        <w:pStyle w:val="8"/>
        <w:rPr>
          <w:rFonts w:ascii="仿宋" w:hAnsi="仿宋" w:eastAsia="仿宋"/>
          <w:szCs w:val="21"/>
          <w:u w:val="single"/>
        </w:rPr>
      </w:pPr>
      <w:r>
        <w:rPr>
          <w:rFonts w:hint="eastAsia" w:ascii="仿宋" w:hAnsi="仿宋" w:eastAsia="仿宋"/>
          <w:szCs w:val="21"/>
        </w:rPr>
        <w:t>否决本次</w:t>
      </w:r>
      <w:r>
        <w:rPr>
          <w:rFonts w:ascii="仿宋" w:hAnsi="仿宋" w:eastAsia="仿宋"/>
          <w:szCs w:val="21"/>
        </w:rPr>
        <w:t>学位申请全部程序</w:t>
      </w:r>
      <w:r>
        <w:rPr>
          <w:rFonts w:hint="eastAsia" w:ascii="仿宋" w:hAnsi="仿宋" w:eastAsia="仿宋"/>
          <w:szCs w:val="21"/>
        </w:rPr>
        <w:t>的理由如下：</w:t>
      </w:r>
      <w:r>
        <w:rPr>
          <w:rFonts w:hint="eastAsia" w:ascii="仿宋" w:hAnsi="仿宋" w:eastAsia="仿宋"/>
          <w:szCs w:val="21"/>
          <w:u w:val="single"/>
        </w:rPr>
        <w:t xml:space="preserve">                                    </w:t>
      </w:r>
    </w:p>
    <w:p>
      <w:pPr>
        <w:pStyle w:val="8"/>
        <w:rPr>
          <w:rFonts w:ascii="仿宋" w:hAnsi="仿宋" w:eastAsia="仿宋"/>
          <w:szCs w:val="21"/>
          <w:u w:val="single"/>
        </w:rPr>
      </w:pPr>
      <w:r>
        <w:rPr>
          <w:rFonts w:hint="eastAsia" w:ascii="仿宋" w:hAnsi="仿宋" w:eastAsia="仿宋"/>
          <w:szCs w:val="21"/>
        </w:rPr>
        <w:t>学位论文存在的问题或修改意见如下：</w:t>
      </w:r>
      <w:r>
        <w:rPr>
          <w:rFonts w:hint="eastAsia" w:ascii="仿宋" w:hAnsi="仿宋" w:eastAsia="仿宋"/>
          <w:szCs w:val="21"/>
          <w:u w:val="single"/>
        </w:rPr>
        <w:t xml:space="preserve">                          </w:t>
      </w:r>
    </w:p>
    <w:p>
      <w:pPr>
        <w:pStyle w:val="8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4.不可再次提交学位申请。</w:t>
      </w:r>
    </w:p>
    <w:p>
      <w:pPr>
        <w:pStyle w:val="8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Cs w:val="21"/>
        </w:rPr>
        <w:t>理由如下（例如：已超</w:t>
      </w:r>
      <w:r>
        <w:rPr>
          <w:rFonts w:ascii="仿宋" w:hAnsi="仿宋" w:eastAsia="仿宋"/>
          <w:szCs w:val="21"/>
        </w:rPr>
        <w:t>过学位申请</w:t>
      </w:r>
      <w:r>
        <w:rPr>
          <w:rFonts w:hint="eastAsia" w:ascii="仿宋" w:hAnsi="仿宋" w:eastAsia="仿宋"/>
          <w:szCs w:val="21"/>
        </w:rPr>
        <w:t>的</w:t>
      </w:r>
      <w:r>
        <w:rPr>
          <w:rFonts w:ascii="仿宋" w:hAnsi="仿宋" w:eastAsia="仿宋"/>
          <w:szCs w:val="21"/>
        </w:rPr>
        <w:t>期限</w:t>
      </w:r>
      <w:r>
        <w:rPr>
          <w:rFonts w:hint="eastAsia" w:ascii="仿宋" w:hAnsi="仿宋" w:eastAsia="仿宋"/>
          <w:szCs w:val="21"/>
        </w:rPr>
        <w:t>、存在学术不端行为等）：</w:t>
      </w:r>
      <w:r>
        <w:rPr>
          <w:rFonts w:hint="eastAsia" w:ascii="仿宋" w:hAnsi="仿宋" w:eastAsia="仿宋"/>
          <w:szCs w:val="21"/>
          <w:u w:val="single"/>
        </w:rPr>
        <w:t xml:space="preserve">        </w:t>
      </w:r>
      <w:r>
        <w:rPr>
          <w:rFonts w:ascii="仿宋" w:hAnsi="仿宋" w:eastAsia="仿宋"/>
          <w:szCs w:val="21"/>
          <w:u w:val="single"/>
        </w:rPr>
        <w:t xml:space="preserve">                                                      </w:t>
      </w:r>
      <w:r>
        <w:rPr>
          <w:rFonts w:ascii="仿宋" w:hAnsi="仿宋" w:eastAsia="仿宋"/>
          <w:sz w:val="28"/>
          <w:szCs w:val="28"/>
          <w:u w:val="single"/>
        </w:rPr>
        <w:t xml:space="preserve">         </w:t>
      </w:r>
      <w:r>
        <w:rPr>
          <w:rFonts w:ascii="等线" w:hAnsi="等线" w:eastAsia="等线"/>
          <w:sz w:val="28"/>
          <w:szCs w:val="28"/>
          <w:u w:val="single"/>
        </w:rPr>
        <w:t xml:space="preserve">       </w:t>
      </w:r>
      <w:r>
        <w:rPr>
          <w:rFonts w:hint="eastAsia" w:ascii="等线" w:hAnsi="等线" w:eastAsia="等线"/>
          <w:sz w:val="28"/>
          <w:szCs w:val="28"/>
          <w:u w:val="single"/>
        </w:rPr>
        <w:t xml:space="preserve">                                       </w:t>
      </w:r>
      <w:r>
        <w:rPr>
          <w:rFonts w:ascii="等线" w:hAnsi="等线" w:eastAsia="等线"/>
          <w:sz w:val="28"/>
          <w:szCs w:val="28"/>
          <w:u w:val="single"/>
        </w:rPr>
        <w:t xml:space="preserve"> </w:t>
      </w:r>
      <w:r>
        <w:rPr>
          <w:rFonts w:hint="eastAsia" w:ascii="等线" w:hAnsi="等线" w:eastAsia="等线"/>
          <w:sz w:val="28"/>
          <w:szCs w:val="28"/>
          <w:u w:val="single"/>
        </w:rPr>
        <w:t xml:space="preserve">            </w:t>
      </w:r>
    </w:p>
    <w:p>
      <w:pPr>
        <w:spacing w:line="600" w:lineRule="exact"/>
        <w:jc w:val="righ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（此决议</w:t>
      </w:r>
      <w:r>
        <w:rPr>
          <w:rFonts w:ascii="黑体" w:hAnsi="黑体" w:eastAsia="黑体"/>
        </w:rPr>
        <w:t>由</w:t>
      </w:r>
      <w:r>
        <w:rPr>
          <w:rFonts w:hint="eastAsia" w:ascii="黑体" w:hAnsi="黑体" w:eastAsia="黑体"/>
        </w:rPr>
        <w:t>学院妥善</w:t>
      </w:r>
      <w:r>
        <w:rPr>
          <w:rFonts w:ascii="黑体" w:hAnsi="黑体" w:eastAsia="黑体"/>
        </w:rPr>
        <w:t>保存</w:t>
      </w:r>
      <w:r>
        <w:rPr>
          <w:rFonts w:hint="eastAsia" w:ascii="黑体" w:hAnsi="黑体" w:eastAsia="黑体"/>
        </w:rPr>
        <w:t>，</w:t>
      </w:r>
      <w:r>
        <w:rPr>
          <w:rFonts w:ascii="黑体" w:hAnsi="黑体" w:eastAsia="黑体"/>
        </w:rPr>
        <w:t>并抄送研究生院一份</w:t>
      </w:r>
      <w:r>
        <w:rPr>
          <w:rFonts w:hint="eastAsia" w:ascii="黑体" w:hAnsi="黑体" w:eastAsia="黑体"/>
        </w:rPr>
        <w:t>）</w:t>
      </w:r>
    </w:p>
    <w:p>
      <w:pPr>
        <w:spacing w:after="156" w:afterLines="50"/>
      </w:pPr>
    </w:p>
    <w:p>
      <w:pPr>
        <w:spacing w:after="156" w:afterLines="50"/>
      </w:pPr>
    </w:p>
    <w:p>
      <w:pPr>
        <w:spacing w:line="600" w:lineRule="exact"/>
        <w:ind w:firstLine="72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highlight w:val="yellow"/>
        </w:rPr>
        <w:t>其他议题的决议可分事项形成决议，也可把多个事项汇总形成一个决议或纪要，决议或纪要必须由主席签字确认后与其他材料一起存档。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U3NmE5NGM3ZDhmNTk5YjhlMTY4YjdkYmQzMjdiZjYifQ=="/>
  </w:docVars>
  <w:rsids>
    <w:rsidRoot w:val="005337D8"/>
    <w:rsid w:val="00013A5B"/>
    <w:rsid w:val="004A12FC"/>
    <w:rsid w:val="005337D8"/>
    <w:rsid w:val="005B0BEA"/>
    <w:rsid w:val="009576FF"/>
    <w:rsid w:val="00CF3AB9"/>
    <w:rsid w:val="00E8573A"/>
    <w:rsid w:val="12FE1C75"/>
    <w:rsid w:val="14213228"/>
    <w:rsid w:val="4B7C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748</Words>
  <Characters>756</Characters>
  <Lines>10</Lines>
  <Paragraphs>2</Paragraphs>
  <TotalTime>3</TotalTime>
  <ScaleCrop>false</ScaleCrop>
  <LinksUpToDate>false</LinksUpToDate>
  <CharactersWithSpaces>1169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2022-05-16T07:19:00Z</dcterms:created>
  <dc:creator>xwb</dc:creator>
  <cp:lastModifiedBy>janice</cp:lastModifiedBy>
  <dcterms:modified xsi:type="dcterms:W3CDTF">2024-07-02T09:18:45Z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2A378AA4DAEC4AA1BB7DA1E09CB814E0_12</vt:lpwstr>
  </property>
</Properties>
</file>