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59DBE">
      <w:pP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14:paraId="11F2CD3E">
      <w:pPr>
        <w:adjustRightInd w:val="0"/>
        <w:snapToGrid w:val="0"/>
        <w:spacing w:line="520" w:lineRule="atLeast"/>
        <w:rPr>
          <w:rFonts w:eastAsia="方正小标宋简体"/>
          <w:b/>
          <w:snapToGrid w:val="0"/>
          <w:color w:val="000000"/>
          <w:kern w:val="0"/>
          <w:sz w:val="28"/>
          <w:szCs w:val="28"/>
        </w:rPr>
      </w:pPr>
    </w:p>
    <w:p w14:paraId="501572DB">
      <w:pPr>
        <w:adjustRightInd w:val="0"/>
        <w:snapToGrid w:val="0"/>
        <w:spacing w:line="360" w:lineRule="auto"/>
        <w:jc w:val="center"/>
        <w:rPr>
          <w:rFonts w:hint="eastAsia" w:ascii="黑体" w:hAnsi="黑体" w:eastAsia="黑体" w:cs="黑体"/>
          <w:snapToGrid w:val="0"/>
          <w:color w:val="000000"/>
          <w:kern w:val="0"/>
          <w:sz w:val="36"/>
          <w:szCs w:val="36"/>
        </w:rPr>
      </w:pPr>
      <w:bookmarkStart w:id="0" w:name="OLE_LINK4"/>
      <w:bookmarkStart w:id="1" w:name="OLE_LINK3"/>
      <w:r>
        <w:rPr>
          <w:rFonts w:hint="eastAsia" w:ascii="黑体" w:hAnsi="黑体" w:eastAsia="黑体" w:cs="黑体"/>
          <w:snapToGrid w:val="0"/>
          <w:color w:val="000000"/>
          <w:kern w:val="0"/>
          <w:sz w:val="36"/>
          <w:szCs w:val="36"/>
        </w:rPr>
        <w:t>广东省青年优秀科研人才国际培养计划</w:t>
      </w:r>
    </w:p>
    <w:p w14:paraId="76A6DCA0">
      <w:pPr>
        <w:adjustRightInd w:val="0"/>
        <w:snapToGrid w:val="0"/>
        <w:spacing w:line="360" w:lineRule="auto"/>
        <w:jc w:val="center"/>
        <w:rPr>
          <w:rFonts w:hint="eastAsia" w:ascii="黑体" w:hAnsi="黑体" w:eastAsia="黑体" w:cs="黑体"/>
          <w:snapToGrid w:val="0"/>
          <w:color w:val="000000"/>
          <w:kern w:val="0"/>
          <w:sz w:val="36"/>
          <w:szCs w:val="36"/>
        </w:rPr>
      </w:pPr>
      <w:r>
        <w:rPr>
          <w:rFonts w:hint="eastAsia" w:ascii="黑体" w:hAnsi="黑体" w:eastAsia="黑体" w:cs="黑体"/>
          <w:snapToGrid w:val="0"/>
          <w:color w:val="000000"/>
          <w:kern w:val="0"/>
          <w:sz w:val="36"/>
          <w:szCs w:val="36"/>
        </w:rPr>
        <w:t>博士生访学项目协议书</w:t>
      </w:r>
    </w:p>
    <w:bookmarkEnd w:id="0"/>
    <w:bookmarkEnd w:id="1"/>
    <w:p w14:paraId="1729568A">
      <w:pPr>
        <w:adjustRightInd w:val="0"/>
        <w:snapToGrid w:val="0"/>
        <w:spacing w:line="520" w:lineRule="atLeast"/>
        <w:rPr>
          <w:rFonts w:eastAsia="仿宋_GB2312"/>
          <w:snapToGrid w:val="0"/>
          <w:color w:val="000000"/>
          <w:kern w:val="0"/>
          <w:sz w:val="32"/>
          <w:szCs w:val="32"/>
        </w:rPr>
      </w:pPr>
    </w:p>
    <w:p w14:paraId="3147D9D5">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甲方：华南师范大学研究生院、国际交流合作处</w:t>
      </w:r>
    </w:p>
    <w:p w14:paraId="3D54A1F5">
      <w:pPr>
        <w:adjustRightInd w:val="0"/>
        <w:snapToGrid w:val="0"/>
        <w:spacing w:line="520" w:lineRule="atLeast"/>
        <w:rPr>
          <w:rFonts w:eastAsia="仿宋_GB2312"/>
          <w:snapToGrid w:val="0"/>
          <w:color w:val="000000"/>
          <w:kern w:val="0"/>
          <w:sz w:val="32"/>
          <w:szCs w:val="32"/>
        </w:rPr>
      </w:pPr>
      <w:r>
        <w:rPr>
          <w:rFonts w:hint="eastAsia" w:eastAsia="仿宋_GB2312"/>
          <w:snapToGrid w:val="0"/>
          <w:color w:val="000000"/>
          <w:kern w:val="0"/>
          <w:sz w:val="32"/>
          <w:szCs w:val="32"/>
        </w:rPr>
        <w:t>乙方：</w:t>
      </w:r>
      <w:r>
        <w:rPr>
          <w:rFonts w:eastAsia="仿宋_GB2312"/>
          <w:snapToGrid w:val="0"/>
          <w:color w:val="000000"/>
          <w:kern w:val="0"/>
          <w:sz w:val="32"/>
          <w:szCs w:val="32"/>
        </w:rPr>
        <w:t>________</w:t>
      </w:r>
      <w:r>
        <w:rPr>
          <w:rFonts w:hint="eastAsia" w:eastAsia="仿宋_GB2312"/>
          <w:snapToGrid w:val="0"/>
          <w:color w:val="000000"/>
          <w:kern w:val="0"/>
          <w:sz w:val="32"/>
          <w:szCs w:val="32"/>
        </w:rPr>
        <w:t>_</w:t>
      </w:r>
      <w:r>
        <w:rPr>
          <w:rFonts w:eastAsia="仿宋_GB2312"/>
          <w:snapToGrid w:val="0"/>
          <w:color w:val="000000"/>
          <w:kern w:val="0"/>
          <w:sz w:val="32"/>
          <w:szCs w:val="32"/>
        </w:rPr>
        <w:t>_______</w:t>
      </w:r>
      <w:r>
        <w:rPr>
          <w:rFonts w:hint="eastAsia" w:eastAsia="仿宋_GB2312"/>
          <w:snapToGrid w:val="0"/>
          <w:color w:val="000000"/>
          <w:kern w:val="0"/>
          <w:sz w:val="32"/>
          <w:szCs w:val="32"/>
        </w:rPr>
        <w:t>（姓名）攻读学位</w:t>
      </w:r>
      <w:r>
        <w:rPr>
          <w:rFonts w:hint="eastAsia" w:eastAsia="仿宋_GB2312"/>
          <w:snapToGrid w:val="0"/>
          <w:color w:val="000000"/>
          <w:kern w:val="0"/>
          <w:sz w:val="32"/>
          <w:szCs w:val="32"/>
          <w:u w:val="single"/>
        </w:rPr>
        <w:t xml:space="preserve">   博士  </w:t>
      </w:r>
    </w:p>
    <w:p w14:paraId="143B30AA">
      <w:pPr>
        <w:adjustRightInd w:val="0"/>
        <w:snapToGrid w:val="0"/>
        <w:spacing w:line="520" w:lineRule="atLeast"/>
        <w:ind w:firstLine="960" w:firstLineChars="300"/>
        <w:rPr>
          <w:rFonts w:eastAsia="仿宋_GB2312"/>
          <w:snapToGrid w:val="0"/>
          <w:color w:val="000000"/>
          <w:kern w:val="0"/>
          <w:sz w:val="32"/>
          <w:szCs w:val="32"/>
        </w:rPr>
      </w:pPr>
      <w:r>
        <w:rPr>
          <w:rFonts w:eastAsia="仿宋_GB2312"/>
          <w:snapToGrid w:val="0"/>
          <w:color w:val="000000"/>
          <w:kern w:val="0"/>
          <w:sz w:val="32"/>
          <w:szCs w:val="32"/>
        </w:rPr>
        <w:t>________________</w:t>
      </w:r>
      <w:r>
        <w:rPr>
          <w:rFonts w:hint="eastAsia" w:eastAsia="仿宋_GB2312"/>
          <w:snapToGrid w:val="0"/>
          <w:color w:val="000000"/>
          <w:kern w:val="0"/>
          <w:sz w:val="32"/>
          <w:szCs w:val="32"/>
        </w:rPr>
        <w:t>（所在院系）</w:t>
      </w:r>
    </w:p>
    <w:p w14:paraId="309EC119">
      <w:pPr>
        <w:adjustRightInd w:val="0"/>
        <w:snapToGrid w:val="0"/>
        <w:spacing w:line="520" w:lineRule="atLeast"/>
        <w:ind w:firstLine="960" w:firstLineChars="300"/>
        <w:rPr>
          <w:rFonts w:eastAsia="仿宋_GB2312"/>
          <w:snapToGrid w:val="0"/>
          <w:color w:val="000000"/>
          <w:kern w:val="0"/>
          <w:sz w:val="32"/>
          <w:szCs w:val="32"/>
        </w:rPr>
      </w:pPr>
      <w:r>
        <w:rPr>
          <w:rFonts w:eastAsia="仿宋_GB2312"/>
          <w:snapToGrid w:val="0"/>
          <w:color w:val="000000"/>
          <w:kern w:val="0"/>
          <w:sz w:val="32"/>
          <w:szCs w:val="32"/>
        </w:rPr>
        <w:t>________</w:t>
      </w:r>
      <w:r>
        <w:rPr>
          <w:rFonts w:hint="eastAsia" w:eastAsia="仿宋_GB2312"/>
          <w:snapToGrid w:val="0"/>
          <w:color w:val="000000"/>
          <w:kern w:val="0"/>
          <w:sz w:val="32"/>
          <w:szCs w:val="32"/>
        </w:rPr>
        <w:t>________（学号）</w:t>
      </w:r>
    </w:p>
    <w:p w14:paraId="7A6F25FE">
      <w:pPr>
        <w:adjustRightInd w:val="0"/>
        <w:snapToGrid w:val="0"/>
        <w:spacing w:line="520" w:lineRule="atLeast"/>
        <w:ind w:firstLine="420"/>
        <w:rPr>
          <w:rFonts w:eastAsia="仿宋_GB2312"/>
          <w:snapToGrid w:val="0"/>
          <w:color w:val="000000"/>
          <w:kern w:val="0"/>
          <w:sz w:val="32"/>
          <w:szCs w:val="32"/>
        </w:rPr>
      </w:pPr>
    </w:p>
    <w:p w14:paraId="4C5EB3DD">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根据国家法律法规及《关于印发&lt;华南师范大学全日制学生赴国（境）外交流管理办法（试行）》&gt;的通知》（华师〔2017〕15号），为进一步明确双方的权利和义务，甲乙双方签署本协议：</w:t>
      </w:r>
    </w:p>
    <w:p w14:paraId="578517A0">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一、为提高研究生培养质量，依托2024年广东省“青年优秀科研人才国际培养计划”博士生访学项目，甲方同意推荐并资助乙方前往</w:t>
      </w:r>
      <w:r>
        <w:rPr>
          <w:rFonts w:hint="eastAsia" w:eastAsia="仿宋_GB2312"/>
          <w:snapToGrid w:val="0"/>
          <w:color w:val="000000"/>
          <w:kern w:val="0"/>
          <w:sz w:val="32"/>
          <w:szCs w:val="32"/>
          <w:u w:val="single"/>
        </w:rPr>
        <w:t xml:space="preserve">                  (                )</w:t>
      </w:r>
      <w:r>
        <w:rPr>
          <w:rFonts w:hint="eastAsia" w:eastAsia="仿宋_GB2312"/>
          <w:snapToGrid w:val="0"/>
          <w:color w:val="000000"/>
          <w:kern w:val="0"/>
          <w:sz w:val="32"/>
          <w:szCs w:val="32"/>
        </w:rPr>
        <w:t>交流学习，期限自</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年</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月</w:t>
      </w:r>
      <w:r>
        <w:rPr>
          <w:rFonts w:hint="eastAsia" w:eastAsia="仿宋_GB2312"/>
          <w:snapToGrid w:val="0"/>
          <w:color w:val="000000"/>
          <w:kern w:val="0"/>
          <w:sz w:val="32"/>
          <w:szCs w:val="32"/>
          <w:u w:val="single"/>
        </w:rPr>
        <w:t xml:space="preserve"> </w:t>
      </w:r>
      <w:r>
        <w:rPr>
          <w:rFonts w:eastAsia="仿宋_GB2312"/>
          <w:snapToGrid w:val="0"/>
          <w:color w:val="000000"/>
          <w:kern w:val="0"/>
          <w:sz w:val="32"/>
          <w:szCs w:val="32"/>
          <w:u w:val="single"/>
        </w:rPr>
        <w:t xml:space="preserve"> </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日至</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年</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月</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日止，共</w:t>
      </w:r>
      <w:r>
        <w:rPr>
          <w:rFonts w:hint="eastAsia" w:eastAsia="仿宋_GB2312"/>
          <w:snapToGrid w:val="0"/>
          <w:color w:val="000000"/>
          <w:kern w:val="0"/>
          <w:sz w:val="32"/>
          <w:szCs w:val="32"/>
          <w:u w:val="single"/>
        </w:rPr>
        <w:t xml:space="preserve">  </w:t>
      </w:r>
      <w:r>
        <w:rPr>
          <w:rFonts w:eastAsia="仿宋_GB2312"/>
          <w:snapToGrid w:val="0"/>
          <w:color w:val="000000"/>
          <w:kern w:val="0"/>
          <w:sz w:val="32"/>
          <w:szCs w:val="32"/>
          <w:u w:val="single"/>
        </w:rPr>
        <w:t xml:space="preserve"> </w:t>
      </w:r>
      <w:r>
        <w:rPr>
          <w:rFonts w:hint="eastAsia" w:eastAsia="仿宋_GB2312"/>
          <w:snapToGrid w:val="0"/>
          <w:color w:val="000000"/>
          <w:kern w:val="0"/>
          <w:sz w:val="32"/>
          <w:szCs w:val="32"/>
          <w:u w:val="single"/>
        </w:rPr>
        <w:t xml:space="preserve"> </w:t>
      </w:r>
      <w:r>
        <w:rPr>
          <w:rFonts w:hint="eastAsia" w:eastAsia="仿宋_GB2312"/>
          <w:snapToGrid w:val="0"/>
          <w:color w:val="000000"/>
          <w:kern w:val="0"/>
          <w:sz w:val="32"/>
          <w:szCs w:val="32"/>
        </w:rPr>
        <w:t>天（自出国（境）之日起计算）。乙方自愿参加本项目，接受甲方的推荐和管理。</w:t>
      </w:r>
    </w:p>
    <w:p w14:paraId="5FD7FE9E">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二、甲方的权利义务：</w:t>
      </w:r>
    </w:p>
    <w:p w14:paraId="2C3634DD">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．向乙方提供出国（境）交流在学习方面的咨询。</w:t>
      </w:r>
    </w:p>
    <w:p w14:paraId="636B2BE8">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．指导乙方办理出国（境）手续。</w:t>
      </w:r>
    </w:p>
    <w:p w14:paraId="657AFBA7">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．向国（境）外高校（科研机构）提供所需的有关乙方的材料。</w:t>
      </w:r>
    </w:p>
    <w:p w14:paraId="37B42505">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．指导办理乙方在国（境）外交流期间学习课程的学分及成绩的认定与转换等事宜。</w:t>
      </w:r>
    </w:p>
    <w:p w14:paraId="56C89D52">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5．对于乙方赴国（境）外交流学习期间的任何违反中国及甲方、所在国（地区）及所在院校规范性文件的行为，甲方均有权依照相关规定进行处理。</w:t>
      </w:r>
    </w:p>
    <w:p w14:paraId="227702BF">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三、乙方的权利义务：</w:t>
      </w:r>
    </w:p>
    <w:p w14:paraId="20DA01A5">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．服从甲方管理，积极配合甲方做好交流工作。</w:t>
      </w:r>
    </w:p>
    <w:p w14:paraId="13F0276A">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2</w:t>
      </w:r>
      <w:r>
        <w:rPr>
          <w:rFonts w:hint="eastAsia" w:eastAsia="仿宋_GB2312"/>
          <w:snapToGrid w:val="0"/>
          <w:color w:val="000000"/>
          <w:kern w:val="0"/>
          <w:sz w:val="32"/>
          <w:szCs w:val="32"/>
        </w:rPr>
        <w:t>．临行前，全面了解国（境）外机构学习、生活等各方面的情况，做好交流学习必要的准备。</w:t>
      </w:r>
    </w:p>
    <w:p w14:paraId="29BA822E">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．接受甲方对乙方在交流期间学习课程的学分及成绩的认定与转换标准。</w:t>
      </w:r>
    </w:p>
    <w:p w14:paraId="76371E0B">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4</w:t>
      </w:r>
      <w:r>
        <w:rPr>
          <w:rFonts w:hint="eastAsia" w:eastAsia="仿宋_GB2312"/>
          <w:snapToGrid w:val="0"/>
          <w:color w:val="000000"/>
          <w:kern w:val="0"/>
          <w:sz w:val="32"/>
          <w:szCs w:val="32"/>
        </w:rPr>
        <w:t>．按要求及时向甲方提供办理对外交流手续所需的所有材料。</w:t>
      </w:r>
    </w:p>
    <w:p w14:paraId="4942C323">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5．在国（境）外交流期间与本校导师、相关职能部门及院系相关老师保持联系，按甲方要求定期汇报学习研究和生活情况。</w:t>
      </w:r>
    </w:p>
    <w:p w14:paraId="41B4C662">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6．根据</w:t>
      </w:r>
      <w:r>
        <w:rPr>
          <w:rFonts w:hint="eastAsia" w:eastAsia="仿宋_GB2312"/>
          <w:snapToGrid w:val="0"/>
          <w:color w:val="000000"/>
          <w:kern w:val="0"/>
          <w:sz w:val="32"/>
          <w:szCs w:val="32"/>
        </w:rPr>
        <w:t>学校相关</w:t>
      </w:r>
      <w:r>
        <w:rPr>
          <w:rFonts w:eastAsia="仿宋_GB2312"/>
          <w:snapToGrid w:val="0"/>
          <w:color w:val="000000"/>
          <w:kern w:val="0"/>
          <w:sz w:val="32"/>
          <w:szCs w:val="32"/>
        </w:rPr>
        <w:t>规定，</w:t>
      </w:r>
      <w:r>
        <w:rPr>
          <w:rFonts w:hint="eastAsia" w:eastAsia="仿宋_GB2312"/>
          <w:snapToGrid w:val="0"/>
          <w:color w:val="000000"/>
          <w:kern w:val="0"/>
          <w:sz w:val="32"/>
          <w:szCs w:val="32"/>
        </w:rPr>
        <w:t>乙方</w:t>
      </w:r>
      <w:r>
        <w:rPr>
          <w:rFonts w:eastAsia="仿宋_GB2312"/>
          <w:snapToGrid w:val="0"/>
          <w:color w:val="000000"/>
          <w:kern w:val="0"/>
          <w:sz w:val="32"/>
          <w:szCs w:val="32"/>
        </w:rPr>
        <w:t>在国内购买相关的</w:t>
      </w:r>
      <w:r>
        <w:rPr>
          <w:rFonts w:hint="eastAsia" w:eastAsia="仿宋_GB2312"/>
          <w:snapToGrid w:val="0"/>
          <w:color w:val="000000"/>
          <w:kern w:val="0"/>
          <w:sz w:val="32"/>
          <w:szCs w:val="32"/>
        </w:rPr>
        <w:t>境外</w:t>
      </w:r>
      <w:r>
        <w:rPr>
          <w:rFonts w:eastAsia="仿宋_GB2312"/>
          <w:snapToGrid w:val="0"/>
          <w:color w:val="000000"/>
          <w:kern w:val="0"/>
          <w:sz w:val="32"/>
          <w:szCs w:val="32"/>
        </w:rPr>
        <w:t>保险，其中至少应包含医疗、意外伤害</w:t>
      </w:r>
      <w:r>
        <w:rPr>
          <w:rFonts w:hint="eastAsia" w:eastAsia="仿宋_GB2312"/>
          <w:snapToGrid w:val="0"/>
          <w:color w:val="000000"/>
          <w:kern w:val="0"/>
          <w:sz w:val="32"/>
          <w:szCs w:val="32"/>
        </w:rPr>
        <w:t>及伤亡</w:t>
      </w:r>
      <w:r>
        <w:rPr>
          <w:rFonts w:eastAsia="仿宋_GB2312"/>
          <w:snapToGrid w:val="0"/>
          <w:color w:val="000000"/>
          <w:kern w:val="0"/>
          <w:sz w:val="32"/>
          <w:szCs w:val="32"/>
        </w:rPr>
        <w:t>、财产等项目，保险的生效期须包括乙方从中国离境至</w:t>
      </w:r>
      <w:r>
        <w:rPr>
          <w:rFonts w:hint="eastAsia" w:eastAsia="仿宋_GB2312"/>
          <w:snapToGrid w:val="0"/>
          <w:color w:val="000000"/>
          <w:kern w:val="0"/>
          <w:sz w:val="32"/>
          <w:szCs w:val="32"/>
        </w:rPr>
        <w:t>国（境）外学习结束返抵派出</w:t>
      </w:r>
      <w:r>
        <w:rPr>
          <w:rFonts w:eastAsia="仿宋_GB2312"/>
          <w:snapToGrid w:val="0"/>
          <w:color w:val="000000"/>
          <w:kern w:val="0"/>
          <w:sz w:val="32"/>
          <w:szCs w:val="32"/>
        </w:rPr>
        <w:t>院校的期间。</w:t>
      </w:r>
    </w:p>
    <w:p w14:paraId="22801A4F">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若乙方选择在国（境）外购买接收院校指定的相关保险，则须另行在国内购买短期意外和医疗保险（保险时间须包括乙方从中国离境至接收院校指定</w:t>
      </w:r>
      <w:r>
        <w:rPr>
          <w:rFonts w:hint="eastAsia" w:eastAsia="仿宋_GB2312"/>
          <w:snapToGrid w:val="0"/>
          <w:color w:val="000000"/>
          <w:kern w:val="0"/>
          <w:sz w:val="32"/>
          <w:szCs w:val="32"/>
        </w:rPr>
        <w:t>购买的</w:t>
      </w:r>
      <w:r>
        <w:rPr>
          <w:rFonts w:eastAsia="仿宋_GB2312"/>
          <w:snapToGrid w:val="0"/>
          <w:color w:val="000000"/>
          <w:kern w:val="0"/>
          <w:sz w:val="32"/>
          <w:szCs w:val="32"/>
        </w:rPr>
        <w:t>保险开始生效的期间）</w:t>
      </w:r>
      <w:r>
        <w:rPr>
          <w:rFonts w:hint="eastAsia" w:eastAsia="仿宋_GB2312"/>
          <w:snapToGrid w:val="0"/>
          <w:color w:val="000000"/>
          <w:kern w:val="0"/>
          <w:sz w:val="32"/>
          <w:szCs w:val="32"/>
        </w:rPr>
        <w:t>，保险内容至少应包含医疗、意外伤害及伤亡、财产等项目</w:t>
      </w:r>
      <w:r>
        <w:rPr>
          <w:rFonts w:eastAsia="仿宋_GB2312"/>
          <w:snapToGrid w:val="0"/>
          <w:color w:val="000000"/>
          <w:kern w:val="0"/>
          <w:sz w:val="32"/>
          <w:szCs w:val="32"/>
        </w:rPr>
        <w:t>。所有保险费用均由乙方自行承担。</w:t>
      </w:r>
      <w:r>
        <w:rPr>
          <w:rFonts w:hint="eastAsia" w:eastAsia="仿宋_GB2312"/>
          <w:snapToGrid w:val="0"/>
          <w:color w:val="000000"/>
          <w:kern w:val="0"/>
          <w:sz w:val="32"/>
          <w:szCs w:val="32"/>
        </w:rPr>
        <w:t>乙方</w:t>
      </w:r>
      <w:r>
        <w:rPr>
          <w:rFonts w:eastAsia="仿宋_GB2312"/>
          <w:snapToGrid w:val="0"/>
          <w:color w:val="000000"/>
          <w:kern w:val="0"/>
          <w:sz w:val="32"/>
          <w:szCs w:val="32"/>
        </w:rPr>
        <w:t>向甲方承诺：如未购买</w:t>
      </w:r>
      <w:r>
        <w:rPr>
          <w:rFonts w:hint="eastAsia" w:eastAsia="仿宋_GB2312"/>
          <w:snapToGrid w:val="0"/>
          <w:color w:val="000000"/>
          <w:kern w:val="0"/>
          <w:sz w:val="32"/>
          <w:szCs w:val="32"/>
        </w:rPr>
        <w:t>相应</w:t>
      </w:r>
      <w:r>
        <w:rPr>
          <w:rFonts w:eastAsia="仿宋_GB2312"/>
          <w:snapToGrid w:val="0"/>
          <w:color w:val="000000"/>
          <w:kern w:val="0"/>
          <w:sz w:val="32"/>
          <w:szCs w:val="32"/>
        </w:rPr>
        <w:t>保险</w:t>
      </w:r>
      <w:r>
        <w:rPr>
          <w:rFonts w:hint="eastAsia" w:eastAsia="仿宋_GB2312"/>
          <w:snapToGrid w:val="0"/>
          <w:color w:val="000000"/>
          <w:kern w:val="0"/>
          <w:sz w:val="32"/>
          <w:szCs w:val="32"/>
        </w:rPr>
        <w:t>不会</w:t>
      </w:r>
      <w:r>
        <w:rPr>
          <w:rFonts w:eastAsia="仿宋_GB2312"/>
          <w:snapToGrid w:val="0"/>
          <w:color w:val="000000"/>
          <w:kern w:val="0"/>
          <w:sz w:val="32"/>
          <w:szCs w:val="32"/>
        </w:rPr>
        <w:t>自行出国（</w:t>
      </w:r>
      <w:r>
        <w:rPr>
          <w:rFonts w:hint="eastAsia" w:eastAsia="仿宋_GB2312"/>
          <w:snapToGrid w:val="0"/>
          <w:color w:val="000000"/>
          <w:kern w:val="0"/>
          <w:sz w:val="32"/>
          <w:szCs w:val="32"/>
        </w:rPr>
        <w:t>境</w:t>
      </w:r>
      <w:r>
        <w:rPr>
          <w:rFonts w:eastAsia="仿宋_GB2312"/>
          <w:snapToGrid w:val="0"/>
          <w:color w:val="000000"/>
          <w:kern w:val="0"/>
          <w:sz w:val="32"/>
          <w:szCs w:val="32"/>
        </w:rPr>
        <w:t>）</w:t>
      </w:r>
      <w:r>
        <w:rPr>
          <w:rFonts w:hint="eastAsia" w:eastAsia="仿宋_GB2312"/>
          <w:snapToGrid w:val="0"/>
          <w:color w:val="000000"/>
          <w:kern w:val="0"/>
          <w:sz w:val="32"/>
          <w:szCs w:val="32"/>
        </w:rPr>
        <w:t>交流</w:t>
      </w:r>
      <w:r>
        <w:rPr>
          <w:rFonts w:eastAsia="仿宋_GB2312"/>
          <w:snapToGrid w:val="0"/>
          <w:color w:val="000000"/>
          <w:kern w:val="0"/>
          <w:sz w:val="32"/>
          <w:szCs w:val="32"/>
        </w:rPr>
        <w:t>学习，否则</w:t>
      </w:r>
      <w:r>
        <w:rPr>
          <w:rFonts w:hint="eastAsia" w:eastAsia="仿宋_GB2312"/>
          <w:snapToGrid w:val="0"/>
          <w:color w:val="000000"/>
          <w:kern w:val="0"/>
          <w:sz w:val="32"/>
          <w:szCs w:val="32"/>
        </w:rPr>
        <w:t>，</w:t>
      </w:r>
      <w:r>
        <w:rPr>
          <w:rFonts w:eastAsia="仿宋_GB2312"/>
          <w:snapToGrid w:val="0"/>
          <w:color w:val="000000"/>
          <w:kern w:val="0"/>
          <w:sz w:val="32"/>
          <w:szCs w:val="32"/>
        </w:rPr>
        <w:t>由此产生的后果由学生本人负责。</w:t>
      </w:r>
      <w:bookmarkStart w:id="2" w:name="OLE_LINK2"/>
      <w:bookmarkStart w:id="3" w:name="OLE_LINK1"/>
    </w:p>
    <w:p w14:paraId="4510BD11">
      <w:pPr>
        <w:adjustRightInd w:val="0"/>
        <w:snapToGrid w:val="0"/>
        <w:spacing w:line="520" w:lineRule="atLeast"/>
        <w:ind w:firstLine="640" w:firstLineChars="200"/>
        <w:rPr>
          <w:rFonts w:eastAsia="仿宋_GB2312"/>
          <w:snapToGrid w:val="0"/>
          <w:color w:val="000000"/>
          <w:kern w:val="0"/>
          <w:sz w:val="32"/>
          <w:szCs w:val="32"/>
        </w:rPr>
      </w:pPr>
      <w:r>
        <w:rPr>
          <w:rFonts w:eastAsia="仿宋_GB2312"/>
          <w:snapToGrid w:val="0"/>
          <w:color w:val="000000"/>
          <w:kern w:val="0"/>
          <w:sz w:val="32"/>
          <w:szCs w:val="32"/>
        </w:rPr>
        <w:t>乙方应在</w:t>
      </w:r>
      <w:r>
        <w:rPr>
          <w:rFonts w:hint="eastAsia" w:eastAsia="仿宋_GB2312"/>
          <w:snapToGrid w:val="0"/>
          <w:color w:val="000000"/>
          <w:kern w:val="0"/>
          <w:sz w:val="32"/>
          <w:szCs w:val="32"/>
        </w:rPr>
        <w:t>出国（境）两周</w:t>
      </w:r>
      <w:r>
        <w:rPr>
          <w:rFonts w:eastAsia="仿宋_GB2312"/>
          <w:snapToGrid w:val="0"/>
          <w:color w:val="000000"/>
          <w:kern w:val="0"/>
          <w:sz w:val="32"/>
          <w:szCs w:val="32"/>
        </w:rPr>
        <w:t>前向甲方提交符合甲方要求的保险合同复印件，并提供原件核对</w:t>
      </w:r>
      <w:bookmarkEnd w:id="2"/>
      <w:bookmarkEnd w:id="3"/>
      <w:r>
        <w:rPr>
          <w:rFonts w:eastAsia="仿宋_GB2312"/>
          <w:snapToGrid w:val="0"/>
          <w:color w:val="000000"/>
          <w:kern w:val="0"/>
          <w:sz w:val="32"/>
          <w:szCs w:val="32"/>
        </w:rPr>
        <w:t>。否则，甲方有权停止乙方的出国</w:t>
      </w:r>
      <w:r>
        <w:rPr>
          <w:rFonts w:hint="eastAsia" w:eastAsia="仿宋_GB2312"/>
          <w:snapToGrid w:val="0"/>
          <w:color w:val="000000"/>
          <w:kern w:val="0"/>
          <w:sz w:val="32"/>
          <w:szCs w:val="32"/>
        </w:rPr>
        <w:t>（境）</w:t>
      </w:r>
      <w:r>
        <w:rPr>
          <w:rFonts w:eastAsia="仿宋_GB2312"/>
          <w:snapToGrid w:val="0"/>
          <w:color w:val="000000"/>
          <w:kern w:val="0"/>
          <w:sz w:val="32"/>
          <w:szCs w:val="32"/>
        </w:rPr>
        <w:t>安排。</w:t>
      </w:r>
    </w:p>
    <w:p w14:paraId="5B72150F">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7．乙方赴国（境）外学习发生的所有费用根据项目规定承担。在交流期间，乙方所获得国（境）外学习单位的资助津贴、奖学金或相关机构给予的经济资助由乙方自主支配。</w:t>
      </w:r>
    </w:p>
    <w:p w14:paraId="44E251E4">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8．乙方赴国（境）外交流期间，如期缴纳甲方学费。</w:t>
      </w:r>
    </w:p>
    <w:p w14:paraId="0109DB8C">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9.  乙方在国（境）外就读期间应选择校内住宿或接收院校指定住宿。如乙方选择校外住宿应获得家长书面同意，并向甲方出具承诺书及免责声明，承诺此行为属于个人行为，与甲方无关，由乙方承担由此造成的一切后果。</w:t>
      </w:r>
    </w:p>
    <w:p w14:paraId="0EEA2314">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10．在国（境）外期间，保证遵守中国法律法规对出国（境）交流人员的有关规定，遵守所在国（地区）的法律法规及所在院校的规定，保证执行本协议规定各项条款。如有违规、违约行为，乙方自愿接受甲方的相应处分。</w:t>
      </w:r>
    </w:p>
    <w:p w14:paraId="4CB01B7F">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11．按照交流项目规定的时间、内容在国（境）外高校（科研机构）学习研究，交流期满按时回校，不得自行延长交流学习期限。未经甲方许可，交流期满不能按时回校者，甲方将视情节轻重对乙方做出相应处理。</w:t>
      </w:r>
    </w:p>
    <w:p w14:paraId="1D66F13F">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12．未征得甲方同意，乙方不得擅自更改交流计划；若遇特殊情况需要更改，乙方须服从甲方的安排。</w:t>
      </w:r>
    </w:p>
    <w:p w14:paraId="63F8D364">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13．在交流期满回校两周内向甲方提交书面的交流总结。</w:t>
      </w:r>
    </w:p>
    <w:p w14:paraId="01EA9BE7">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四、在乙方赴国（境）外交流学习期间，根据管理需要，甲方分别指定</w:t>
      </w:r>
      <w:r>
        <w:rPr>
          <w:rFonts w:eastAsia="仿宋_GB2312"/>
          <w:snapToGrid w:val="0"/>
          <w:color w:val="000000"/>
          <w:kern w:val="0"/>
          <w:sz w:val="32"/>
          <w:szCs w:val="32"/>
        </w:rPr>
        <w:t>[</w:t>
      </w:r>
      <w:r>
        <w:rPr>
          <w:rFonts w:hint="eastAsia" w:eastAsia="仿宋_GB2312"/>
          <w:snapToGrid w:val="0"/>
          <w:color w:val="000000"/>
          <w:kern w:val="0"/>
          <w:sz w:val="32"/>
          <w:szCs w:val="32"/>
        </w:rPr>
        <w:t>学院辅导员：______________、研究生导师：________________、研究生院培养与质量科负责本项目的老师</w:t>
      </w:r>
      <w:r>
        <w:rPr>
          <w:rFonts w:eastAsia="仿宋_GB2312"/>
          <w:snapToGrid w:val="0"/>
          <w:color w:val="000000"/>
          <w:kern w:val="0"/>
          <w:sz w:val="32"/>
          <w:szCs w:val="32"/>
        </w:rPr>
        <w:t>]</w:t>
      </w:r>
      <w:r>
        <w:rPr>
          <w:rFonts w:hint="eastAsia" w:eastAsia="仿宋_GB2312"/>
          <w:snapToGrid w:val="0"/>
          <w:color w:val="000000"/>
          <w:kern w:val="0"/>
          <w:sz w:val="32"/>
          <w:szCs w:val="32"/>
        </w:rPr>
        <w:t>为本项目的联系人。</w:t>
      </w:r>
    </w:p>
    <w:p w14:paraId="49626FBD">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五、因本协议引起的或与本协议有关的争议，由双方友好协商解决。协商不成的，任何一方可向甲方所在地人民法院提起诉讼。</w:t>
      </w:r>
    </w:p>
    <w:p w14:paraId="1D9DBA6B">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六、本协议自甲乙双方签署之日起生效。</w:t>
      </w:r>
    </w:p>
    <w:p w14:paraId="7C427A91">
      <w:pPr>
        <w:adjustRightInd w:val="0"/>
        <w:snapToGrid w:val="0"/>
        <w:spacing w:line="520" w:lineRule="atLeas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七、本协议书正本一式三份，甲方（两个单位）和乙方各持一份正本，具有同等效力。</w:t>
      </w:r>
    </w:p>
    <w:p w14:paraId="52816A9B">
      <w:pPr>
        <w:adjustRightInd w:val="0"/>
        <w:snapToGrid w:val="0"/>
        <w:spacing w:line="520" w:lineRule="atLeast"/>
        <w:ind w:firstLine="640" w:firstLineChars="200"/>
        <w:rPr>
          <w:rFonts w:eastAsia="仿宋_GB2312"/>
          <w:snapToGrid w:val="0"/>
          <w:color w:val="000000"/>
          <w:kern w:val="0"/>
          <w:sz w:val="32"/>
          <w:szCs w:val="32"/>
        </w:rPr>
      </w:pPr>
    </w:p>
    <w:p w14:paraId="41902B0B">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甲方：华南师范大学研究生院、国际交流合作处</w:t>
      </w:r>
    </w:p>
    <w:p w14:paraId="5FD4F5DB">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代表签字：___________、 __________（公章）</w:t>
      </w:r>
    </w:p>
    <w:p w14:paraId="4CF6BD0F">
      <w:pPr>
        <w:adjustRightInd w:val="0"/>
        <w:snapToGrid w:val="0"/>
        <w:spacing w:line="520" w:lineRule="atLeast"/>
        <w:rPr>
          <w:rFonts w:eastAsia="仿宋_GB2312"/>
          <w:snapToGrid w:val="0"/>
          <w:color w:val="000000"/>
          <w:kern w:val="0"/>
          <w:sz w:val="32"/>
          <w:szCs w:val="32"/>
        </w:rPr>
      </w:pPr>
      <w:r>
        <w:rPr>
          <w:rFonts w:hint="eastAsia" w:eastAsia="仿宋_GB2312"/>
          <w:snapToGrid w:val="0"/>
          <w:color w:val="000000"/>
          <w:kern w:val="0"/>
          <w:sz w:val="32"/>
          <w:szCs w:val="32"/>
        </w:rPr>
        <w:t>日期：_____________、 ____________</w:t>
      </w:r>
    </w:p>
    <w:p w14:paraId="056A1EBB">
      <w:pPr>
        <w:adjustRightInd w:val="0"/>
        <w:snapToGrid w:val="0"/>
        <w:spacing w:line="520" w:lineRule="atLeast"/>
        <w:rPr>
          <w:rFonts w:eastAsia="仿宋_GB2312"/>
          <w:snapToGrid w:val="0"/>
          <w:color w:val="000000"/>
          <w:kern w:val="0"/>
          <w:sz w:val="32"/>
          <w:szCs w:val="32"/>
          <w:u w:val="single"/>
        </w:rPr>
      </w:pPr>
    </w:p>
    <w:p w14:paraId="12314BE6">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乙方签字：</w:t>
      </w:r>
      <w:r>
        <w:rPr>
          <w:rFonts w:eastAsia="仿宋_GB2312"/>
          <w:snapToGrid w:val="0"/>
          <w:color w:val="000000"/>
          <w:kern w:val="0"/>
          <w:sz w:val="32"/>
          <w:szCs w:val="32"/>
          <w:u w:val="single"/>
        </w:rPr>
        <w:t xml:space="preserve">                  </w:t>
      </w:r>
    </w:p>
    <w:p w14:paraId="3E1CB73C">
      <w:pPr>
        <w:adjustRightInd w:val="0"/>
        <w:snapToGrid w:val="0"/>
        <w:spacing w:line="520" w:lineRule="atLeast"/>
        <w:rPr>
          <w:rFonts w:eastAsia="仿宋_GB2312"/>
          <w:snapToGrid w:val="0"/>
          <w:color w:val="000000"/>
          <w:kern w:val="0"/>
          <w:sz w:val="32"/>
          <w:szCs w:val="32"/>
          <w:u w:val="single"/>
        </w:rPr>
      </w:pPr>
      <w:r>
        <w:rPr>
          <w:rFonts w:hint="eastAsia" w:eastAsia="仿宋_GB2312"/>
          <w:snapToGrid w:val="0"/>
          <w:color w:val="000000"/>
          <w:kern w:val="0"/>
          <w:sz w:val="32"/>
          <w:szCs w:val="32"/>
        </w:rPr>
        <w:t>身份证号码：</w:t>
      </w:r>
      <w:r>
        <w:rPr>
          <w:rFonts w:eastAsia="仿宋_GB2312"/>
          <w:snapToGrid w:val="0"/>
          <w:color w:val="000000"/>
          <w:kern w:val="0"/>
          <w:sz w:val="32"/>
          <w:szCs w:val="32"/>
          <w:u w:val="single"/>
        </w:rPr>
        <w:t xml:space="preserve">                   </w:t>
      </w:r>
    </w:p>
    <w:p w14:paraId="3041F8DA">
      <w:pPr>
        <w:adjustRightInd w:val="0"/>
        <w:snapToGrid w:val="0"/>
        <w:spacing w:line="520" w:lineRule="atLeast"/>
        <w:rPr>
          <w:rFonts w:eastAsia="仿宋_GB2312"/>
          <w:snapToGrid w:val="0"/>
          <w:color w:val="000000"/>
          <w:kern w:val="0"/>
          <w:sz w:val="32"/>
          <w:szCs w:val="32"/>
        </w:rPr>
      </w:pPr>
      <w:r>
        <w:rPr>
          <w:rFonts w:hint="eastAsia" w:eastAsia="仿宋_GB2312"/>
          <w:snapToGrid w:val="0"/>
          <w:color w:val="000000"/>
          <w:kern w:val="0"/>
          <w:sz w:val="32"/>
          <w:szCs w:val="32"/>
        </w:rPr>
        <w:t>日期：</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年</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月</w:t>
      </w:r>
      <w:r>
        <w:rPr>
          <w:rFonts w:eastAsia="仿宋_GB2312"/>
          <w:snapToGrid w:val="0"/>
          <w:color w:val="000000"/>
          <w:kern w:val="0"/>
          <w:sz w:val="32"/>
          <w:szCs w:val="32"/>
          <w:u w:val="single"/>
        </w:rPr>
        <w:t xml:space="preserve">     </w:t>
      </w:r>
      <w:r>
        <w:rPr>
          <w:rFonts w:eastAsia="仿宋_GB2312"/>
          <w:snapToGrid w:val="0"/>
          <w:color w:val="000000"/>
          <w:kern w:val="0"/>
          <w:sz w:val="32"/>
          <w:szCs w:val="32"/>
        </w:rPr>
        <w:t xml:space="preserve"> </w:t>
      </w:r>
      <w:r>
        <w:rPr>
          <w:rFonts w:hint="eastAsia" w:eastAsia="仿宋_GB2312"/>
          <w:snapToGrid w:val="0"/>
          <w:color w:val="000000"/>
          <w:kern w:val="0"/>
          <w:sz w:val="32"/>
          <w:szCs w:val="32"/>
        </w:rPr>
        <w:t>日</w:t>
      </w:r>
    </w:p>
    <w:p w14:paraId="4CAADFD3">
      <w:pPr>
        <w:adjustRightInd w:val="0"/>
        <w:snapToGrid w:val="0"/>
        <w:spacing w:line="520" w:lineRule="atLeast"/>
        <w:rPr>
          <w:rFonts w:eastAsia="仿宋_GB2312"/>
          <w:snapToGrid w:val="0"/>
          <w:color w:val="000000"/>
          <w:kern w:val="0"/>
          <w:sz w:val="32"/>
          <w:szCs w:val="32"/>
        </w:rPr>
      </w:pPr>
    </w:p>
    <w:p w14:paraId="3BEC6F28">
      <w:pPr>
        <w:adjustRightInd w:val="0"/>
        <w:snapToGrid w:val="0"/>
        <w:spacing w:line="520" w:lineRule="atLeast"/>
        <w:rPr>
          <w:rFonts w:eastAsia="仿宋_GB2312"/>
          <w:snapToGrid w:val="0"/>
          <w:color w:val="000000"/>
          <w:kern w:val="0"/>
          <w:sz w:val="32"/>
          <w:szCs w:val="32"/>
        </w:rPr>
      </w:pPr>
    </w:p>
    <w:p w14:paraId="3D19A0F5">
      <w:pPr>
        <w:adjustRightInd w:val="0"/>
        <w:snapToGrid w:val="0"/>
        <w:spacing w:line="520" w:lineRule="atLeast"/>
        <w:rPr>
          <w:rFonts w:eastAsia="仿宋_GB2312"/>
          <w:snapToGrid w:val="0"/>
          <w:kern w:val="0"/>
          <w:sz w:val="32"/>
          <w:szCs w:val="32"/>
        </w:rPr>
      </w:pPr>
      <w:r>
        <w:rPr>
          <w:rFonts w:hint="eastAsia" w:eastAsia="仿宋_GB2312"/>
          <w:snapToGrid w:val="0"/>
          <w:kern w:val="0"/>
          <w:sz w:val="32"/>
          <w:szCs w:val="32"/>
        </w:rPr>
        <w:t>附件：</w:t>
      </w:r>
      <w:r>
        <w:rPr>
          <w:rFonts w:hint="eastAsia" w:eastAsia="仿宋_GB2312"/>
          <w:snapToGrid w:val="0"/>
          <w:kern w:val="0"/>
          <w:sz w:val="32"/>
          <w:szCs w:val="32"/>
          <w:lang w:val="en-US" w:eastAsia="zh-CN"/>
        </w:rPr>
        <w:t>3-</w:t>
      </w:r>
      <w:r>
        <w:rPr>
          <w:rFonts w:hint="eastAsia" w:eastAsia="仿宋_GB2312"/>
          <w:snapToGrid w:val="0"/>
          <w:kern w:val="0"/>
          <w:sz w:val="32"/>
          <w:szCs w:val="32"/>
        </w:rPr>
        <w:t>1.</w:t>
      </w:r>
      <w:r>
        <w:rPr>
          <w:rFonts w:eastAsia="仿宋_GB2312"/>
          <w:snapToGrid w:val="0"/>
          <w:kern w:val="0"/>
          <w:sz w:val="32"/>
          <w:szCs w:val="32"/>
        </w:rPr>
        <w:t xml:space="preserve"> </w:t>
      </w:r>
      <w:r>
        <w:rPr>
          <w:rFonts w:hint="eastAsia" w:eastAsia="仿宋_GB2312"/>
          <w:snapToGrid w:val="0"/>
          <w:kern w:val="0"/>
          <w:sz w:val="32"/>
          <w:szCs w:val="32"/>
        </w:rPr>
        <w:t>学生声明及身份证复印件</w:t>
      </w:r>
    </w:p>
    <w:p w14:paraId="23CEAF99">
      <w:pPr>
        <w:adjustRightInd w:val="0"/>
        <w:snapToGrid w:val="0"/>
        <w:spacing w:line="520" w:lineRule="atLeast"/>
        <w:rPr>
          <w:rFonts w:eastAsia="仿宋_GB2312"/>
          <w:snapToGrid w:val="0"/>
          <w:kern w:val="0"/>
          <w:sz w:val="32"/>
          <w:szCs w:val="32"/>
        </w:rPr>
      </w:pPr>
      <w:r>
        <w:rPr>
          <w:rFonts w:hint="eastAsia" w:eastAsia="仿宋_GB2312"/>
          <w:snapToGrid w:val="0"/>
          <w:kern w:val="0"/>
          <w:sz w:val="32"/>
          <w:szCs w:val="32"/>
        </w:rPr>
        <w:t xml:space="preserve"> </w:t>
      </w:r>
      <w:r>
        <w:rPr>
          <w:rFonts w:eastAsia="仿宋_GB2312"/>
          <w:snapToGrid w:val="0"/>
          <w:kern w:val="0"/>
          <w:sz w:val="32"/>
          <w:szCs w:val="32"/>
        </w:rPr>
        <w:t xml:space="preserve">     </w:t>
      </w:r>
      <w:r>
        <w:rPr>
          <w:rFonts w:hint="eastAsia" w:eastAsia="仿宋_GB2312"/>
          <w:snapToGrid w:val="0"/>
          <w:kern w:val="0"/>
          <w:sz w:val="32"/>
          <w:szCs w:val="32"/>
          <w:lang w:val="en-US" w:eastAsia="zh-CN"/>
        </w:rPr>
        <w:t>3-2</w:t>
      </w:r>
      <w:r>
        <w:rPr>
          <w:rFonts w:eastAsia="仿宋_GB2312"/>
          <w:snapToGrid w:val="0"/>
          <w:kern w:val="0"/>
          <w:sz w:val="32"/>
          <w:szCs w:val="32"/>
        </w:rPr>
        <w:t xml:space="preserve">. </w:t>
      </w:r>
      <w:r>
        <w:rPr>
          <w:rFonts w:hint="eastAsia" w:eastAsia="仿宋_GB2312"/>
          <w:snapToGrid w:val="0"/>
          <w:kern w:val="0"/>
          <w:sz w:val="32"/>
          <w:szCs w:val="32"/>
        </w:rPr>
        <w:t>亲属声明及身份证复印件</w:t>
      </w:r>
    </w:p>
    <w:p w14:paraId="4B7D3CE6">
      <w:r>
        <w:br w:type="page"/>
      </w:r>
    </w:p>
    <w:p w14:paraId="155D5525">
      <w:pPr>
        <w:adjustRightInd w:val="0"/>
        <w:snapToGrid w:val="0"/>
        <w:spacing w:line="560" w:lineRule="atLeast"/>
        <w:rPr>
          <w:rFonts w:ascii="黑体" w:hAnsi="黑体" w:eastAsia="黑体"/>
          <w:snapToGrid w:val="0"/>
          <w:kern w:val="0"/>
          <w:sz w:val="28"/>
          <w:szCs w:val="32"/>
        </w:rPr>
      </w:pPr>
      <w:r>
        <w:rPr>
          <w:rFonts w:hint="eastAsia" w:ascii="黑体" w:hAnsi="黑体" w:eastAsia="黑体"/>
          <w:snapToGrid w:val="0"/>
          <w:kern w:val="0"/>
          <w:sz w:val="28"/>
          <w:szCs w:val="32"/>
        </w:rPr>
        <w:t>附件</w:t>
      </w:r>
      <w:r>
        <w:rPr>
          <w:rFonts w:hint="eastAsia" w:ascii="黑体" w:hAnsi="黑体" w:eastAsia="黑体"/>
          <w:snapToGrid w:val="0"/>
          <w:kern w:val="0"/>
          <w:sz w:val="28"/>
          <w:szCs w:val="32"/>
          <w:lang w:val="en-US" w:eastAsia="zh-CN"/>
        </w:rPr>
        <w:t>3-</w:t>
      </w:r>
      <w:r>
        <w:rPr>
          <w:rFonts w:hint="eastAsia" w:ascii="黑体" w:hAnsi="黑体" w:eastAsia="黑体"/>
          <w:snapToGrid w:val="0"/>
          <w:kern w:val="0"/>
          <w:sz w:val="28"/>
          <w:szCs w:val="32"/>
        </w:rPr>
        <w:t>1</w:t>
      </w:r>
    </w:p>
    <w:p w14:paraId="113A193D">
      <w:pPr>
        <w:adjustRightInd w:val="0"/>
        <w:snapToGrid w:val="0"/>
        <w:spacing w:line="560" w:lineRule="atLeast"/>
        <w:ind w:firstLine="3600" w:firstLineChars="1000"/>
        <w:rPr>
          <w:rFonts w:ascii="方正小标宋简体" w:eastAsia="方正小标宋简体"/>
          <w:snapToGrid w:val="0"/>
          <w:kern w:val="0"/>
          <w:sz w:val="36"/>
          <w:szCs w:val="36"/>
        </w:rPr>
      </w:pPr>
      <w:r>
        <w:rPr>
          <w:rFonts w:hint="eastAsia" w:ascii="方正小标宋简体" w:eastAsia="方正小标宋简体"/>
          <w:snapToGrid w:val="0"/>
          <w:kern w:val="0"/>
          <w:sz w:val="36"/>
          <w:szCs w:val="36"/>
        </w:rPr>
        <w:t>学生声明</w:t>
      </w:r>
    </w:p>
    <w:p w14:paraId="28285359">
      <w:pPr>
        <w:adjustRightInd w:val="0"/>
        <w:snapToGrid w:val="0"/>
        <w:spacing w:line="560" w:lineRule="atLeast"/>
        <w:rPr>
          <w:rFonts w:eastAsia="仿宋_GB2312"/>
          <w:snapToGrid w:val="0"/>
          <w:kern w:val="0"/>
          <w:sz w:val="32"/>
          <w:szCs w:val="32"/>
        </w:rPr>
      </w:pPr>
    </w:p>
    <w:p w14:paraId="5CDD97D8">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本人已经认真阅读过《华南师范大学学生赴国（境）外交流学习协议书》，对自己将来独立在国（境）外学习生活的风险有清醒的认识。本人在此向华南师范大学承诺在国（境）外期间，遵守中国以及所在国家和地区的有关法律、法规，遵守国（境）外学习单位的规章制度，尊重当地道德和社会风俗，认真学习，注意健康和安全，经常与华南师范大学保持联系，并按时回华南师范大学完成学业。</w:t>
      </w:r>
    </w:p>
    <w:p w14:paraId="4FCEDE11">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本人向华南师范大学保证：本人已经购买充分的保险，足以自行承担在国（境）外学习、生活期间（延伸</w:t>
      </w:r>
      <w:r>
        <w:rPr>
          <w:rFonts w:hint="eastAsia" w:eastAsia="仿宋_GB2312"/>
          <w:snapToGrid w:val="0"/>
          <w:kern w:val="0"/>
          <w:sz w:val="32"/>
          <w:szCs w:val="32"/>
          <w:u w:val="single"/>
        </w:rPr>
        <w:t>包括放学后、周末、以及延长逗留期间）</w:t>
      </w:r>
      <w:r>
        <w:rPr>
          <w:rFonts w:hint="eastAsia" w:eastAsia="仿宋_GB2312"/>
          <w:snapToGrid w:val="0"/>
          <w:kern w:val="0"/>
          <w:sz w:val="32"/>
          <w:szCs w:val="32"/>
        </w:rPr>
        <w:t>的一切人身损害和财产损失，并对自己在国（境）外期间行为的后果承担一切法律责任，不因自己在国（境）外形成的损失向华南师范大学提出主张或要求。</w:t>
      </w:r>
    </w:p>
    <w:p w14:paraId="6C7BBD4B">
      <w:pPr>
        <w:adjustRightInd w:val="0"/>
        <w:snapToGrid w:val="0"/>
        <w:spacing w:line="560" w:lineRule="atLeast"/>
        <w:ind w:firstLine="640" w:firstLineChars="200"/>
        <w:rPr>
          <w:rFonts w:eastAsia="仿宋_GB2312"/>
          <w:snapToGrid w:val="0"/>
          <w:kern w:val="0"/>
          <w:sz w:val="32"/>
          <w:szCs w:val="32"/>
        </w:rPr>
      </w:pPr>
    </w:p>
    <w:p w14:paraId="2325CBD2">
      <w:pPr>
        <w:adjustRightInd w:val="0"/>
        <w:snapToGrid w:val="0"/>
        <w:spacing w:line="560" w:lineRule="atLeast"/>
        <w:ind w:firstLine="640" w:firstLineChars="200"/>
        <w:rPr>
          <w:rFonts w:eastAsia="仿宋_GB2312"/>
          <w:snapToGrid w:val="0"/>
          <w:kern w:val="0"/>
          <w:sz w:val="32"/>
          <w:szCs w:val="32"/>
        </w:rPr>
      </w:pPr>
    </w:p>
    <w:p w14:paraId="2A433BAE">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学生签名：</w:t>
      </w:r>
      <w:r>
        <w:rPr>
          <w:rFonts w:eastAsia="仿宋_GB2312"/>
          <w:snapToGrid w:val="0"/>
          <w:kern w:val="0"/>
          <w:sz w:val="32"/>
          <w:szCs w:val="32"/>
        </w:rPr>
        <w:t xml:space="preserve">                </w:t>
      </w:r>
      <w:r>
        <w:rPr>
          <w:rFonts w:hint="eastAsia" w:eastAsia="仿宋_GB2312"/>
          <w:snapToGrid w:val="0"/>
          <w:kern w:val="0"/>
          <w:sz w:val="32"/>
          <w:szCs w:val="32"/>
        </w:rPr>
        <w:t xml:space="preserve"> 日期：</w:t>
      </w:r>
    </w:p>
    <w:p w14:paraId="5A082E99">
      <w:r>
        <w:br w:type="page"/>
      </w:r>
    </w:p>
    <w:p w14:paraId="0F848EEA">
      <w:pPr>
        <w:adjustRightInd w:val="0"/>
        <w:snapToGrid w:val="0"/>
        <w:spacing w:line="560" w:lineRule="atLeast"/>
        <w:rPr>
          <w:rFonts w:ascii="黑体" w:hAnsi="黑体" w:eastAsia="黑体"/>
          <w:snapToGrid w:val="0"/>
          <w:kern w:val="0"/>
          <w:sz w:val="28"/>
          <w:szCs w:val="28"/>
        </w:rPr>
      </w:pPr>
      <w:r>
        <w:rPr>
          <w:rFonts w:hint="eastAsia" w:ascii="黑体" w:hAnsi="黑体" w:eastAsia="黑体"/>
          <w:snapToGrid w:val="0"/>
          <w:kern w:val="0"/>
          <w:sz w:val="28"/>
          <w:szCs w:val="28"/>
        </w:rPr>
        <w:t>附件</w:t>
      </w:r>
      <w:r>
        <w:rPr>
          <w:rFonts w:hint="eastAsia" w:ascii="黑体" w:hAnsi="黑体" w:eastAsia="黑体"/>
          <w:snapToGrid w:val="0"/>
          <w:kern w:val="0"/>
          <w:sz w:val="28"/>
          <w:szCs w:val="28"/>
          <w:lang w:val="en-US" w:eastAsia="zh-CN"/>
        </w:rPr>
        <w:t>3-</w:t>
      </w:r>
      <w:r>
        <w:rPr>
          <w:rFonts w:hint="eastAsia" w:ascii="黑体" w:hAnsi="黑体" w:eastAsia="黑体"/>
          <w:snapToGrid w:val="0"/>
          <w:kern w:val="0"/>
          <w:sz w:val="28"/>
          <w:szCs w:val="28"/>
        </w:rPr>
        <w:t>2</w:t>
      </w:r>
    </w:p>
    <w:p w14:paraId="31E77B11">
      <w:pPr>
        <w:adjustRightInd w:val="0"/>
        <w:snapToGrid w:val="0"/>
        <w:spacing w:line="560" w:lineRule="atLeast"/>
        <w:jc w:val="center"/>
        <w:rPr>
          <w:rFonts w:ascii="方正小标宋简体" w:eastAsia="方正小标宋简体"/>
          <w:snapToGrid w:val="0"/>
          <w:kern w:val="0"/>
          <w:sz w:val="36"/>
          <w:szCs w:val="36"/>
        </w:rPr>
      </w:pPr>
      <w:r>
        <w:rPr>
          <w:rFonts w:hint="eastAsia" w:ascii="方正小标宋简体" w:eastAsia="方正小标宋简体"/>
          <w:snapToGrid w:val="0"/>
          <w:kern w:val="0"/>
          <w:sz w:val="36"/>
          <w:szCs w:val="36"/>
        </w:rPr>
        <w:t>亲属声明</w:t>
      </w:r>
    </w:p>
    <w:p w14:paraId="6BA66C75">
      <w:pPr>
        <w:adjustRightInd w:val="0"/>
        <w:snapToGrid w:val="0"/>
        <w:spacing w:line="560" w:lineRule="atLeast"/>
        <w:ind w:firstLine="640" w:firstLineChars="200"/>
        <w:rPr>
          <w:rFonts w:eastAsia="仿宋_GB2312"/>
          <w:snapToGrid w:val="0"/>
          <w:kern w:val="0"/>
          <w:sz w:val="32"/>
          <w:szCs w:val="32"/>
        </w:rPr>
      </w:pPr>
    </w:p>
    <w:p w14:paraId="451BF800">
      <w:pPr>
        <w:adjustRightInd w:val="0"/>
        <w:snapToGrid w:val="0"/>
        <w:spacing w:line="560" w:lineRule="atLeast"/>
        <w:ind w:firstLine="640" w:firstLineChars="200"/>
        <w:rPr>
          <w:rFonts w:eastAsia="仿宋_GB2312"/>
          <w:snapToGrid w:val="0"/>
          <w:kern w:val="0"/>
          <w:sz w:val="32"/>
          <w:szCs w:val="32"/>
        </w:rPr>
      </w:pPr>
      <w:r>
        <w:rPr>
          <w:rFonts w:hint="eastAsia" w:eastAsia="仿宋_GB2312"/>
          <w:snapToGrid w:val="0"/>
          <w:kern w:val="0"/>
          <w:sz w:val="32"/>
          <w:szCs w:val="32"/>
        </w:rPr>
        <w:t>本人已经认真阅读过前述的“协议书”，对[________]将来独立在国（境）外学习生活（延伸</w:t>
      </w:r>
      <w:r>
        <w:rPr>
          <w:rFonts w:hint="eastAsia" w:eastAsia="仿宋_GB2312"/>
          <w:snapToGrid w:val="0"/>
          <w:kern w:val="0"/>
          <w:sz w:val="32"/>
          <w:szCs w:val="32"/>
          <w:u w:val="single"/>
        </w:rPr>
        <w:t>包括放学后、周末、以及延长逗留期间）</w:t>
      </w:r>
      <w:r>
        <w:rPr>
          <w:rFonts w:hint="eastAsia" w:eastAsia="仿宋_GB2312"/>
          <w:snapToGrid w:val="0"/>
          <w:kern w:val="0"/>
          <w:sz w:val="32"/>
          <w:szCs w:val="32"/>
        </w:rPr>
        <w:t>的风险有着清醒的认识。</w:t>
      </w:r>
      <w:r>
        <w:rPr>
          <w:rFonts w:eastAsia="仿宋_GB2312"/>
          <w:snapToGrid w:val="0"/>
          <w:kern w:val="0"/>
          <w:sz w:val="32"/>
          <w:szCs w:val="32"/>
          <w:u w:val="single"/>
        </w:rPr>
        <w:t>[</w:t>
      </w:r>
      <w:r>
        <w:rPr>
          <w:rFonts w:hint="eastAsia" w:eastAsia="仿宋_GB2312"/>
          <w:snapToGrid w:val="0"/>
          <w:kern w:val="0"/>
          <w:sz w:val="32"/>
          <w:szCs w:val="32"/>
          <w:u w:val="single"/>
        </w:rPr>
        <w:t>________</w:t>
      </w:r>
      <w:r>
        <w:rPr>
          <w:rFonts w:eastAsia="仿宋_GB2312"/>
          <w:snapToGrid w:val="0"/>
          <w:kern w:val="0"/>
          <w:sz w:val="32"/>
          <w:szCs w:val="32"/>
          <w:u w:val="single"/>
        </w:rPr>
        <w:t>]</w:t>
      </w:r>
      <w:r>
        <w:rPr>
          <w:rFonts w:hint="eastAsia" w:eastAsia="仿宋_GB2312"/>
          <w:snapToGrid w:val="0"/>
          <w:kern w:val="0"/>
          <w:sz w:val="32"/>
          <w:szCs w:val="32"/>
        </w:rPr>
        <w:t>与本人为</w:t>
      </w:r>
      <w:r>
        <w:rPr>
          <w:rFonts w:eastAsia="仿宋_GB2312"/>
          <w:snapToGrid w:val="0"/>
          <w:kern w:val="0"/>
          <w:sz w:val="32"/>
          <w:szCs w:val="32"/>
          <w:u w:val="single"/>
        </w:rPr>
        <w:t>[</w:t>
      </w:r>
      <w:r>
        <w:rPr>
          <w:rFonts w:hint="eastAsia" w:eastAsia="仿宋_GB2312"/>
          <w:snapToGrid w:val="0"/>
          <w:kern w:val="0"/>
          <w:sz w:val="32"/>
          <w:szCs w:val="32"/>
          <w:u w:val="single"/>
        </w:rPr>
        <w:t>________</w:t>
      </w:r>
      <w:r>
        <w:rPr>
          <w:rFonts w:eastAsia="仿宋_GB2312"/>
          <w:snapToGrid w:val="0"/>
          <w:kern w:val="0"/>
          <w:sz w:val="32"/>
          <w:szCs w:val="32"/>
          <w:u w:val="single"/>
        </w:rPr>
        <w:t>]</w:t>
      </w:r>
      <w:r>
        <w:rPr>
          <w:rFonts w:hint="eastAsia" w:eastAsia="仿宋_GB2312"/>
          <w:snapToGrid w:val="0"/>
          <w:kern w:val="0"/>
          <w:sz w:val="32"/>
          <w:szCs w:val="32"/>
        </w:rPr>
        <w:t>关系，本人向华南师范大学保证：不因亲属在国（境）外形成的损失向华南师范大学提出主张或要求。</w:t>
      </w:r>
    </w:p>
    <w:p w14:paraId="0E65C780">
      <w:pPr>
        <w:adjustRightInd w:val="0"/>
        <w:snapToGrid w:val="0"/>
        <w:spacing w:line="560" w:lineRule="atLeast"/>
        <w:ind w:firstLine="640" w:firstLineChars="200"/>
        <w:rPr>
          <w:rFonts w:eastAsia="仿宋_GB2312"/>
          <w:snapToGrid w:val="0"/>
          <w:kern w:val="0"/>
          <w:sz w:val="32"/>
          <w:szCs w:val="32"/>
        </w:rPr>
      </w:pPr>
    </w:p>
    <w:p w14:paraId="551BFA1C">
      <w:pPr>
        <w:adjustRightInd w:val="0"/>
        <w:snapToGrid w:val="0"/>
        <w:spacing w:line="560" w:lineRule="atLeast"/>
        <w:ind w:firstLine="5440" w:firstLineChars="1700"/>
        <w:rPr>
          <w:rFonts w:eastAsia="仿宋_GB2312"/>
          <w:snapToGrid w:val="0"/>
          <w:kern w:val="0"/>
          <w:sz w:val="32"/>
          <w:szCs w:val="32"/>
        </w:rPr>
      </w:pPr>
      <w:r>
        <w:rPr>
          <w:rFonts w:hint="eastAsia" w:eastAsia="仿宋_GB2312"/>
          <w:snapToGrid w:val="0"/>
          <w:kern w:val="0"/>
          <w:sz w:val="32"/>
          <w:szCs w:val="32"/>
        </w:rPr>
        <w:t>亲属签名：</w:t>
      </w:r>
      <w:r>
        <w:rPr>
          <w:rFonts w:eastAsia="仿宋_GB2312"/>
          <w:snapToGrid w:val="0"/>
          <w:kern w:val="0"/>
          <w:sz w:val="32"/>
          <w:szCs w:val="32"/>
        </w:rPr>
        <w:t xml:space="preserve">            </w:t>
      </w:r>
    </w:p>
    <w:p w14:paraId="3EADA07B">
      <w:pPr>
        <w:adjustRightInd w:val="0"/>
        <w:snapToGrid w:val="0"/>
        <w:spacing w:line="560" w:lineRule="atLeast"/>
        <w:ind w:firstLine="640" w:firstLineChars="200"/>
        <w:rPr>
          <w:rFonts w:eastAsia="仿宋_GB2312"/>
          <w:snapToGrid w:val="0"/>
          <w:kern w:val="0"/>
          <w:sz w:val="32"/>
          <w:szCs w:val="32"/>
        </w:rPr>
      </w:pPr>
      <w:r>
        <w:rPr>
          <w:rFonts w:eastAsia="仿宋_GB2312"/>
          <w:snapToGrid w:val="0"/>
          <w:kern w:val="0"/>
          <w:sz w:val="32"/>
          <w:szCs w:val="32"/>
        </w:rPr>
        <w:t xml:space="preserve"> </w:t>
      </w:r>
      <w:r>
        <w:rPr>
          <w:rFonts w:hint="eastAsia" w:eastAsia="仿宋_GB2312"/>
          <w:snapToGrid w:val="0"/>
          <w:kern w:val="0"/>
          <w:sz w:val="32"/>
          <w:szCs w:val="32"/>
        </w:rPr>
        <w:t xml:space="preserve">    </w:t>
      </w:r>
      <w:r>
        <w:rPr>
          <w:rFonts w:eastAsia="仿宋_GB2312"/>
          <w:snapToGrid w:val="0"/>
          <w:kern w:val="0"/>
          <w:sz w:val="32"/>
          <w:szCs w:val="32"/>
        </w:rPr>
        <w:t xml:space="preserve">                            </w:t>
      </w:r>
      <w:r>
        <w:rPr>
          <w:rFonts w:hint="eastAsia" w:eastAsia="仿宋_GB2312"/>
          <w:snapToGrid w:val="0"/>
          <w:kern w:val="0"/>
          <w:sz w:val="32"/>
          <w:szCs w:val="32"/>
        </w:rPr>
        <w:t xml:space="preserve"> 年　月　日　　　　</w:t>
      </w:r>
    </w:p>
    <w:p w14:paraId="5CB7B797">
      <w:pPr>
        <w:adjustRightInd w:val="0"/>
        <w:snapToGrid w:val="0"/>
        <w:spacing w:line="560" w:lineRule="atLeast"/>
        <w:rPr>
          <w:rFonts w:eastAsia="仿宋_GB2312"/>
          <w:snapToGrid w:val="0"/>
          <w:kern w:val="0"/>
          <w:sz w:val="32"/>
          <w:szCs w:val="32"/>
        </w:rPr>
      </w:pPr>
    </w:p>
    <w:p w14:paraId="760E720D">
      <w:pPr>
        <w:adjustRightInd w:val="0"/>
        <w:snapToGrid w:val="0"/>
        <w:spacing w:line="560" w:lineRule="atLeast"/>
        <w:rPr>
          <w:rFonts w:eastAsia="仿宋_GB2312"/>
          <w:snapToGrid w:val="0"/>
          <w:kern w:val="0"/>
          <w:sz w:val="32"/>
          <w:szCs w:val="32"/>
        </w:rPr>
      </w:pPr>
    </w:p>
    <w:p w14:paraId="222A0090">
      <w:pPr>
        <w:adjustRightInd w:val="0"/>
        <w:snapToGrid w:val="0"/>
        <w:spacing w:line="560" w:lineRule="atLeast"/>
        <w:rPr>
          <w:rFonts w:eastAsia="仿宋_GB2312"/>
          <w:snapToGrid w:val="0"/>
          <w:kern w:val="0"/>
          <w:sz w:val="32"/>
          <w:szCs w:val="32"/>
        </w:rPr>
      </w:pPr>
      <w:r>
        <w:rPr>
          <w:rFonts w:hint="eastAsia" w:eastAsia="仿宋_GB2312"/>
          <w:snapToGrid w:val="0"/>
          <w:kern w:val="0"/>
          <w:sz w:val="32"/>
          <w:szCs w:val="32"/>
        </w:rPr>
        <w:t>说明：</w:t>
      </w:r>
      <w:r>
        <w:rPr>
          <w:rFonts w:eastAsia="仿宋_GB2312"/>
          <w:snapToGrid w:val="0"/>
          <w:kern w:val="0"/>
          <w:sz w:val="32"/>
          <w:szCs w:val="32"/>
        </w:rPr>
        <w:t xml:space="preserve">1. </w:t>
      </w:r>
      <w:r>
        <w:rPr>
          <w:rFonts w:hint="eastAsia" w:eastAsia="仿宋_GB2312"/>
          <w:snapToGrid w:val="0"/>
          <w:kern w:val="0"/>
          <w:sz w:val="32"/>
          <w:szCs w:val="32"/>
        </w:rPr>
        <w:t>亲属填写顺序为：（</w:t>
      </w:r>
      <w:r>
        <w:rPr>
          <w:rFonts w:eastAsia="仿宋_GB2312"/>
          <w:snapToGrid w:val="0"/>
          <w:kern w:val="0"/>
          <w:sz w:val="32"/>
          <w:szCs w:val="32"/>
        </w:rPr>
        <w:t>1</w:t>
      </w:r>
      <w:r>
        <w:rPr>
          <w:rFonts w:hint="eastAsia" w:eastAsia="仿宋_GB2312"/>
          <w:snapToGrid w:val="0"/>
          <w:kern w:val="0"/>
          <w:sz w:val="32"/>
          <w:szCs w:val="32"/>
        </w:rPr>
        <w:t>）家长或配偶；（</w:t>
      </w:r>
      <w:r>
        <w:rPr>
          <w:rFonts w:eastAsia="仿宋_GB2312"/>
          <w:snapToGrid w:val="0"/>
          <w:kern w:val="0"/>
          <w:sz w:val="32"/>
          <w:szCs w:val="32"/>
        </w:rPr>
        <w:t>2</w:t>
      </w:r>
      <w:r>
        <w:rPr>
          <w:rFonts w:hint="eastAsia" w:eastAsia="仿宋_GB2312"/>
          <w:snapToGrid w:val="0"/>
          <w:kern w:val="0"/>
          <w:sz w:val="32"/>
          <w:szCs w:val="32"/>
        </w:rPr>
        <w:t>）成年兄弟姐妹；（</w:t>
      </w:r>
      <w:r>
        <w:rPr>
          <w:rFonts w:eastAsia="仿宋_GB2312"/>
          <w:snapToGrid w:val="0"/>
          <w:kern w:val="0"/>
          <w:sz w:val="32"/>
          <w:szCs w:val="32"/>
        </w:rPr>
        <w:t>3</w:t>
      </w:r>
      <w:r>
        <w:rPr>
          <w:rFonts w:hint="eastAsia" w:eastAsia="仿宋_GB2312"/>
          <w:snapToGrid w:val="0"/>
          <w:kern w:val="0"/>
          <w:sz w:val="32"/>
          <w:szCs w:val="32"/>
        </w:rPr>
        <w:t>）其他相当责任能力亲属。</w:t>
      </w:r>
    </w:p>
    <w:p w14:paraId="37000E0C">
      <w:pPr>
        <w:adjustRightInd w:val="0"/>
        <w:snapToGrid w:val="0"/>
        <w:spacing w:line="560" w:lineRule="atLeast"/>
        <w:rPr>
          <w:rFonts w:eastAsia="仿宋_GB2312"/>
          <w:snapToGrid w:val="0"/>
          <w:kern w:val="0"/>
          <w:sz w:val="32"/>
          <w:szCs w:val="32"/>
        </w:rPr>
      </w:pPr>
      <w:r>
        <w:rPr>
          <w:rFonts w:eastAsia="仿宋_GB2312"/>
          <w:snapToGrid w:val="0"/>
          <w:kern w:val="0"/>
          <w:sz w:val="32"/>
          <w:szCs w:val="32"/>
        </w:rPr>
        <w:t xml:space="preserve">      2. </w:t>
      </w:r>
      <w:r>
        <w:rPr>
          <w:rFonts w:hint="eastAsia" w:eastAsia="仿宋_GB2312"/>
          <w:snapToGrid w:val="0"/>
          <w:kern w:val="0"/>
          <w:sz w:val="32"/>
          <w:szCs w:val="32"/>
        </w:rPr>
        <w:t>请认真阅读本说明，由亲属签名，并于_____年__月__日前交回______________。</w:t>
      </w:r>
    </w:p>
    <w:p w14:paraId="6E9952C6">
      <w:pPr>
        <w:adjustRightInd w:val="0"/>
        <w:snapToGrid w:val="0"/>
        <w:spacing w:line="560" w:lineRule="atLeast"/>
        <w:rPr>
          <w:rFonts w:eastAsia="仿宋_GB2312"/>
          <w:snapToGrid w:val="0"/>
          <w:kern w:val="0"/>
          <w:sz w:val="32"/>
          <w:szCs w:val="32"/>
        </w:rPr>
      </w:pPr>
      <w:r>
        <w:rPr>
          <w:rFonts w:hint="eastAsia" w:eastAsia="仿宋_GB2312"/>
          <w:snapToGrid w:val="0"/>
          <w:kern w:val="0"/>
          <w:sz w:val="32"/>
          <w:szCs w:val="32"/>
        </w:rPr>
        <w:t>（家庭地址:__________________________________________，</w:t>
      </w:r>
      <w:r>
        <w:rPr>
          <w:rFonts w:eastAsia="仿宋_GB2312"/>
          <w:snapToGrid w:val="0"/>
          <w:kern w:val="0"/>
          <w:sz w:val="32"/>
          <w:szCs w:val="32"/>
        </w:rPr>
        <w:t xml:space="preserve">                        </w:t>
      </w:r>
    </w:p>
    <w:p w14:paraId="4ECADEFB">
      <w:pPr>
        <w:adjustRightInd w:val="0"/>
        <w:snapToGrid w:val="0"/>
        <w:spacing w:line="560" w:lineRule="atLeast"/>
        <w:rPr>
          <w:rFonts w:hint="eastAsia" w:eastAsia="仿宋_GB2312"/>
          <w:snapToGrid w:val="0"/>
          <w:kern w:val="0"/>
          <w:sz w:val="32"/>
          <w:szCs w:val="32"/>
        </w:rPr>
      </w:pPr>
      <w:r>
        <w:rPr>
          <w:rFonts w:hint="eastAsia" w:eastAsia="仿宋_GB2312"/>
          <w:snapToGrid w:val="0"/>
          <w:kern w:val="0"/>
          <w:sz w:val="32"/>
          <w:szCs w:val="32"/>
        </w:rPr>
        <w:t>电话:___________________)</w:t>
      </w:r>
    </w:p>
    <w:p w14:paraId="2597F359">
      <w:pPr>
        <w:adjustRightInd w:val="0"/>
        <w:snapToGrid w:val="0"/>
        <w:spacing w:line="560" w:lineRule="atLeast"/>
        <w:rPr>
          <w:rFonts w:hint="eastAsia" w:eastAsia="仿宋_GB2312"/>
          <w:snapToGrid w:val="0"/>
          <w:kern w:val="0"/>
          <w:sz w:val="32"/>
          <w:szCs w:val="32"/>
        </w:rPr>
      </w:pPr>
    </w:p>
    <w:p w14:paraId="67127260">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2F30B1-5F22-40B1-8C32-77399B7D34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84F19F6-2E35-4C4C-9F92-34524F881CDF}"/>
  </w:font>
  <w:font w:name="方正小标宋简体">
    <w:panose1 w:val="02000000000000000000"/>
    <w:charset w:val="86"/>
    <w:family w:val="script"/>
    <w:pitch w:val="default"/>
    <w:sig w:usb0="00000001" w:usb1="08000000" w:usb2="00000000" w:usb3="00000000" w:csb0="00040000" w:csb1="00000000"/>
    <w:embedRegular r:id="rId3" w:fontKey="{0DCDDD5F-5417-44B7-ADB1-50875B450793}"/>
  </w:font>
  <w:font w:name="仿宋_GB2312">
    <w:altName w:val="仿宋"/>
    <w:panose1 w:val="00000000000000000000"/>
    <w:charset w:val="86"/>
    <w:family w:val="modern"/>
    <w:pitch w:val="default"/>
    <w:sig w:usb0="00000000" w:usb1="00000000" w:usb2="00000000" w:usb3="00000000" w:csb0="00040000" w:csb1="00000000"/>
    <w:embedRegular r:id="rId4" w:fontKey="{A8B9A1B6-C6C8-4BCF-89FD-B6EDB5C6B50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DU1ZjdiZjQwN2NmOGJmMjliNzk0ZTIxMjk0NWIifQ=="/>
  </w:docVars>
  <w:rsids>
    <w:rsidRoot w:val="72577C78"/>
    <w:rsid w:val="13272F78"/>
    <w:rsid w:val="7257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2024-10-16T08:49:00Z</dcterms:created>
  <dc:creator>懒猫  </dc:creator>
  <cp:lastModifiedBy>懒猫  </cp:lastModifiedBy>
  <dcterms:modified xsi:type="dcterms:W3CDTF">2024-10-16T09:03:44Z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3BFD4CC70A3D4CB095E2155CC57EFF63_11</vt:lpwstr>
  </property>
</Properties>
</file>