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FF5F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color w:val="auto"/>
          <w:highlight w:val="none"/>
        </w:rPr>
      </w:pPr>
      <w:r>
        <w:rPr>
          <w:rStyle w:val="10"/>
          <w:color w:val="auto"/>
          <w:sz w:val="24"/>
          <w:szCs w:val="24"/>
          <w:highlight w:val="none"/>
        </w:rPr>
        <w:t>关于做好</w:t>
      </w:r>
      <w:r>
        <w:rPr>
          <w:rStyle w:val="10"/>
          <w:rFonts w:hint="eastAsia"/>
          <w:color w:val="auto"/>
          <w:sz w:val="24"/>
          <w:szCs w:val="24"/>
          <w:highlight w:val="none"/>
          <w:lang w:eastAsia="zh-CN"/>
        </w:rPr>
        <w:t>202</w:t>
      </w:r>
      <w:r>
        <w:rPr>
          <w:rStyle w:val="10"/>
          <w:rFonts w:hint="eastAsia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Style w:val="10"/>
          <w:rFonts w:hint="eastAsia"/>
          <w:color w:val="auto"/>
          <w:sz w:val="24"/>
          <w:szCs w:val="24"/>
          <w:highlight w:val="none"/>
          <w:lang w:eastAsia="zh-CN"/>
        </w:rPr>
        <w:t>年</w:t>
      </w:r>
      <w:r>
        <w:rPr>
          <w:rStyle w:val="10"/>
          <w:rFonts w:hint="eastAsia"/>
          <w:color w:val="auto"/>
          <w:sz w:val="24"/>
          <w:szCs w:val="24"/>
          <w:highlight w:val="none"/>
          <w:lang w:val="en-US" w:eastAsia="zh-CN"/>
        </w:rPr>
        <w:t>秋</w:t>
      </w:r>
      <w:r>
        <w:rPr>
          <w:rStyle w:val="10"/>
          <w:color w:val="auto"/>
          <w:sz w:val="24"/>
          <w:szCs w:val="24"/>
          <w:highlight w:val="none"/>
        </w:rPr>
        <w:t>季毕业研究生毕业资格审核工作的通知</w:t>
      </w:r>
    </w:p>
    <w:p w14:paraId="7BD1D0A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各</w:t>
      </w:r>
      <w:r>
        <w:rPr>
          <w:rFonts w:hint="eastAsia"/>
          <w:color w:val="auto"/>
          <w:highlight w:val="none"/>
          <w:lang w:val="en-US" w:eastAsia="zh-CN"/>
        </w:rPr>
        <w:t>研究生</w:t>
      </w:r>
      <w:r>
        <w:rPr>
          <w:rFonts w:hint="eastAsia"/>
          <w:color w:val="auto"/>
          <w:highlight w:val="none"/>
          <w:lang w:eastAsia="zh-CN"/>
        </w:rPr>
        <w:t>培养单位</w:t>
      </w:r>
      <w:r>
        <w:rPr>
          <w:rFonts w:hint="eastAsia"/>
          <w:color w:val="auto"/>
          <w:highlight w:val="none"/>
        </w:rPr>
        <w:t>：</w:t>
      </w:r>
    </w:p>
    <w:p w14:paraId="3CB0403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现将</w:t>
      </w:r>
      <w:r>
        <w:rPr>
          <w:rFonts w:hint="eastAsia"/>
          <w:color w:val="auto"/>
          <w:highlight w:val="none"/>
          <w:lang w:eastAsia="zh-CN"/>
        </w:rPr>
        <w:t>202</w:t>
      </w:r>
      <w:r>
        <w:rPr>
          <w:rFonts w:hint="eastAsia"/>
          <w:color w:val="auto"/>
          <w:highlight w:val="none"/>
          <w:lang w:val="en-US" w:eastAsia="zh-CN"/>
        </w:rPr>
        <w:t>5</w:t>
      </w:r>
      <w:r>
        <w:rPr>
          <w:rFonts w:hint="eastAsia"/>
          <w:color w:val="auto"/>
          <w:highlight w:val="none"/>
          <w:lang w:eastAsia="zh-CN"/>
        </w:rPr>
        <w:t>年</w:t>
      </w:r>
      <w:r>
        <w:rPr>
          <w:rFonts w:hint="eastAsia"/>
          <w:color w:val="auto"/>
          <w:highlight w:val="none"/>
          <w:lang w:val="en-US" w:eastAsia="zh-CN"/>
        </w:rPr>
        <w:t>秋</w:t>
      </w:r>
      <w:r>
        <w:rPr>
          <w:rFonts w:hint="eastAsia"/>
          <w:color w:val="auto"/>
          <w:highlight w:val="none"/>
        </w:rPr>
        <w:t>季毕业研究生毕业资格审核相关工作通知如下，请各学院相关负责老师配合做好以下工作：</w:t>
      </w:r>
    </w:p>
    <w:p w14:paraId="41E37CC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</w:rPr>
        <w:t>.认真登记和审核</w:t>
      </w:r>
      <w:r>
        <w:rPr>
          <w:rFonts w:hint="eastAsia"/>
          <w:color w:val="auto"/>
          <w:highlight w:val="none"/>
          <w:lang w:val="en-US" w:eastAsia="zh-CN"/>
        </w:rPr>
        <w:t>申请</w:t>
      </w:r>
      <w:r>
        <w:rPr>
          <w:rFonts w:hint="eastAsia"/>
          <w:color w:val="auto"/>
          <w:highlight w:val="none"/>
        </w:rPr>
        <w:t>毕业学生成绩</w:t>
      </w:r>
      <w:r>
        <w:rPr>
          <w:rFonts w:hint="eastAsia"/>
          <w:color w:val="auto"/>
          <w:highlight w:val="none"/>
          <w:lang w:eastAsia="zh-CN"/>
        </w:rPr>
        <w:t>。</w:t>
      </w:r>
      <w:r>
        <w:rPr>
          <w:rFonts w:hint="eastAsia"/>
          <w:color w:val="auto"/>
          <w:highlight w:val="none"/>
        </w:rPr>
        <w:t>学生修够规定学分，已上传开题报告并且无欠费，方可将其设置为“初审通过”。</w:t>
      </w:r>
      <w:r>
        <w:rPr>
          <w:rFonts w:hint="eastAsia"/>
          <w:color w:val="auto"/>
          <w:highlight w:val="none"/>
          <w:lang w:val="en-US" w:eastAsia="zh-CN"/>
        </w:rPr>
        <w:t>设置初审通过后</w:t>
      </w:r>
      <w:r>
        <w:rPr>
          <w:rFonts w:hint="eastAsia"/>
          <w:color w:val="auto"/>
          <w:highlight w:val="none"/>
        </w:rPr>
        <w:t>，如</w:t>
      </w:r>
      <w:r>
        <w:rPr>
          <w:rFonts w:hint="eastAsia"/>
          <w:color w:val="auto"/>
          <w:highlight w:val="none"/>
          <w:lang w:val="en-US" w:eastAsia="zh-CN"/>
        </w:rPr>
        <w:t>学生</w:t>
      </w:r>
      <w:r>
        <w:rPr>
          <w:rFonts w:hint="eastAsia"/>
          <w:color w:val="auto"/>
          <w:highlight w:val="none"/>
        </w:rPr>
        <w:t>成绩有变动</w:t>
      </w:r>
      <w:r>
        <w:rPr>
          <w:rFonts w:hint="eastAsia"/>
          <w:color w:val="auto"/>
          <w:highlight w:val="none"/>
          <w:lang w:val="en-US" w:eastAsia="zh-CN"/>
        </w:rPr>
        <w:t>或又补传开题报告</w:t>
      </w:r>
      <w:r>
        <w:rPr>
          <w:rFonts w:hint="eastAsia"/>
          <w:color w:val="auto"/>
          <w:highlight w:val="none"/>
        </w:rPr>
        <w:t>，须在毕业审核模板重新点击“审查学生”按键，学生</w:t>
      </w:r>
      <w:r>
        <w:rPr>
          <w:rFonts w:hint="eastAsia"/>
          <w:color w:val="auto"/>
          <w:highlight w:val="none"/>
          <w:lang w:val="en-US" w:eastAsia="zh-CN"/>
        </w:rPr>
        <w:t>信息</w:t>
      </w:r>
      <w:r>
        <w:rPr>
          <w:rFonts w:hint="eastAsia"/>
          <w:color w:val="auto"/>
          <w:highlight w:val="none"/>
        </w:rPr>
        <w:t>才会更新。</w:t>
      </w:r>
    </w:p>
    <w:p w14:paraId="7F7B31D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rFonts w:hint="eastAsia"/>
          <w:color w:val="auto"/>
          <w:highlight w:val="none"/>
        </w:rPr>
        <w:t>.请下载填写《</w:t>
      </w:r>
      <w:r>
        <w:rPr>
          <w:rFonts w:hint="eastAsia"/>
          <w:color w:val="auto"/>
          <w:highlight w:val="none"/>
          <w:lang w:eastAsia="zh-CN"/>
        </w:rPr>
        <w:t>202</w:t>
      </w:r>
      <w:r>
        <w:rPr>
          <w:rFonts w:hint="eastAsia"/>
          <w:color w:val="auto"/>
          <w:highlight w:val="none"/>
          <w:lang w:val="en-US" w:eastAsia="zh-CN"/>
        </w:rPr>
        <w:t>5</w:t>
      </w:r>
      <w:r>
        <w:rPr>
          <w:rFonts w:hint="eastAsia"/>
          <w:color w:val="auto"/>
          <w:highlight w:val="none"/>
          <w:lang w:eastAsia="zh-CN"/>
        </w:rPr>
        <w:t>年</w:t>
      </w:r>
      <w:r>
        <w:rPr>
          <w:rFonts w:hint="eastAsia"/>
          <w:color w:val="auto"/>
          <w:highlight w:val="none"/>
          <w:lang w:val="en-US" w:eastAsia="zh-CN"/>
        </w:rPr>
        <w:t>秋</w:t>
      </w:r>
      <w:r>
        <w:rPr>
          <w:rFonts w:hint="eastAsia"/>
          <w:color w:val="auto"/>
          <w:highlight w:val="none"/>
        </w:rPr>
        <w:t>季拟毕业学生名单及欠费统计表》</w:t>
      </w:r>
      <w:r>
        <w:rPr>
          <w:rFonts w:hint="eastAsia"/>
          <w:color w:val="auto"/>
          <w:highlight w:val="none"/>
          <w:lang w:val="en-US" w:eastAsia="zh-CN"/>
        </w:rPr>
        <w:t>(</w:t>
      </w:r>
      <w:r>
        <w:rPr>
          <w:rFonts w:hint="eastAsia"/>
          <w:color w:val="auto"/>
          <w:highlight w:val="none"/>
        </w:rPr>
        <w:t>附件</w:t>
      </w:r>
      <w:r>
        <w:rPr>
          <w:rFonts w:hint="eastAsia"/>
          <w:color w:val="auto"/>
          <w:highlight w:val="none"/>
          <w:lang w:val="en-US" w:eastAsia="zh-CN"/>
        </w:rPr>
        <w:t>1)</w:t>
      </w:r>
      <w:r>
        <w:rPr>
          <w:rFonts w:hint="eastAsia"/>
          <w:color w:val="auto"/>
          <w:highlight w:val="none"/>
        </w:rPr>
        <w:t>，</w:t>
      </w:r>
      <w:r>
        <w:rPr>
          <w:rFonts w:hint="eastAsia"/>
          <w:color w:val="auto"/>
          <w:highlight w:val="none"/>
          <w:lang w:val="en-US" w:eastAsia="zh-CN"/>
        </w:rPr>
        <w:tab/>
      </w:r>
      <w:r>
        <w:rPr>
          <w:rFonts w:hint="eastAsia"/>
          <w:color w:val="auto"/>
          <w:highlight w:val="none"/>
        </w:rPr>
        <w:fldChar w:fldCharType="begin"/>
      </w:r>
      <w:r>
        <w:rPr>
          <w:rFonts w:hint="eastAsia"/>
          <w:color w:val="auto"/>
          <w:highlight w:val="none"/>
        </w:rPr>
        <w:instrText xml:space="preserve"> HYPERLINK "mailto:%E7%94%B5%E5%AD%90%E7%89%88%E4%B8%8E%E6%88%90%E7%BB%A9%E5%8D%95%E7%94%B5%E5%AD%90%E7%89%88%E4%B8%80%E8%B5%B7%E4%BA%8E3%E6%9C%8820%E6%97%A5%E4%B9%8B%E5%89%8D%E5%8F%91%E5%88%B0173815915@qq.com" </w:instrText>
      </w:r>
      <w:r>
        <w:rPr>
          <w:rFonts w:hint="eastAsia"/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</w:rPr>
        <w:t>于</w:t>
      </w:r>
      <w:r>
        <w:rPr>
          <w:rFonts w:hint="eastAsia"/>
          <w:color w:val="auto"/>
          <w:highlight w:val="none"/>
          <w:lang w:val="en-US" w:eastAsia="zh-CN"/>
        </w:rPr>
        <w:t>6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>15</w:t>
      </w:r>
      <w:r>
        <w:rPr>
          <w:rFonts w:hint="eastAsia"/>
          <w:color w:val="auto"/>
          <w:highlight w:val="none"/>
        </w:rPr>
        <w:t>日之前发到https://send2me.cn/UO5u-eD1/Txmn_W22PGqRag</w:t>
      </w:r>
      <w:r>
        <w:rPr>
          <w:rFonts w:hint="eastAsia"/>
          <w:color w:val="auto"/>
          <w:highlight w:val="none"/>
        </w:rPr>
        <w:fldChar w:fldCharType="end"/>
      </w:r>
      <w:r>
        <w:rPr>
          <w:rFonts w:hint="eastAsia"/>
          <w:color w:val="auto"/>
          <w:highlight w:val="none"/>
        </w:rPr>
        <w:t>，毕业生中属于港澳台、留学生、硕博连读硕士阶段</w:t>
      </w:r>
      <w:r>
        <w:rPr>
          <w:rFonts w:hint="eastAsia"/>
          <w:color w:val="auto"/>
          <w:highlight w:val="none"/>
          <w:lang w:val="en-US" w:eastAsia="zh-CN"/>
        </w:rPr>
        <w:t>不拿双证</w:t>
      </w:r>
      <w:r>
        <w:rPr>
          <w:rFonts w:hint="eastAsia"/>
          <w:color w:val="auto"/>
          <w:highlight w:val="none"/>
        </w:rPr>
        <w:t>、硕博连读博士阶段、仅进行毕业答辩</w:t>
      </w:r>
      <w:r>
        <w:rPr>
          <w:rFonts w:hint="eastAsia"/>
          <w:color w:val="auto"/>
          <w:highlight w:val="none"/>
          <w:lang w:eastAsia="zh-CN"/>
        </w:rPr>
        <w:t>、申请结业</w:t>
      </w:r>
      <w:r>
        <w:rPr>
          <w:rFonts w:hint="eastAsia"/>
          <w:color w:val="auto"/>
          <w:highlight w:val="none"/>
        </w:rPr>
        <w:t>等情况的请在备注栏中注明。研究生院培养</w:t>
      </w:r>
      <w:r>
        <w:rPr>
          <w:rFonts w:hint="eastAsia"/>
          <w:color w:val="auto"/>
          <w:highlight w:val="none"/>
          <w:lang w:val="en-US" w:eastAsia="zh-CN"/>
        </w:rPr>
        <w:t>与质量科</w:t>
      </w:r>
      <w:r>
        <w:rPr>
          <w:rFonts w:hint="eastAsia"/>
          <w:color w:val="auto"/>
          <w:highlight w:val="none"/>
        </w:rPr>
        <w:t>将按拟毕业学生名单，</w:t>
      </w:r>
      <w:r>
        <w:rPr>
          <w:rFonts w:hint="eastAsia"/>
          <w:color w:val="auto"/>
          <w:highlight w:val="none"/>
          <w:lang w:eastAsia="zh-CN"/>
        </w:rPr>
        <w:t>对学院设置为“初审通过”的学生数据</w:t>
      </w:r>
      <w:r>
        <w:rPr>
          <w:rFonts w:hint="eastAsia"/>
          <w:color w:val="auto"/>
          <w:highlight w:val="none"/>
        </w:rPr>
        <w:t>进行审核，审核通过的学生才会被设置为毕业状态。只有设置为毕业状态的学生，学院才能</w:t>
      </w:r>
      <w:r>
        <w:rPr>
          <w:rFonts w:hint="eastAsia"/>
          <w:color w:val="auto"/>
          <w:highlight w:val="none"/>
          <w:lang w:val="en-US" w:eastAsia="zh-CN"/>
        </w:rPr>
        <w:t>通过初始化</w:t>
      </w:r>
      <w:r>
        <w:rPr>
          <w:rFonts w:hint="eastAsia"/>
          <w:color w:val="auto"/>
          <w:highlight w:val="none"/>
        </w:rPr>
        <w:t>将其数据导入“学位申请管理”系统中，学生才能进行接下来的学位申请和论文答辩环节。</w:t>
      </w:r>
    </w:p>
    <w:p w14:paraId="74DCDF1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3.</w:t>
      </w:r>
      <w:r>
        <w:rPr>
          <w:rFonts w:hint="eastAsia"/>
          <w:color w:val="auto"/>
          <w:highlight w:val="none"/>
        </w:rPr>
        <w:t>请告知申请提前毕业</w:t>
      </w:r>
      <w:r>
        <w:rPr>
          <w:rFonts w:hint="eastAsia"/>
          <w:color w:val="auto"/>
          <w:highlight w:val="none"/>
          <w:lang w:eastAsia="zh-CN"/>
        </w:rPr>
        <w:t>的学术型</w:t>
      </w:r>
      <w:r>
        <w:rPr>
          <w:rFonts w:hint="eastAsia"/>
          <w:color w:val="auto"/>
          <w:highlight w:val="none"/>
        </w:rPr>
        <w:t>硕士研究生填写《华南师范大学研究生提前毕业申请表》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附件2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rFonts w:hint="eastAsia"/>
          <w:color w:val="auto"/>
          <w:highlight w:val="none"/>
        </w:rPr>
        <w:t>，并按《华南师范大学关于学术型硕士研究生提前毕业的暂行规定》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附件3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rFonts w:hint="eastAsia"/>
          <w:color w:val="auto"/>
          <w:highlight w:val="none"/>
        </w:rPr>
        <w:t>要求，于</w:t>
      </w:r>
      <w:r>
        <w:rPr>
          <w:rFonts w:hint="eastAsia"/>
          <w:color w:val="auto"/>
          <w:highlight w:val="none"/>
          <w:lang w:val="en-US" w:eastAsia="zh-CN"/>
        </w:rPr>
        <w:t>6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>15</w:t>
      </w:r>
      <w:r>
        <w:rPr>
          <w:rFonts w:hint="eastAsia"/>
          <w:color w:val="auto"/>
          <w:highlight w:val="none"/>
        </w:rPr>
        <w:t>日前向研究生院培养</w:t>
      </w:r>
      <w:r>
        <w:rPr>
          <w:rFonts w:hint="eastAsia"/>
          <w:color w:val="auto"/>
          <w:highlight w:val="none"/>
          <w:lang w:val="en-US" w:eastAsia="zh-CN"/>
        </w:rPr>
        <w:t>与质量科</w:t>
      </w:r>
      <w:r>
        <w:rPr>
          <w:rFonts w:hint="eastAsia"/>
          <w:color w:val="auto"/>
          <w:highlight w:val="none"/>
        </w:rPr>
        <w:t>递交相关证明材料。</w:t>
      </w:r>
      <w:r>
        <w:rPr>
          <w:rFonts w:hint="eastAsia"/>
          <w:color w:val="auto"/>
          <w:highlight w:val="none"/>
          <w:lang w:eastAsia="zh-CN"/>
        </w:rPr>
        <w:t>按相关文件规定，</w:t>
      </w:r>
      <w:r>
        <w:rPr>
          <w:rFonts w:hint="eastAsia"/>
          <w:color w:val="auto"/>
          <w:highlight w:val="none"/>
          <w:lang w:val="en-US" w:eastAsia="zh-CN"/>
        </w:rPr>
        <w:t>2022年之前录取的博士研究生，</w:t>
      </w:r>
      <w:r>
        <w:rPr>
          <w:rFonts w:hint="eastAsia"/>
          <w:color w:val="auto"/>
          <w:highlight w:val="none"/>
          <w:lang w:eastAsia="zh-CN"/>
        </w:rPr>
        <w:t>除硕博连读博士研究生外，其余类型博士研究生不允许提前毕业。</w:t>
      </w:r>
    </w:p>
    <w:p w14:paraId="7BFFCBE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4.请提醒申请毕业论文答辩，暂不申请学位论文答辩的研究生，查看《华南师范大学研究生毕业论文答辩相关规定》(附件4)，</w:t>
      </w:r>
      <w:r>
        <w:rPr>
          <w:rFonts w:hint="eastAsia"/>
          <w:color w:val="auto"/>
          <w:highlight w:val="none"/>
        </w:rPr>
        <w:t>于</w:t>
      </w:r>
      <w:r>
        <w:rPr>
          <w:rFonts w:hint="eastAsia"/>
          <w:color w:val="auto"/>
          <w:highlight w:val="none"/>
          <w:lang w:val="en-US" w:eastAsia="zh-CN"/>
        </w:rPr>
        <w:t>9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>5</w:t>
      </w:r>
      <w:r>
        <w:rPr>
          <w:rFonts w:hint="eastAsia"/>
          <w:color w:val="auto"/>
          <w:highlight w:val="none"/>
        </w:rPr>
        <w:t>日前向研究生院培养</w:t>
      </w:r>
      <w:r>
        <w:rPr>
          <w:rFonts w:hint="eastAsia"/>
          <w:color w:val="auto"/>
          <w:highlight w:val="none"/>
          <w:lang w:val="en-US" w:eastAsia="zh-CN"/>
        </w:rPr>
        <w:t>与质量科</w:t>
      </w:r>
      <w:r>
        <w:rPr>
          <w:rFonts w:hint="eastAsia"/>
          <w:color w:val="auto"/>
          <w:highlight w:val="none"/>
        </w:rPr>
        <w:t>递交相关材料。</w:t>
      </w:r>
    </w:p>
    <w:p w14:paraId="49D25F4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 w:eastAsia="宋体"/>
          <w:color w:val="auto"/>
          <w:highlight w:val="none"/>
          <w:lang w:eastAsia="zh-CN"/>
        </w:rPr>
      </w:pPr>
    </w:p>
    <w:p w14:paraId="1FDF19C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5</w:t>
      </w:r>
      <w:r>
        <w:rPr>
          <w:rFonts w:hint="eastAsia"/>
          <w:color w:val="auto"/>
          <w:highlight w:val="none"/>
        </w:rPr>
        <w:t>.请督促</w:t>
      </w:r>
      <w:r>
        <w:rPr>
          <w:rFonts w:hint="eastAsia"/>
          <w:color w:val="auto"/>
          <w:highlight w:val="none"/>
          <w:lang w:val="en-US" w:eastAsia="zh-CN"/>
        </w:rPr>
        <w:t>仍然</w:t>
      </w:r>
      <w:r>
        <w:rPr>
          <w:rFonts w:hint="eastAsia"/>
          <w:color w:val="auto"/>
          <w:highlight w:val="none"/>
        </w:rPr>
        <w:t>欠</w:t>
      </w:r>
      <w:r>
        <w:rPr>
          <w:rFonts w:hint="eastAsia"/>
          <w:color w:val="auto"/>
          <w:highlight w:val="none"/>
          <w:lang w:val="en-US" w:eastAsia="zh-CN"/>
        </w:rPr>
        <w:t>缴学宿</w:t>
      </w:r>
      <w:r>
        <w:rPr>
          <w:rFonts w:hint="eastAsia"/>
          <w:color w:val="auto"/>
          <w:highlight w:val="none"/>
        </w:rPr>
        <w:t>费的同学，</w:t>
      </w:r>
      <w:r>
        <w:rPr>
          <w:rFonts w:hint="eastAsia"/>
          <w:color w:val="auto"/>
          <w:highlight w:val="none"/>
          <w:lang w:val="en-US" w:eastAsia="zh-CN"/>
        </w:rPr>
        <w:t>尽快</w:t>
      </w:r>
      <w:r>
        <w:rPr>
          <w:rFonts w:hint="eastAsia"/>
          <w:color w:val="auto"/>
          <w:highlight w:val="none"/>
        </w:rPr>
        <w:t>登录华南师范大学校园统一支付平台（网址：http://hscwxf.scnu.edu.cn/）缴费；</w:t>
      </w:r>
      <w:r>
        <w:rPr>
          <w:rFonts w:hint="eastAsia"/>
          <w:color w:val="auto"/>
          <w:highlight w:val="none"/>
          <w:lang w:val="en-US" w:eastAsia="zh-CN"/>
        </w:rPr>
        <w:t>或</w:t>
      </w:r>
      <w:r>
        <w:rPr>
          <w:rFonts w:hint="eastAsia"/>
          <w:color w:val="auto"/>
          <w:highlight w:val="none"/>
        </w:rPr>
        <w:t>关注“华南师范大学财务处”微信公众号（微信号：scnu_cwc）进行缴费（智能财务——统一支付）。</w:t>
      </w:r>
      <w:r>
        <w:rPr>
          <w:rFonts w:hint="eastAsia"/>
          <w:color w:val="auto"/>
          <w:highlight w:val="none"/>
          <w:lang w:val="en-US" w:eastAsia="zh-CN"/>
        </w:rPr>
        <w:t>各研究生培养单位不得为欠费研究生</w:t>
      </w:r>
      <w:r>
        <w:rPr>
          <w:rFonts w:hint="eastAsia"/>
          <w:color w:val="auto"/>
          <w:highlight w:val="none"/>
        </w:rPr>
        <w:t>进行</w:t>
      </w:r>
      <w:r>
        <w:rPr>
          <w:rFonts w:hint="eastAsia"/>
          <w:color w:val="auto"/>
          <w:highlight w:val="none"/>
          <w:lang w:val="en-US" w:eastAsia="zh-CN"/>
        </w:rPr>
        <w:t>成绩录入、</w:t>
      </w:r>
      <w:r>
        <w:rPr>
          <w:rFonts w:hint="eastAsia"/>
          <w:color w:val="auto"/>
          <w:highlight w:val="none"/>
        </w:rPr>
        <w:t>毕业</w:t>
      </w:r>
      <w:r>
        <w:rPr>
          <w:rFonts w:hint="eastAsia"/>
          <w:color w:val="auto"/>
          <w:highlight w:val="none"/>
          <w:lang w:val="en-US" w:eastAsia="zh-CN"/>
        </w:rPr>
        <w:t>资格审核及举行</w:t>
      </w:r>
      <w:r>
        <w:rPr>
          <w:rFonts w:hint="eastAsia"/>
          <w:color w:val="auto"/>
          <w:highlight w:val="none"/>
        </w:rPr>
        <w:t>论文答辩。</w:t>
      </w:r>
    </w:p>
    <w:p w14:paraId="5ACADF6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以上通知及通知中相关文件和表格请在附件中下载。</w:t>
      </w:r>
    </w:p>
    <w:p w14:paraId="0F33DBD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</w:p>
    <w:p w14:paraId="50E9573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jc w:val="center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                                                   研究生院</w:t>
      </w:r>
    </w:p>
    <w:p w14:paraId="5B2E0FE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jc w:val="right"/>
        <w:textAlignment w:val="auto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2025年5月23</w:t>
      </w:r>
      <w:bookmarkStart w:id="0" w:name="_GoBack"/>
      <w:bookmarkEnd w:id="0"/>
      <w:r>
        <w:rPr>
          <w:rFonts w:hint="eastAsia"/>
          <w:color w:val="auto"/>
          <w:highlight w:val="none"/>
          <w:lang w:val="en-US" w:eastAsia="zh-CN"/>
        </w:rPr>
        <w:t>日</w:t>
      </w:r>
    </w:p>
    <w:sectPr>
      <w:pgSz w:w="11906" w:h="16838"/>
      <w:pgMar w:top="1213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YmNkMGFkOThmNGJhNjlmMmFmMWJjNWNmMzQyMzYifQ=="/>
  </w:docVars>
  <w:rsids>
    <w:rsidRoot w:val="00473E24"/>
    <w:rsid w:val="000277EF"/>
    <w:rsid w:val="0025444B"/>
    <w:rsid w:val="00303E68"/>
    <w:rsid w:val="003F14EA"/>
    <w:rsid w:val="003F6721"/>
    <w:rsid w:val="00473E24"/>
    <w:rsid w:val="004F6AEA"/>
    <w:rsid w:val="005A422F"/>
    <w:rsid w:val="00660335"/>
    <w:rsid w:val="006A272F"/>
    <w:rsid w:val="00785B93"/>
    <w:rsid w:val="009561A3"/>
    <w:rsid w:val="009941F2"/>
    <w:rsid w:val="009C07E0"/>
    <w:rsid w:val="009E298B"/>
    <w:rsid w:val="00BD67C2"/>
    <w:rsid w:val="00C32555"/>
    <w:rsid w:val="00C62BB4"/>
    <w:rsid w:val="00C94912"/>
    <w:rsid w:val="00DC6F6D"/>
    <w:rsid w:val="00E66B04"/>
    <w:rsid w:val="00E83325"/>
    <w:rsid w:val="00FE5AF9"/>
    <w:rsid w:val="037F3430"/>
    <w:rsid w:val="081125F9"/>
    <w:rsid w:val="0A861929"/>
    <w:rsid w:val="0FCD5301"/>
    <w:rsid w:val="11BB74B5"/>
    <w:rsid w:val="11C70B17"/>
    <w:rsid w:val="1246139A"/>
    <w:rsid w:val="16DC3E59"/>
    <w:rsid w:val="181C6211"/>
    <w:rsid w:val="1C4778E2"/>
    <w:rsid w:val="1CCF413B"/>
    <w:rsid w:val="1CD91DDB"/>
    <w:rsid w:val="1DFA0C1D"/>
    <w:rsid w:val="26CF1158"/>
    <w:rsid w:val="2A1A0410"/>
    <w:rsid w:val="2FFF2D59"/>
    <w:rsid w:val="32341F24"/>
    <w:rsid w:val="3A4D32ED"/>
    <w:rsid w:val="3E2E4EE6"/>
    <w:rsid w:val="432E2E75"/>
    <w:rsid w:val="438F3D23"/>
    <w:rsid w:val="43DB23D4"/>
    <w:rsid w:val="46313A22"/>
    <w:rsid w:val="468D2408"/>
    <w:rsid w:val="4D7B0562"/>
    <w:rsid w:val="51422751"/>
    <w:rsid w:val="52582B9E"/>
    <w:rsid w:val="53971AE3"/>
    <w:rsid w:val="555F2D14"/>
    <w:rsid w:val="55BC7CB5"/>
    <w:rsid w:val="56352F35"/>
    <w:rsid w:val="592836CB"/>
    <w:rsid w:val="5ACF7C9F"/>
    <w:rsid w:val="5D1F4EEC"/>
    <w:rsid w:val="5F5B4EC1"/>
    <w:rsid w:val="607A4807"/>
    <w:rsid w:val="63CE40B0"/>
    <w:rsid w:val="658D0BE6"/>
    <w:rsid w:val="66DD7AAC"/>
    <w:rsid w:val="68394457"/>
    <w:rsid w:val="6B00740B"/>
    <w:rsid w:val="6B53295C"/>
    <w:rsid w:val="6DF00B16"/>
    <w:rsid w:val="6E237BE1"/>
    <w:rsid w:val="6E7D7A45"/>
    <w:rsid w:val="70273704"/>
    <w:rsid w:val="72B930E2"/>
    <w:rsid w:val="74E4433A"/>
    <w:rsid w:val="752B3379"/>
    <w:rsid w:val="78AB2521"/>
    <w:rsid w:val="7AE411A8"/>
    <w:rsid w:val="7AF0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383838"/>
      <w:u w:val="single"/>
    </w:rPr>
  </w:style>
  <w:style w:type="character" w:customStyle="1" w:styleId="8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10">
    <w:name w:val="newstitle1"/>
    <w:basedOn w:val="6"/>
    <w:autoRedefine/>
    <w:qFormat/>
    <w:uiPriority w:val="0"/>
    <w:rPr>
      <w:b/>
      <w:bCs/>
      <w:color w:val="383838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798</Words>
  <Characters>896</Characters>
  <Lines>12</Lines>
  <Paragraphs>3</Paragraphs>
  <TotalTime>28</TotalTime>
  <ScaleCrop>false</ScaleCrop>
  <LinksUpToDate>false</LinksUpToDate>
  <CharactersWithSpaces>952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2020-03-16T05:28:00Z</dcterms:created>
  <dc:creator>HP</dc:creator>
  <cp:lastModifiedBy>马冬秀</cp:lastModifiedBy>
  <cp:lastPrinted>2025-01-07T02:28:00Z</cp:lastPrinted>
  <dcterms:modified xsi:type="dcterms:W3CDTF">2025-05-23T00:57:44Z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4D21856477FB42CE9A3E3D8C4D6ADED7</vt:lpwstr>
  </property>
  <property fmtid="{D5CDD505-2E9C-101B-9397-08002B2CF9AE}" pid="4" name="KSOTemplateDocerSaveRecord">
    <vt:lpwstr>eyJoZGlkIjoiMDRiMDg5Y2FjMTU5YmE2MjRmMDhlODc0OTBmZDdhNjgiLCJ1c2VySWQiOiIxNjg2OTk3MDcxIn0=</vt:lpwstr>
  </property>
</Properties>
</file>