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FC" w:rsidRPr="00F15095" w:rsidRDefault="00EF09FC" w:rsidP="00F15095">
      <w:pPr>
        <w:jc w:val="center"/>
        <w:rPr>
          <w:rFonts w:ascii="宋体" w:hAnsi="宋体"/>
          <w:b/>
          <w:bCs/>
          <w:sz w:val="40"/>
          <w:szCs w:val="84"/>
        </w:rPr>
      </w:pPr>
      <w:r w:rsidRPr="00F15095">
        <w:rPr>
          <w:rFonts w:ascii="宋体" w:eastAsia="PMingLiU" w:hAnsi="宋体" w:hint="eastAsia"/>
          <w:b/>
          <w:bCs/>
          <w:sz w:val="40"/>
          <w:szCs w:val="84"/>
          <w:lang w:eastAsia="zh-TW"/>
        </w:rPr>
        <w:t>華南師範大學</w:t>
      </w:r>
    </w:p>
    <w:p w:rsidR="00EF09FC" w:rsidRPr="00267B92" w:rsidRDefault="00EF09FC" w:rsidP="00F15095">
      <w:pPr>
        <w:jc w:val="center"/>
        <w:rPr>
          <w:rFonts w:ascii="宋体" w:hAnsi="宋体"/>
          <w:b/>
          <w:bCs/>
          <w:sz w:val="28"/>
          <w:szCs w:val="44"/>
        </w:rPr>
      </w:pPr>
      <w:r w:rsidRPr="00267B92">
        <w:rPr>
          <w:rFonts w:ascii="宋体" w:eastAsia="PMingLiU" w:hAnsi="宋体"/>
          <w:b/>
          <w:bCs/>
          <w:sz w:val="28"/>
          <w:szCs w:val="44"/>
          <w:lang w:eastAsia="zh-TW"/>
        </w:rPr>
        <w:t>201</w:t>
      </w:r>
      <w:r w:rsidRPr="00267B92">
        <w:rPr>
          <w:rFonts w:ascii="宋体" w:eastAsiaTheme="minorEastAsia" w:hAnsi="宋体" w:hint="eastAsia"/>
          <w:b/>
          <w:bCs/>
          <w:sz w:val="28"/>
          <w:szCs w:val="44"/>
        </w:rPr>
        <w:t>7</w:t>
      </w:r>
      <w:r w:rsidRPr="00267B92">
        <w:rPr>
          <w:rFonts w:ascii="宋体" w:eastAsia="PMingLiU" w:hAnsi="宋体" w:hint="eastAsia"/>
          <w:b/>
          <w:bCs/>
          <w:sz w:val="28"/>
          <w:szCs w:val="44"/>
          <w:lang w:eastAsia="zh-TW"/>
        </w:rPr>
        <w:t>年港澳臺非全日制（兼讀制）研究生</w:t>
      </w:r>
    </w:p>
    <w:p w:rsidR="00EF09FC" w:rsidRPr="00267B92" w:rsidRDefault="00EF09FC" w:rsidP="00F15095">
      <w:pPr>
        <w:jc w:val="center"/>
        <w:rPr>
          <w:rFonts w:ascii="宋体" w:hAnsi="宋体"/>
          <w:b/>
          <w:bCs/>
          <w:sz w:val="28"/>
          <w:szCs w:val="44"/>
        </w:rPr>
      </w:pPr>
      <w:r w:rsidRPr="00267B92">
        <w:rPr>
          <w:rFonts w:ascii="宋体" w:eastAsia="PMingLiU" w:hAnsi="宋体" w:hint="eastAsia"/>
          <w:b/>
          <w:bCs/>
          <w:sz w:val="28"/>
          <w:szCs w:val="44"/>
          <w:lang w:eastAsia="zh-TW"/>
        </w:rPr>
        <w:t>招生簡章</w:t>
      </w:r>
    </w:p>
    <w:p w:rsidR="00EF09FC" w:rsidRPr="00C82818" w:rsidRDefault="00EF09FC" w:rsidP="00C82818">
      <w:pPr>
        <w:pStyle w:val="HTML"/>
        <w:spacing w:line="276" w:lineRule="auto"/>
        <w:ind w:firstLineChars="200" w:firstLine="400"/>
        <w:rPr>
          <w:rFonts w:ascii="宋体" w:eastAsia="PMingLiU" w:hAnsi="宋体"/>
          <w:szCs w:val="21"/>
          <w:lang w:eastAsia="zh-TW"/>
        </w:rPr>
      </w:pPr>
    </w:p>
    <w:p w:rsidR="00EF09FC" w:rsidRPr="003A054B" w:rsidRDefault="00EF09FC" w:rsidP="00C82818">
      <w:pPr>
        <w:pStyle w:val="HTML"/>
        <w:spacing w:line="276" w:lineRule="auto"/>
        <w:ind w:firstLineChars="200" w:firstLine="440"/>
        <w:rPr>
          <w:rFonts w:ascii="PMingLiU" w:eastAsia="PMingLiU" w:hAnsi="PMingLiU"/>
          <w:sz w:val="22"/>
          <w:szCs w:val="24"/>
          <w:lang w:eastAsia="zh-TW"/>
        </w:rPr>
      </w:pPr>
      <w:r w:rsidRPr="003A054B">
        <w:rPr>
          <w:rFonts w:ascii="PMingLiU" w:eastAsia="PMingLiU" w:hAnsi="PMingLiU" w:hint="eastAsia"/>
          <w:sz w:val="22"/>
          <w:szCs w:val="24"/>
          <w:lang w:eastAsia="zh-TW"/>
        </w:rPr>
        <w:t>華南師範大學始建於</w:t>
      </w:r>
      <w:r w:rsidRPr="003A054B">
        <w:rPr>
          <w:rFonts w:ascii="PMingLiU" w:eastAsia="PMingLiU" w:hAnsi="PMingLiU"/>
          <w:sz w:val="22"/>
          <w:szCs w:val="24"/>
          <w:lang w:eastAsia="zh-TW"/>
        </w:rPr>
        <w:t>1933</w:t>
      </w:r>
      <w:r w:rsidRPr="003A054B">
        <w:rPr>
          <w:rFonts w:ascii="PMingLiU" w:eastAsia="PMingLiU" w:hAnsi="PMingLiU" w:hint="eastAsia"/>
          <w:sz w:val="22"/>
          <w:szCs w:val="24"/>
          <w:lang w:eastAsia="zh-TW"/>
        </w:rPr>
        <w:t>年，前身是廣東省立勷勤大學師範學院。</w:t>
      </w:r>
      <w:r w:rsidRPr="003A054B">
        <w:rPr>
          <w:rFonts w:ascii="PMingLiU" w:eastAsia="PMingLiU" w:hAnsi="PMingLiU"/>
          <w:sz w:val="22"/>
          <w:szCs w:val="24"/>
          <w:lang w:eastAsia="zh-TW"/>
        </w:rPr>
        <w:t>1996</w:t>
      </w:r>
      <w:r w:rsidRPr="003A054B">
        <w:rPr>
          <w:rFonts w:ascii="PMingLiU" w:eastAsia="PMingLiU" w:hAnsi="PMingLiU" w:hint="eastAsia"/>
          <w:sz w:val="22"/>
          <w:szCs w:val="24"/>
          <w:lang w:eastAsia="zh-TW"/>
        </w:rPr>
        <w:t>年進入國家“</w:t>
      </w:r>
      <w:r w:rsidRPr="003A054B">
        <w:rPr>
          <w:rFonts w:ascii="PMingLiU" w:eastAsia="PMingLiU" w:hAnsi="PMingLiU"/>
          <w:sz w:val="22"/>
          <w:szCs w:val="24"/>
          <w:lang w:eastAsia="zh-TW"/>
        </w:rPr>
        <w:t xml:space="preserve">211 </w:t>
      </w:r>
      <w:r w:rsidRPr="003A054B">
        <w:rPr>
          <w:rFonts w:ascii="PMingLiU" w:eastAsia="PMingLiU" w:hAnsi="PMingLiU" w:hint="eastAsia"/>
          <w:sz w:val="22"/>
          <w:szCs w:val="24"/>
          <w:lang w:eastAsia="zh-TW"/>
        </w:rPr>
        <w:t>工程”重點建設大學行列，</w:t>
      </w:r>
      <w:r w:rsidRPr="003A054B">
        <w:rPr>
          <w:rFonts w:ascii="PMingLiU" w:eastAsia="PMingLiU" w:hAnsi="PMingLiU"/>
          <w:sz w:val="22"/>
          <w:szCs w:val="24"/>
          <w:lang w:eastAsia="zh-TW"/>
        </w:rPr>
        <w:t>2015</w:t>
      </w:r>
      <w:r w:rsidRPr="003A054B">
        <w:rPr>
          <w:rFonts w:ascii="PMingLiU" w:eastAsia="PMingLiU" w:hAnsi="PMingLiU" w:hint="eastAsia"/>
          <w:sz w:val="22"/>
          <w:szCs w:val="24"/>
          <w:lang w:eastAsia="zh-TW"/>
        </w:rPr>
        <w:t>年成為廣東省人民政府和教育部共建高校，同年進入廣東省高水平大學整體建設高校行列。學校現有廣州石牌、廣州大學城和佛山南海</w:t>
      </w:r>
      <w:r w:rsidRPr="003A054B">
        <w:rPr>
          <w:rFonts w:ascii="PMingLiU" w:eastAsia="PMingLiU" w:hAnsi="PMingLiU"/>
          <w:sz w:val="22"/>
          <w:szCs w:val="24"/>
          <w:lang w:eastAsia="zh-TW"/>
        </w:rPr>
        <w:t xml:space="preserve"> 3 </w:t>
      </w:r>
      <w:r w:rsidRPr="003A054B">
        <w:rPr>
          <w:rFonts w:ascii="PMingLiU" w:eastAsia="PMingLiU" w:hAnsi="PMingLiU" w:hint="eastAsia"/>
          <w:sz w:val="22"/>
          <w:szCs w:val="24"/>
          <w:lang w:eastAsia="zh-TW"/>
        </w:rPr>
        <w:t>個校區，占地面積</w:t>
      </w:r>
      <w:r w:rsidRPr="003A054B">
        <w:rPr>
          <w:rFonts w:ascii="PMingLiU" w:eastAsia="PMingLiU" w:hAnsi="PMingLiU"/>
          <w:sz w:val="22"/>
          <w:szCs w:val="24"/>
          <w:lang w:eastAsia="zh-TW"/>
        </w:rPr>
        <w:t xml:space="preserve"> 3025</w:t>
      </w:r>
      <w:r w:rsidRPr="003A054B">
        <w:rPr>
          <w:rFonts w:ascii="PMingLiU" w:eastAsia="PMingLiU" w:hAnsi="PMingLiU" w:hint="eastAsia"/>
          <w:sz w:val="22"/>
          <w:szCs w:val="24"/>
          <w:lang w:eastAsia="zh-TW"/>
        </w:rPr>
        <w:t>畝，</w:t>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校舍面積</w:t>
      </w:r>
      <w:r w:rsidRPr="003A054B">
        <w:rPr>
          <w:rFonts w:ascii="PMingLiU" w:eastAsia="PMingLiU" w:hAnsi="PMingLiU"/>
          <w:sz w:val="22"/>
          <w:szCs w:val="24"/>
          <w:lang w:eastAsia="zh-TW"/>
        </w:rPr>
        <w:t xml:space="preserve"> 134</w:t>
      </w:r>
      <w:r w:rsidRPr="003A054B">
        <w:rPr>
          <w:rFonts w:ascii="PMingLiU" w:eastAsia="PMingLiU" w:hAnsi="PMingLiU" w:hint="eastAsia"/>
          <w:sz w:val="22"/>
          <w:szCs w:val="24"/>
          <w:lang w:eastAsia="zh-TW"/>
        </w:rPr>
        <w:t>萬平方米，圖書</w:t>
      </w:r>
      <w:r w:rsidRPr="003A054B">
        <w:rPr>
          <w:rFonts w:ascii="PMingLiU" w:eastAsia="PMingLiU" w:hAnsi="PMingLiU"/>
          <w:sz w:val="22"/>
          <w:szCs w:val="24"/>
          <w:lang w:eastAsia="zh-TW"/>
        </w:rPr>
        <w:t>368</w:t>
      </w:r>
      <w:r w:rsidRPr="003A054B">
        <w:rPr>
          <w:rFonts w:ascii="PMingLiU" w:eastAsia="PMingLiU" w:hAnsi="PMingLiU" w:hint="eastAsia"/>
          <w:sz w:val="22"/>
          <w:szCs w:val="24"/>
          <w:lang w:eastAsia="zh-TW"/>
        </w:rPr>
        <w:t>萬冊。</w:t>
      </w:r>
    </w:p>
    <w:p w:rsidR="00C82818" w:rsidRPr="003A054B" w:rsidRDefault="00C82818" w:rsidP="00C82818">
      <w:pPr>
        <w:pStyle w:val="a6"/>
        <w:spacing w:line="276" w:lineRule="auto"/>
        <w:ind w:firstLine="380"/>
        <w:rPr>
          <w:rFonts w:ascii="PMingLiU" w:eastAsia="PMingLiU" w:hAnsi="PMingLiU" w:cs="Courier New"/>
          <w:sz w:val="22"/>
          <w:lang w:eastAsia="zh-TW"/>
        </w:rPr>
      </w:pPr>
      <w:r w:rsidRPr="003A054B">
        <w:rPr>
          <w:rFonts w:ascii="PMingLiU" w:eastAsia="PMingLiU" w:hAnsi="PMingLiU" w:cs="Courier New" w:hint="eastAsia"/>
          <w:sz w:val="22"/>
          <w:lang w:eastAsia="zh-TW"/>
        </w:rPr>
        <w:t>學校設有</w:t>
      </w:r>
      <w:r w:rsidRPr="003A054B">
        <w:rPr>
          <w:rFonts w:ascii="PMingLiU" w:eastAsia="PMingLiU" w:hAnsi="PMingLiU" w:cs="Courier New"/>
          <w:sz w:val="22"/>
          <w:lang w:eastAsia="zh-TW"/>
        </w:rPr>
        <w:t>28</w:t>
      </w:r>
      <w:r w:rsidRPr="003A054B">
        <w:rPr>
          <w:rFonts w:ascii="PMingLiU" w:eastAsia="PMingLiU" w:hAnsi="PMingLiU" w:cs="Courier New" w:hint="eastAsia"/>
          <w:sz w:val="22"/>
          <w:lang w:eastAsia="zh-TW"/>
        </w:rPr>
        <w:t>個學院（所）招收碩士研究生。現有教育技術學、發展與教育心理學、光學、體育人文社會學（重點培育）</w:t>
      </w:r>
      <w:r w:rsidRPr="003A054B">
        <w:rPr>
          <w:rFonts w:ascii="PMingLiU" w:eastAsia="PMingLiU" w:hAnsi="PMingLiU" w:cs="Courier New"/>
          <w:sz w:val="22"/>
          <w:lang w:eastAsia="zh-TW"/>
        </w:rPr>
        <w:t>4</w:t>
      </w:r>
      <w:r w:rsidRPr="003A054B">
        <w:rPr>
          <w:rFonts w:ascii="PMingLiU" w:eastAsia="PMingLiU" w:hAnsi="PMingLiU" w:cs="Courier New" w:hint="eastAsia"/>
          <w:sz w:val="22"/>
          <w:lang w:eastAsia="zh-TW"/>
        </w:rPr>
        <w:t>個國家重點學科，</w:t>
      </w:r>
      <w:r w:rsidRPr="003A054B">
        <w:rPr>
          <w:rFonts w:ascii="PMingLiU" w:eastAsia="PMingLiU" w:hAnsi="PMingLiU" w:cs="Courier New"/>
          <w:sz w:val="22"/>
          <w:lang w:eastAsia="zh-TW"/>
        </w:rPr>
        <w:t>9</w:t>
      </w:r>
      <w:r w:rsidRPr="003A054B">
        <w:rPr>
          <w:rFonts w:ascii="PMingLiU" w:eastAsia="PMingLiU" w:hAnsi="PMingLiU" w:cs="Courier New" w:hint="eastAsia"/>
          <w:sz w:val="22"/>
          <w:lang w:eastAsia="zh-TW"/>
        </w:rPr>
        <w:t>個國家</w:t>
      </w:r>
      <w:r w:rsidRPr="003A054B">
        <w:rPr>
          <w:rFonts w:ascii="PMingLiU" w:eastAsia="PMingLiU" w:hAnsi="PMingLiU" w:cs="Courier New"/>
          <w:sz w:val="22"/>
          <w:lang w:eastAsia="zh-TW"/>
        </w:rPr>
        <w:t xml:space="preserve"> </w:t>
      </w:r>
      <w:r w:rsidRPr="003A054B">
        <w:rPr>
          <w:rFonts w:ascii="PMingLiU" w:eastAsia="PMingLiU" w:hAnsi="PMingLiU" w:cs="Courier New" w:hint="eastAsia"/>
          <w:sz w:val="22"/>
          <w:lang w:eastAsia="zh-TW"/>
        </w:rPr>
        <w:t>“</w:t>
      </w:r>
      <w:r w:rsidRPr="003A054B">
        <w:rPr>
          <w:rFonts w:ascii="PMingLiU" w:eastAsia="PMingLiU" w:hAnsi="PMingLiU" w:cs="Courier New"/>
          <w:sz w:val="22"/>
          <w:lang w:eastAsia="zh-TW"/>
        </w:rPr>
        <w:t xml:space="preserve"> 211 </w:t>
      </w:r>
      <w:r w:rsidRPr="003A054B">
        <w:rPr>
          <w:rFonts w:ascii="PMingLiU" w:eastAsia="PMingLiU" w:hAnsi="PMingLiU" w:cs="Courier New" w:hint="eastAsia"/>
          <w:sz w:val="22"/>
          <w:lang w:eastAsia="zh-TW"/>
        </w:rPr>
        <w:t>工程</w:t>
      </w:r>
      <w:r w:rsidRPr="003A054B">
        <w:rPr>
          <w:rFonts w:ascii="PMingLiU" w:eastAsia="PMingLiU" w:hAnsi="PMingLiU" w:cs="Courier New"/>
          <w:sz w:val="22"/>
          <w:lang w:eastAsia="zh-TW"/>
        </w:rPr>
        <w:t xml:space="preserve"> </w:t>
      </w:r>
      <w:r w:rsidRPr="003A054B">
        <w:rPr>
          <w:rFonts w:ascii="PMingLiU" w:eastAsia="PMingLiU" w:hAnsi="PMingLiU" w:cs="Courier New" w:hint="eastAsia"/>
          <w:sz w:val="22"/>
          <w:lang w:eastAsia="zh-TW"/>
        </w:rPr>
        <w:t>”重點建設學科，</w:t>
      </w:r>
      <w:r w:rsidRPr="003A054B">
        <w:rPr>
          <w:rFonts w:ascii="PMingLiU" w:eastAsia="PMingLiU" w:hAnsi="PMingLiU" w:cs="Courier New"/>
          <w:sz w:val="22"/>
          <w:lang w:eastAsia="zh-TW"/>
        </w:rPr>
        <w:t xml:space="preserve"> 22</w:t>
      </w:r>
      <w:r w:rsidRPr="003A054B">
        <w:rPr>
          <w:rFonts w:ascii="PMingLiU" w:eastAsia="PMingLiU" w:hAnsi="PMingLiU" w:cs="Courier New" w:hint="eastAsia"/>
          <w:sz w:val="22"/>
          <w:lang w:eastAsia="zh-TW"/>
        </w:rPr>
        <w:t>個廣東省重點學科（含</w:t>
      </w:r>
      <w:r w:rsidRPr="003A054B">
        <w:rPr>
          <w:rFonts w:ascii="PMingLiU" w:eastAsia="PMingLiU" w:hAnsi="PMingLiU" w:cs="Courier New"/>
          <w:sz w:val="22"/>
          <w:lang w:eastAsia="zh-TW"/>
        </w:rPr>
        <w:t>5</w:t>
      </w:r>
      <w:r w:rsidRPr="003A054B">
        <w:rPr>
          <w:rFonts w:ascii="PMingLiU" w:eastAsia="PMingLiU" w:hAnsi="PMingLiU" w:cs="Courier New" w:hint="eastAsia"/>
          <w:sz w:val="22"/>
          <w:lang w:eastAsia="zh-TW"/>
        </w:rPr>
        <w:t>個攀峰重點學科，</w:t>
      </w:r>
      <w:r w:rsidRPr="003A054B">
        <w:rPr>
          <w:rFonts w:ascii="PMingLiU" w:eastAsia="PMingLiU" w:hAnsi="PMingLiU" w:cs="Courier New"/>
          <w:sz w:val="22"/>
          <w:lang w:eastAsia="zh-TW"/>
        </w:rPr>
        <w:t>14</w:t>
      </w:r>
      <w:r w:rsidRPr="003A054B">
        <w:rPr>
          <w:rFonts w:ascii="PMingLiU" w:eastAsia="PMingLiU" w:hAnsi="PMingLiU" w:cs="Courier New" w:hint="eastAsia"/>
          <w:sz w:val="22"/>
          <w:lang w:eastAsia="zh-TW"/>
        </w:rPr>
        <w:t>個優勢重點學科和</w:t>
      </w:r>
      <w:r w:rsidRPr="003A054B">
        <w:rPr>
          <w:rFonts w:ascii="PMingLiU" w:eastAsia="PMingLiU" w:hAnsi="PMingLiU" w:cs="Courier New"/>
          <w:sz w:val="22"/>
          <w:lang w:eastAsia="zh-TW"/>
        </w:rPr>
        <w:t>3</w:t>
      </w:r>
      <w:r w:rsidRPr="003A054B">
        <w:rPr>
          <w:rFonts w:ascii="PMingLiU" w:eastAsia="PMingLiU" w:hAnsi="PMingLiU" w:cs="Courier New" w:hint="eastAsia"/>
          <w:sz w:val="22"/>
          <w:lang w:eastAsia="zh-TW"/>
        </w:rPr>
        <w:t>個特色重點學科，共</w:t>
      </w:r>
      <w:r w:rsidRPr="003A054B">
        <w:rPr>
          <w:rFonts w:ascii="PMingLiU" w:eastAsia="PMingLiU" w:hAnsi="PMingLiU" w:cs="Courier New"/>
          <w:sz w:val="22"/>
          <w:lang w:eastAsia="zh-TW"/>
        </w:rPr>
        <w:t>18</w:t>
      </w:r>
      <w:r w:rsidRPr="003A054B">
        <w:rPr>
          <w:rFonts w:ascii="PMingLiU" w:eastAsia="PMingLiU" w:hAnsi="PMingLiU" w:cs="Courier New" w:hint="eastAsia"/>
          <w:sz w:val="22"/>
          <w:lang w:eastAsia="zh-TW"/>
        </w:rPr>
        <w:t>個一級重點學科和</w:t>
      </w:r>
      <w:r w:rsidRPr="003A054B">
        <w:rPr>
          <w:rFonts w:ascii="PMingLiU" w:eastAsia="PMingLiU" w:hAnsi="PMingLiU" w:cs="Courier New"/>
          <w:sz w:val="22"/>
          <w:lang w:eastAsia="zh-TW"/>
        </w:rPr>
        <w:t>4</w:t>
      </w:r>
      <w:r w:rsidRPr="003A054B">
        <w:rPr>
          <w:rFonts w:ascii="PMingLiU" w:eastAsia="PMingLiU" w:hAnsi="PMingLiU" w:cs="Courier New" w:hint="eastAsia"/>
          <w:sz w:val="22"/>
          <w:lang w:eastAsia="zh-TW"/>
        </w:rPr>
        <w:t>個二級重點學科）。在教育部第三輪學科評估中，心理學、體育學和教育學</w:t>
      </w:r>
      <w:r w:rsidRPr="003A054B">
        <w:rPr>
          <w:rFonts w:ascii="PMingLiU" w:eastAsia="PMingLiU" w:hAnsi="PMingLiU" w:cs="Courier New"/>
          <w:sz w:val="22"/>
          <w:lang w:eastAsia="zh-TW"/>
        </w:rPr>
        <w:t>3</w:t>
      </w:r>
      <w:r w:rsidRPr="003A054B">
        <w:rPr>
          <w:rFonts w:ascii="PMingLiU" w:eastAsia="PMingLiU" w:hAnsi="PMingLiU" w:cs="Courier New" w:hint="eastAsia"/>
          <w:sz w:val="22"/>
          <w:lang w:eastAsia="zh-TW"/>
        </w:rPr>
        <w:t>個學科進入全國高校前</w:t>
      </w:r>
      <w:r w:rsidRPr="003A054B">
        <w:rPr>
          <w:rFonts w:ascii="PMingLiU" w:eastAsia="PMingLiU" w:hAnsi="PMingLiU" w:cs="Courier New"/>
          <w:sz w:val="22"/>
          <w:lang w:eastAsia="zh-TW"/>
        </w:rPr>
        <w:t>10%</w:t>
      </w:r>
      <w:r w:rsidRPr="003A054B">
        <w:rPr>
          <w:rFonts w:ascii="PMingLiU" w:eastAsia="PMingLiU" w:hAnsi="PMingLiU" w:cs="Courier New" w:hint="eastAsia"/>
          <w:sz w:val="22"/>
          <w:lang w:eastAsia="zh-TW"/>
        </w:rPr>
        <w:t>；化學、植物與動物學、工程學和數學</w:t>
      </w:r>
      <w:r w:rsidRPr="003A054B">
        <w:rPr>
          <w:rFonts w:ascii="PMingLiU" w:eastAsia="PMingLiU" w:hAnsi="PMingLiU" w:cs="Courier New"/>
          <w:sz w:val="22"/>
          <w:lang w:eastAsia="zh-TW"/>
        </w:rPr>
        <w:t>4</w:t>
      </w:r>
      <w:r w:rsidRPr="003A054B">
        <w:rPr>
          <w:rFonts w:ascii="PMingLiU" w:eastAsia="PMingLiU" w:hAnsi="PMingLiU" w:cs="Courier New" w:hint="eastAsia"/>
          <w:sz w:val="22"/>
          <w:lang w:eastAsia="zh-TW"/>
        </w:rPr>
        <w:t>個學科進入</w:t>
      </w:r>
      <w:r w:rsidRPr="003A054B">
        <w:rPr>
          <w:rFonts w:ascii="PMingLiU" w:eastAsia="PMingLiU" w:hAnsi="PMingLiU" w:cs="Courier New"/>
          <w:sz w:val="22"/>
          <w:lang w:eastAsia="zh-TW"/>
        </w:rPr>
        <w:t xml:space="preserve"> ESI </w:t>
      </w:r>
      <w:r w:rsidRPr="003A054B">
        <w:rPr>
          <w:rFonts w:ascii="PMingLiU" w:eastAsia="PMingLiU" w:hAnsi="PMingLiU" w:cs="Courier New" w:hint="eastAsia"/>
          <w:sz w:val="22"/>
          <w:lang w:eastAsia="zh-TW"/>
        </w:rPr>
        <w:t>全球前</w:t>
      </w:r>
      <w:r w:rsidRPr="003A054B">
        <w:rPr>
          <w:rFonts w:ascii="PMingLiU" w:eastAsia="PMingLiU" w:hAnsi="PMingLiU" w:cs="Courier New"/>
          <w:sz w:val="22"/>
          <w:lang w:eastAsia="zh-TW"/>
        </w:rPr>
        <w:t xml:space="preserve"> 1%</w:t>
      </w:r>
      <w:r w:rsidRPr="003A054B">
        <w:rPr>
          <w:rFonts w:ascii="PMingLiU" w:eastAsia="PMingLiU" w:hAnsi="PMingLiU" w:cs="Courier New" w:hint="eastAsia"/>
          <w:sz w:val="22"/>
          <w:lang w:eastAsia="zh-TW"/>
        </w:rPr>
        <w:t>。學校擁有</w:t>
      </w:r>
      <w:r w:rsidRPr="003A054B">
        <w:rPr>
          <w:rFonts w:ascii="PMingLiU" w:eastAsia="PMingLiU" w:hAnsi="PMingLiU" w:cs="Courier New"/>
          <w:sz w:val="22"/>
          <w:lang w:eastAsia="zh-TW"/>
        </w:rPr>
        <w:t>84</w:t>
      </w:r>
      <w:r w:rsidRPr="003A054B">
        <w:rPr>
          <w:rFonts w:ascii="PMingLiU" w:eastAsia="PMingLiU" w:hAnsi="PMingLiU" w:cs="Courier New" w:hint="eastAsia"/>
          <w:sz w:val="22"/>
          <w:lang w:eastAsia="zh-TW"/>
        </w:rPr>
        <w:t>個本科專業，</w:t>
      </w:r>
      <w:r w:rsidRPr="003A054B">
        <w:rPr>
          <w:rFonts w:ascii="PMingLiU" w:eastAsia="PMingLiU" w:hAnsi="PMingLiU" w:cs="Courier New"/>
          <w:sz w:val="22"/>
          <w:lang w:eastAsia="zh-TW"/>
        </w:rPr>
        <w:t>32</w:t>
      </w:r>
      <w:r w:rsidRPr="003A054B">
        <w:rPr>
          <w:rFonts w:ascii="PMingLiU" w:eastAsia="PMingLiU" w:hAnsi="PMingLiU" w:cs="Courier New" w:hint="eastAsia"/>
          <w:sz w:val="22"/>
          <w:lang w:eastAsia="zh-TW"/>
        </w:rPr>
        <w:t>個碩士學位授權一級學科、</w:t>
      </w:r>
      <w:r w:rsidRPr="003A054B">
        <w:rPr>
          <w:rFonts w:ascii="PMingLiU" w:eastAsia="PMingLiU" w:hAnsi="PMingLiU" w:cs="Courier New"/>
          <w:sz w:val="22"/>
          <w:lang w:eastAsia="zh-TW"/>
        </w:rPr>
        <w:t>200</w:t>
      </w:r>
      <w:r w:rsidRPr="003A054B">
        <w:rPr>
          <w:rFonts w:ascii="PMingLiU" w:eastAsia="PMingLiU" w:hAnsi="PMingLiU" w:cs="Courier New" w:hint="eastAsia"/>
          <w:sz w:val="22"/>
          <w:lang w:eastAsia="zh-TW"/>
        </w:rPr>
        <w:t>多個碩士學位授權點、</w:t>
      </w:r>
      <w:r w:rsidRPr="003A054B">
        <w:rPr>
          <w:rFonts w:ascii="PMingLiU" w:eastAsia="PMingLiU" w:hAnsi="PMingLiU" w:cs="Courier New"/>
          <w:sz w:val="22"/>
          <w:lang w:eastAsia="zh-TW"/>
        </w:rPr>
        <w:t>14</w:t>
      </w:r>
      <w:r w:rsidRPr="003A054B">
        <w:rPr>
          <w:rFonts w:ascii="PMingLiU" w:eastAsia="PMingLiU" w:hAnsi="PMingLiU" w:cs="Courier New" w:hint="eastAsia"/>
          <w:sz w:val="22"/>
          <w:lang w:eastAsia="zh-TW"/>
        </w:rPr>
        <w:t>個碩士專業學位授權點，</w:t>
      </w:r>
      <w:r w:rsidRPr="003A054B">
        <w:rPr>
          <w:rFonts w:ascii="PMingLiU" w:eastAsia="PMingLiU" w:hAnsi="PMingLiU" w:cs="Courier New"/>
          <w:sz w:val="22"/>
          <w:lang w:eastAsia="zh-TW"/>
        </w:rPr>
        <w:t>15</w:t>
      </w:r>
      <w:r w:rsidRPr="003A054B">
        <w:rPr>
          <w:rFonts w:ascii="PMingLiU" w:eastAsia="PMingLiU" w:hAnsi="PMingLiU" w:cs="Courier New" w:hint="eastAsia"/>
          <w:sz w:val="22"/>
          <w:lang w:eastAsia="zh-TW"/>
        </w:rPr>
        <w:t>個博士學位授權一級學科、</w:t>
      </w:r>
      <w:r w:rsidRPr="003A054B">
        <w:rPr>
          <w:rFonts w:ascii="PMingLiU" w:eastAsia="PMingLiU" w:hAnsi="PMingLiU" w:cs="Courier New"/>
          <w:sz w:val="22"/>
          <w:lang w:eastAsia="zh-TW"/>
        </w:rPr>
        <w:t>100</w:t>
      </w:r>
      <w:r w:rsidRPr="003A054B">
        <w:rPr>
          <w:rFonts w:ascii="PMingLiU" w:eastAsia="PMingLiU" w:hAnsi="PMingLiU" w:cs="Courier New" w:hint="eastAsia"/>
          <w:sz w:val="22"/>
          <w:lang w:eastAsia="zh-TW"/>
        </w:rPr>
        <w:t>多個博士學位授權點、</w:t>
      </w:r>
      <w:r w:rsidRPr="003A054B">
        <w:rPr>
          <w:rFonts w:ascii="PMingLiU" w:eastAsia="PMingLiU" w:hAnsi="PMingLiU" w:cs="Courier New"/>
          <w:sz w:val="22"/>
          <w:lang w:eastAsia="zh-TW"/>
        </w:rPr>
        <w:t>1</w:t>
      </w:r>
      <w:r w:rsidRPr="003A054B">
        <w:rPr>
          <w:rFonts w:ascii="PMingLiU" w:eastAsia="PMingLiU" w:hAnsi="PMingLiU" w:cs="Courier New" w:hint="eastAsia"/>
          <w:sz w:val="22"/>
          <w:lang w:eastAsia="zh-TW"/>
        </w:rPr>
        <w:t>個博士專業學位授權點，</w:t>
      </w:r>
      <w:r w:rsidRPr="003A054B">
        <w:rPr>
          <w:rFonts w:ascii="PMingLiU" w:eastAsia="PMingLiU" w:hAnsi="PMingLiU" w:cs="Courier New"/>
          <w:sz w:val="22"/>
          <w:lang w:eastAsia="zh-TW"/>
        </w:rPr>
        <w:t>17</w:t>
      </w:r>
      <w:r w:rsidRPr="003A054B">
        <w:rPr>
          <w:rFonts w:ascii="PMingLiU" w:eastAsia="PMingLiU" w:hAnsi="PMingLiU" w:cs="Courier New" w:hint="eastAsia"/>
          <w:sz w:val="22"/>
          <w:lang w:eastAsia="zh-TW"/>
        </w:rPr>
        <w:t>個博士後流動站。學科佈局覆蓋哲學、經濟學、法學、教育學</w:t>
      </w:r>
      <w:r w:rsidRPr="00C82818">
        <w:rPr>
          <w:rFonts w:eastAsia="PMingLiU" w:cs="Courier New" w:hint="eastAsia"/>
          <w:sz w:val="22"/>
          <w:lang w:eastAsia="zh-TW"/>
        </w:rPr>
        <w:t>、文學、歷史學、理學、工學、農學、醫學、管理學、藝術學</w:t>
      </w:r>
      <w:r w:rsidRPr="00C82818">
        <w:rPr>
          <w:rFonts w:eastAsia="PMingLiU" w:cs="Courier New"/>
          <w:sz w:val="22"/>
          <w:lang w:eastAsia="zh-TW"/>
        </w:rPr>
        <w:t xml:space="preserve"> 12</w:t>
      </w:r>
      <w:r w:rsidRPr="003A054B">
        <w:rPr>
          <w:rFonts w:ascii="PMingLiU" w:eastAsia="PMingLiU" w:hAnsi="PMingLiU" w:cs="Courier New" w:hint="eastAsia"/>
          <w:sz w:val="22"/>
          <w:lang w:eastAsia="zh-TW"/>
        </w:rPr>
        <w:t>個門類。</w:t>
      </w:r>
    </w:p>
    <w:p w:rsidR="00EF09FC" w:rsidRPr="003A054B" w:rsidRDefault="00EF09FC" w:rsidP="00C82818">
      <w:pPr>
        <w:numPr>
          <w:ilvl w:val="0"/>
          <w:numId w:val="1"/>
        </w:numPr>
        <w:spacing w:line="276" w:lineRule="auto"/>
        <w:rPr>
          <w:rFonts w:ascii="PMingLiU" w:eastAsia="PMingLiU" w:hAnsi="PMingLiU"/>
          <w:b/>
          <w:bCs/>
          <w:sz w:val="22"/>
        </w:rPr>
      </w:pPr>
      <w:r w:rsidRPr="003A054B">
        <w:rPr>
          <w:rFonts w:ascii="PMingLiU" w:eastAsia="PMingLiU" w:hAnsi="PMingLiU" w:hint="eastAsia"/>
          <w:b/>
          <w:bCs/>
          <w:sz w:val="22"/>
          <w:lang w:eastAsia="zh-TW"/>
        </w:rPr>
        <w:t>報考方式</w:t>
      </w:r>
    </w:p>
    <w:p w:rsidR="00EF09FC" w:rsidRPr="003A054B" w:rsidRDefault="00EF09FC" w:rsidP="00C82818">
      <w:pPr>
        <w:spacing w:line="276" w:lineRule="auto"/>
        <w:ind w:firstLineChars="200" w:firstLine="440"/>
        <w:rPr>
          <w:rFonts w:ascii="PMingLiU" w:eastAsia="PMingLiU" w:hAnsi="PMingLiU"/>
          <w:b/>
          <w:bCs/>
          <w:sz w:val="22"/>
        </w:rPr>
      </w:pPr>
      <w:r w:rsidRPr="003A054B">
        <w:rPr>
          <w:rFonts w:ascii="PMingLiU" w:eastAsia="PMingLiU" w:hAnsi="PMingLiU"/>
          <w:b/>
          <w:bCs/>
          <w:sz w:val="22"/>
          <w:lang w:eastAsia="zh-TW"/>
        </w:rPr>
        <w:t>1.</w:t>
      </w:r>
      <w:r w:rsidRPr="003A054B">
        <w:rPr>
          <w:rFonts w:ascii="PMingLiU" w:eastAsia="PMingLiU" w:hAnsi="PMingLiU" w:hint="eastAsia"/>
          <w:b/>
          <w:bCs/>
          <w:sz w:val="22"/>
          <w:lang w:eastAsia="zh-TW"/>
        </w:rPr>
        <w:t>報考資格</w:t>
      </w:r>
    </w:p>
    <w:p w:rsidR="00EF09FC" w:rsidRPr="003A054B" w:rsidRDefault="00EF09FC" w:rsidP="00C82818">
      <w:pPr>
        <w:pStyle w:val="HTML"/>
        <w:spacing w:line="276" w:lineRule="auto"/>
        <w:ind w:firstLineChars="200" w:firstLine="440"/>
        <w:rPr>
          <w:rFonts w:ascii="PMingLiU" w:eastAsia="PMingLiU" w:hAnsi="PMingLiU"/>
          <w:sz w:val="22"/>
          <w:szCs w:val="24"/>
        </w:rPr>
      </w:pP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1</w:t>
      </w:r>
      <w:r w:rsidRPr="003A054B">
        <w:rPr>
          <w:rFonts w:ascii="PMingLiU" w:eastAsia="PMingLiU" w:hAnsi="PMingLiU" w:hint="eastAsia"/>
          <w:sz w:val="22"/>
          <w:szCs w:val="24"/>
          <w:lang w:eastAsia="zh-TW"/>
        </w:rPr>
        <w:t>）持有香港、澳門永久性居民身份證和《港澳居民來往內地通行證》的香港、澳門考生或持有《臺灣居民來往大陸通行證》的臺灣地區考生。</w:t>
      </w:r>
    </w:p>
    <w:p w:rsidR="00EF09FC" w:rsidRPr="003A054B" w:rsidRDefault="00EF09FC" w:rsidP="00C82818">
      <w:pPr>
        <w:pStyle w:val="HTML"/>
        <w:spacing w:line="276" w:lineRule="auto"/>
        <w:ind w:firstLineChars="200" w:firstLine="440"/>
        <w:rPr>
          <w:rFonts w:ascii="PMingLiU" w:eastAsia="PMingLiU" w:hAnsi="PMingLiU"/>
          <w:sz w:val="22"/>
          <w:szCs w:val="24"/>
          <w:lang w:eastAsia="zh-TW"/>
        </w:rPr>
      </w:pP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2</w:t>
      </w:r>
      <w:r w:rsidRPr="003A054B">
        <w:rPr>
          <w:rFonts w:ascii="PMingLiU" w:eastAsia="PMingLiU" w:hAnsi="PMingLiU" w:hint="eastAsia"/>
          <w:sz w:val="22"/>
          <w:szCs w:val="24"/>
          <w:lang w:eastAsia="zh-TW"/>
        </w:rPr>
        <w:t>）報考攻讀碩士學位研究生（以下簡稱碩士生）須具有與內地（祖國大陸）學士學位相當的學位或同等學歷，報考攻讀博士學位研究生（以下簡稱博士生）須具有與內地（祖國大陸）碩士學位相當的學位或同等學歷。</w:t>
      </w:r>
      <w:r w:rsidRPr="003A054B">
        <w:rPr>
          <w:rFonts w:ascii="PMingLiU" w:eastAsia="PMingLiU" w:hAnsi="PMingLiU" w:hint="eastAsia"/>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3</w:t>
      </w:r>
      <w:r w:rsidRPr="003A054B">
        <w:rPr>
          <w:rFonts w:ascii="PMingLiU" w:eastAsia="PMingLiU" w:hAnsi="PMingLiU" w:hint="eastAsia"/>
          <w:sz w:val="22"/>
          <w:szCs w:val="24"/>
          <w:lang w:eastAsia="zh-TW"/>
        </w:rPr>
        <w:t>）品德良好、身體健康。</w:t>
      </w:r>
      <w:r w:rsidRPr="003A054B">
        <w:rPr>
          <w:rFonts w:ascii="PMingLiU" w:eastAsia="PMingLiU" w:hAnsi="PMingLiU" w:hint="eastAsia"/>
          <w:sz w:val="22"/>
          <w:szCs w:val="24"/>
          <w:lang w:eastAsia="zh-TW"/>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4</w:t>
      </w:r>
      <w:r w:rsidRPr="003A054B">
        <w:rPr>
          <w:rFonts w:ascii="PMingLiU" w:eastAsia="PMingLiU" w:hAnsi="PMingLiU" w:hint="eastAsia"/>
          <w:sz w:val="22"/>
          <w:szCs w:val="24"/>
          <w:lang w:eastAsia="zh-TW"/>
        </w:rPr>
        <w:t>）有兩名與報考專業相關的副教授以上或相當職稱的學者書面推薦。</w:t>
      </w:r>
    </w:p>
    <w:p w:rsidR="00EF09FC" w:rsidRPr="003A054B" w:rsidRDefault="00EF09FC" w:rsidP="00C82818">
      <w:pPr>
        <w:spacing w:line="276" w:lineRule="auto"/>
        <w:ind w:firstLineChars="200" w:firstLine="440"/>
        <w:rPr>
          <w:rFonts w:ascii="PMingLiU" w:eastAsia="PMingLiU" w:hAnsi="PMingLiU"/>
          <w:sz w:val="22"/>
          <w:lang w:eastAsia="zh-TW"/>
        </w:rPr>
      </w:pPr>
      <w:r w:rsidRPr="003A054B">
        <w:rPr>
          <w:rFonts w:ascii="PMingLiU" w:eastAsia="PMingLiU" w:hAnsi="PMingLiU"/>
          <w:b/>
          <w:bCs/>
          <w:sz w:val="22"/>
          <w:lang w:eastAsia="zh-TW"/>
        </w:rPr>
        <w:t>2.</w:t>
      </w:r>
      <w:r w:rsidRPr="003A054B">
        <w:rPr>
          <w:rFonts w:ascii="PMingLiU" w:eastAsia="PMingLiU" w:hAnsi="PMingLiU" w:hint="eastAsia"/>
          <w:b/>
          <w:bCs/>
          <w:sz w:val="22"/>
          <w:lang w:eastAsia="zh-TW"/>
        </w:rPr>
        <w:t>報名時間：</w:t>
      </w:r>
      <w:r w:rsidRPr="003A054B">
        <w:rPr>
          <w:rFonts w:ascii="PMingLiU" w:eastAsia="PMingLiU" w:hAnsi="PMingLiU"/>
          <w:sz w:val="22"/>
          <w:lang w:eastAsia="zh-TW"/>
        </w:rPr>
        <w:t>201</w:t>
      </w:r>
      <w:r w:rsidRPr="003A054B">
        <w:rPr>
          <w:rFonts w:ascii="PMingLiU" w:eastAsia="PMingLiU" w:hAnsi="PMingLiU" w:hint="eastAsia"/>
          <w:sz w:val="22"/>
        </w:rPr>
        <w:t>6</w:t>
      </w:r>
      <w:r w:rsidRPr="003A054B">
        <w:rPr>
          <w:rFonts w:ascii="PMingLiU" w:eastAsia="PMingLiU" w:hAnsi="PMingLiU" w:hint="eastAsia"/>
          <w:sz w:val="22"/>
          <w:lang w:eastAsia="zh-TW"/>
        </w:rPr>
        <w:t>年</w:t>
      </w:r>
      <w:r w:rsidR="00512857" w:rsidRPr="003A054B">
        <w:rPr>
          <w:rFonts w:ascii="PMingLiU" w:eastAsia="PMingLiU" w:hAnsi="PMingLiU" w:hint="eastAsia"/>
          <w:sz w:val="22"/>
        </w:rPr>
        <w:t>12</w:t>
      </w:r>
      <w:r w:rsidRPr="003A054B">
        <w:rPr>
          <w:rFonts w:ascii="PMingLiU" w:eastAsia="PMingLiU" w:hAnsi="PMingLiU" w:hint="eastAsia"/>
          <w:sz w:val="22"/>
          <w:lang w:eastAsia="zh-TW"/>
        </w:rPr>
        <w:t>月</w:t>
      </w:r>
      <w:r w:rsidR="00512857" w:rsidRPr="003A054B">
        <w:rPr>
          <w:rFonts w:ascii="PMingLiU" w:eastAsia="PMingLiU" w:hAnsi="PMingLiU" w:hint="eastAsia"/>
          <w:sz w:val="22"/>
        </w:rPr>
        <w:t>1</w:t>
      </w:r>
      <w:r w:rsidRPr="003A054B">
        <w:rPr>
          <w:rFonts w:ascii="PMingLiU" w:eastAsia="PMingLiU" w:hAnsi="PMingLiU" w:hint="eastAsia"/>
          <w:sz w:val="22"/>
          <w:lang w:eastAsia="zh-TW"/>
        </w:rPr>
        <w:t>日～</w:t>
      </w:r>
      <w:r w:rsidRPr="003A054B">
        <w:rPr>
          <w:rFonts w:ascii="PMingLiU" w:eastAsia="PMingLiU" w:hAnsi="PMingLiU"/>
          <w:sz w:val="22"/>
          <w:lang w:eastAsia="zh-TW"/>
        </w:rPr>
        <w:t>12</w:t>
      </w:r>
      <w:r w:rsidRPr="003A054B">
        <w:rPr>
          <w:rFonts w:ascii="PMingLiU" w:eastAsia="PMingLiU" w:hAnsi="PMingLiU" w:hint="eastAsia"/>
          <w:sz w:val="22"/>
          <w:lang w:eastAsia="zh-TW"/>
        </w:rPr>
        <w:t>月</w:t>
      </w:r>
      <w:r w:rsidR="00512857" w:rsidRPr="003A054B">
        <w:rPr>
          <w:rFonts w:ascii="PMingLiU" w:eastAsia="PMingLiU" w:hAnsi="PMingLiU" w:hint="eastAsia"/>
          <w:sz w:val="22"/>
        </w:rPr>
        <w:t>15</w:t>
      </w:r>
      <w:r w:rsidRPr="003A054B">
        <w:rPr>
          <w:rFonts w:ascii="PMingLiU" w:eastAsia="PMingLiU" w:hAnsi="PMingLiU" w:hint="eastAsia"/>
          <w:sz w:val="22"/>
          <w:lang w:eastAsia="zh-TW"/>
        </w:rPr>
        <w:t>日，</w:t>
      </w:r>
      <w:r w:rsidR="00CB7B62" w:rsidRPr="003A054B">
        <w:rPr>
          <w:rFonts w:ascii="PMingLiU" w:eastAsia="PMingLiU" w:hAnsi="PMingLiU" w:hint="eastAsia"/>
          <w:sz w:val="22"/>
        </w:rPr>
        <w:t>全天24小时接受网上报名</w:t>
      </w:r>
      <w:r w:rsidRPr="003A054B">
        <w:rPr>
          <w:rFonts w:ascii="PMingLiU" w:eastAsia="PMingLiU" w:hAnsi="PMingLiU" w:hint="eastAsia"/>
          <w:sz w:val="22"/>
          <w:lang w:eastAsia="zh-TW"/>
        </w:rPr>
        <w:t>。</w:t>
      </w:r>
    </w:p>
    <w:p w:rsidR="00EF09FC" w:rsidRPr="003A054B" w:rsidRDefault="00EF09FC" w:rsidP="00C82818">
      <w:pPr>
        <w:spacing w:line="276" w:lineRule="auto"/>
        <w:ind w:firstLineChars="200" w:firstLine="440"/>
        <w:rPr>
          <w:rFonts w:ascii="PMingLiU" w:eastAsia="PMingLiU" w:hAnsi="PMingLiU"/>
          <w:b/>
          <w:bCs/>
          <w:sz w:val="22"/>
        </w:rPr>
      </w:pPr>
      <w:r w:rsidRPr="003A054B">
        <w:rPr>
          <w:rFonts w:ascii="PMingLiU" w:eastAsia="PMingLiU" w:hAnsi="PMingLiU"/>
          <w:b/>
          <w:bCs/>
          <w:sz w:val="22"/>
          <w:lang w:eastAsia="zh-TW"/>
        </w:rPr>
        <w:t>3.</w:t>
      </w:r>
      <w:r w:rsidRPr="003A054B">
        <w:rPr>
          <w:rFonts w:ascii="PMingLiU" w:eastAsia="PMingLiU" w:hAnsi="PMingLiU" w:hint="eastAsia"/>
          <w:b/>
          <w:bCs/>
          <w:sz w:val="22"/>
          <w:lang w:eastAsia="zh-TW"/>
        </w:rPr>
        <w:t>報考點</w:t>
      </w:r>
    </w:p>
    <w:p w:rsidR="00CB7B62" w:rsidRPr="003A054B" w:rsidRDefault="00EF09FC" w:rsidP="00C82818">
      <w:pPr>
        <w:pStyle w:val="HTML"/>
        <w:spacing w:line="276" w:lineRule="auto"/>
        <w:ind w:firstLineChars="200" w:firstLine="440"/>
        <w:rPr>
          <w:rFonts w:ascii="PMingLiU" w:eastAsia="PMingLiU" w:hAnsi="PMingLiU"/>
          <w:sz w:val="22"/>
          <w:szCs w:val="24"/>
        </w:rPr>
      </w:pPr>
      <w:r w:rsidRPr="003A054B">
        <w:rPr>
          <w:rFonts w:ascii="PMingLiU" w:eastAsia="PMingLiU" w:hAnsi="PMingLiU" w:hint="eastAsia"/>
          <w:sz w:val="22"/>
          <w:szCs w:val="24"/>
          <w:lang w:eastAsia="zh-TW"/>
        </w:rPr>
        <w:t>北京：北京理工大學（研究生院）</w:t>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連絡人：秦彥超</w:t>
      </w:r>
      <w:r w:rsidRPr="003A054B">
        <w:rPr>
          <w:rFonts w:ascii="PMingLiU" w:eastAsia="PMingLiU" w:hAnsi="PMingLiU"/>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地址：北京海澱區中關村南大街</w:t>
      </w:r>
      <w:r w:rsidRPr="003A054B">
        <w:rPr>
          <w:rFonts w:ascii="PMingLiU" w:eastAsia="PMingLiU" w:hAnsi="PMingLiU"/>
          <w:sz w:val="22"/>
          <w:szCs w:val="24"/>
          <w:lang w:eastAsia="zh-TW"/>
        </w:rPr>
        <w:t>5</w:t>
      </w:r>
      <w:r w:rsidRPr="003A054B">
        <w:rPr>
          <w:rFonts w:ascii="PMingLiU" w:eastAsia="PMingLiU" w:hAnsi="PMingLiU" w:hint="eastAsia"/>
          <w:sz w:val="22"/>
          <w:szCs w:val="24"/>
          <w:lang w:eastAsia="zh-TW"/>
        </w:rPr>
        <w:t>號，郵遞區號：</w:t>
      </w:r>
      <w:r w:rsidRPr="003A054B">
        <w:rPr>
          <w:rFonts w:ascii="PMingLiU" w:eastAsia="PMingLiU" w:hAnsi="PMingLiU"/>
          <w:sz w:val="22"/>
          <w:szCs w:val="24"/>
          <w:lang w:eastAsia="zh-TW"/>
        </w:rPr>
        <w:t>100081</w:t>
      </w:r>
      <w:r w:rsidRPr="003A054B">
        <w:rPr>
          <w:rFonts w:ascii="PMingLiU" w:eastAsia="PMingLiU" w:hAnsi="PMingLiU"/>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電話：</w:t>
      </w:r>
      <w:r w:rsidRPr="003A054B">
        <w:rPr>
          <w:rFonts w:ascii="PMingLiU" w:eastAsia="PMingLiU" w:hAnsi="PMingLiU"/>
          <w:sz w:val="22"/>
          <w:szCs w:val="24"/>
          <w:lang w:eastAsia="zh-TW"/>
        </w:rPr>
        <w:t>(010)68945819</w:t>
      </w:r>
      <w:r w:rsidRPr="003A054B">
        <w:rPr>
          <w:rFonts w:ascii="PMingLiU" w:eastAsia="PMingLiU" w:hAnsi="PMingLiU" w:hint="eastAsia"/>
          <w:sz w:val="22"/>
          <w:szCs w:val="24"/>
          <w:lang w:eastAsia="zh-TW"/>
        </w:rPr>
        <w:t>，圖文傳真：</w:t>
      </w:r>
      <w:r w:rsidRPr="003A054B">
        <w:rPr>
          <w:rFonts w:ascii="PMingLiU" w:eastAsia="PMingLiU" w:hAnsi="PMingLiU"/>
          <w:sz w:val="22"/>
          <w:szCs w:val="24"/>
          <w:lang w:eastAsia="zh-TW"/>
        </w:rPr>
        <w:t>(010)68945112</w:t>
      </w:r>
      <w:r w:rsidRPr="003A054B">
        <w:rPr>
          <w:rFonts w:ascii="PMingLiU" w:eastAsia="PMingLiU" w:hAnsi="PMingLiU"/>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廣州：廣東省教育考試院</w:t>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連絡人：曹剛</w:t>
      </w:r>
      <w:r w:rsidRPr="003A054B">
        <w:rPr>
          <w:rFonts w:ascii="PMingLiU" w:eastAsia="PMingLiU" w:hAnsi="PMingLiU"/>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地址：廣州市中山大道</w:t>
      </w:r>
      <w:r w:rsidRPr="003A054B">
        <w:rPr>
          <w:rFonts w:ascii="PMingLiU" w:eastAsia="PMingLiU" w:hAnsi="PMingLiU"/>
          <w:sz w:val="22"/>
          <w:szCs w:val="24"/>
          <w:lang w:eastAsia="zh-TW"/>
        </w:rPr>
        <w:t>69</w:t>
      </w:r>
      <w:r w:rsidRPr="003A054B">
        <w:rPr>
          <w:rFonts w:ascii="PMingLiU" w:eastAsia="PMingLiU" w:hAnsi="PMingLiU" w:hint="eastAsia"/>
          <w:sz w:val="22"/>
          <w:szCs w:val="24"/>
          <w:lang w:eastAsia="zh-TW"/>
        </w:rPr>
        <w:t>號，郵遞區號：</w:t>
      </w:r>
      <w:r w:rsidRPr="003A054B">
        <w:rPr>
          <w:rFonts w:ascii="PMingLiU" w:eastAsia="PMingLiU" w:hAnsi="PMingLiU"/>
          <w:sz w:val="22"/>
          <w:szCs w:val="24"/>
          <w:lang w:eastAsia="zh-TW"/>
        </w:rPr>
        <w:t>510631</w:t>
      </w:r>
      <w:r w:rsidRPr="003A054B">
        <w:rPr>
          <w:rFonts w:ascii="PMingLiU" w:eastAsia="PMingLiU" w:hAnsi="PMingLiU"/>
          <w:sz w:val="22"/>
          <w:szCs w:val="24"/>
        </w:rPr>
        <w:cr/>
      </w:r>
      <w:r w:rsidRPr="003A054B">
        <w:rPr>
          <w:rFonts w:ascii="PMingLiU" w:eastAsia="PMingLiU" w:hAnsi="PMingLiU"/>
          <w:sz w:val="22"/>
          <w:szCs w:val="24"/>
          <w:lang w:eastAsia="zh-TW"/>
        </w:rPr>
        <w:lastRenderedPageBreak/>
        <w:t xml:space="preserve">  </w:t>
      </w:r>
      <w:r w:rsidRPr="003A054B">
        <w:rPr>
          <w:rFonts w:ascii="PMingLiU" w:eastAsia="PMingLiU" w:hAnsi="PMingLiU" w:hint="eastAsia"/>
          <w:sz w:val="22"/>
          <w:szCs w:val="24"/>
          <w:lang w:eastAsia="zh-TW"/>
        </w:rPr>
        <w:t xml:space="preserve">　　　　電話：</w:t>
      </w:r>
      <w:r w:rsidRPr="003A054B">
        <w:rPr>
          <w:rFonts w:ascii="PMingLiU" w:eastAsia="PMingLiU" w:hAnsi="PMingLiU"/>
          <w:sz w:val="22"/>
          <w:szCs w:val="24"/>
          <w:lang w:eastAsia="zh-TW"/>
        </w:rPr>
        <w:t>(020)38627813</w:t>
      </w:r>
      <w:r w:rsidRPr="003A054B">
        <w:rPr>
          <w:rFonts w:ascii="PMingLiU" w:eastAsia="PMingLiU" w:hAnsi="PMingLiU" w:hint="eastAsia"/>
          <w:sz w:val="22"/>
          <w:szCs w:val="24"/>
          <w:lang w:eastAsia="zh-TW"/>
        </w:rPr>
        <w:t>，圖文傳真：</w:t>
      </w:r>
      <w:r w:rsidRPr="003A054B">
        <w:rPr>
          <w:rFonts w:ascii="PMingLiU" w:eastAsia="PMingLiU" w:hAnsi="PMingLiU"/>
          <w:sz w:val="22"/>
          <w:szCs w:val="24"/>
          <w:lang w:eastAsia="zh-TW"/>
        </w:rPr>
        <w:t>(020)38627826</w:t>
      </w:r>
      <w:r w:rsidRPr="003A054B">
        <w:rPr>
          <w:rFonts w:ascii="PMingLiU" w:eastAsia="PMingLiU" w:hAnsi="PMingLiU"/>
          <w:sz w:val="22"/>
          <w:szCs w:val="24"/>
        </w:rPr>
        <w:cr/>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香港：京港學術交流中心</w:t>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連絡人：</w:t>
      </w:r>
      <w:r w:rsidR="00CB7B62" w:rsidRPr="003A054B">
        <w:rPr>
          <w:rFonts w:ascii="PMingLiU" w:eastAsia="PMingLiU" w:hAnsi="PMingLiU" w:hint="eastAsia"/>
          <w:sz w:val="22"/>
          <w:szCs w:val="24"/>
        </w:rPr>
        <w:t>鐘惠娟</w:t>
      </w:r>
    </w:p>
    <w:p w:rsidR="00EF09FC" w:rsidRPr="003A054B" w:rsidRDefault="00EF09FC" w:rsidP="00C82818">
      <w:pPr>
        <w:pStyle w:val="HTML"/>
        <w:spacing w:line="276" w:lineRule="auto"/>
        <w:ind w:firstLineChars="200" w:firstLine="440"/>
        <w:rPr>
          <w:rFonts w:ascii="PMingLiU" w:eastAsia="PMingLiU" w:hAnsi="PMingLiU"/>
          <w:sz w:val="22"/>
          <w:szCs w:val="24"/>
        </w:rPr>
      </w:pP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w:t>
      </w:r>
      <w:r w:rsidR="008058F3" w:rsidRPr="003A054B">
        <w:rPr>
          <w:rFonts w:ascii="PMingLiU" w:eastAsia="PMingLiU" w:hAnsi="PMingLiU" w:hint="eastAsia"/>
          <w:sz w:val="22"/>
          <w:szCs w:val="24"/>
        </w:rPr>
        <w:t xml:space="preserve"> </w:t>
      </w:r>
      <w:r w:rsidRPr="003A054B">
        <w:rPr>
          <w:rFonts w:ascii="PMingLiU" w:eastAsia="PMingLiU" w:hAnsi="PMingLiU" w:hint="eastAsia"/>
          <w:sz w:val="22"/>
          <w:szCs w:val="24"/>
          <w:lang w:eastAsia="zh-TW"/>
        </w:rPr>
        <w:t>地址：香港北角英皇道</w:t>
      </w:r>
      <w:r w:rsidRPr="003A054B">
        <w:rPr>
          <w:rFonts w:ascii="PMingLiU" w:eastAsia="PMingLiU" w:hAnsi="PMingLiU"/>
          <w:sz w:val="22"/>
          <w:szCs w:val="24"/>
          <w:lang w:eastAsia="zh-TW"/>
        </w:rPr>
        <w:t>83號聯合出版大厦14</w:t>
      </w:r>
      <w:r w:rsidRPr="003A054B">
        <w:rPr>
          <w:rFonts w:ascii="PMingLiU" w:eastAsia="PMingLiU" w:hAnsi="PMingLiU" w:hint="eastAsia"/>
          <w:sz w:val="22"/>
          <w:szCs w:val="24"/>
          <w:lang w:eastAsia="zh-TW"/>
        </w:rPr>
        <w:t>樓</w:t>
      </w:r>
      <w:r w:rsidRPr="003A054B">
        <w:rPr>
          <w:rFonts w:ascii="PMingLiU" w:eastAsia="PMingLiU" w:hAnsi="PMingLiU"/>
          <w:sz w:val="22"/>
          <w:szCs w:val="24"/>
          <w:lang w:eastAsia="zh-TW"/>
        </w:rPr>
        <w:t>1404</w:t>
      </w:r>
      <w:r w:rsidRPr="003A054B">
        <w:rPr>
          <w:rFonts w:ascii="PMingLiU" w:eastAsia="PMingLiU" w:hAnsi="PMingLiU" w:hint="eastAsia"/>
          <w:sz w:val="22"/>
          <w:szCs w:val="24"/>
          <w:lang w:eastAsia="zh-TW"/>
        </w:rPr>
        <w:t>室</w:t>
      </w:r>
    </w:p>
    <w:p w:rsidR="00EF09FC" w:rsidRPr="003A054B" w:rsidRDefault="00EF09FC" w:rsidP="00C82818">
      <w:pPr>
        <w:pStyle w:val="HTML"/>
        <w:spacing w:line="276" w:lineRule="auto"/>
        <w:ind w:firstLineChars="200" w:firstLine="440"/>
        <w:rPr>
          <w:rFonts w:ascii="PMingLiU" w:eastAsia="PMingLiU" w:hAnsi="PMingLiU"/>
          <w:sz w:val="22"/>
          <w:szCs w:val="24"/>
          <w:lang w:eastAsia="zh-TW"/>
        </w:rPr>
      </w:pP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 xml:space="preserve">　　　電話：</w:t>
      </w:r>
      <w:r w:rsidRPr="003A054B">
        <w:rPr>
          <w:rFonts w:ascii="PMingLiU" w:eastAsia="PMingLiU" w:hAnsi="PMingLiU"/>
          <w:sz w:val="22"/>
          <w:szCs w:val="24"/>
          <w:lang w:eastAsia="zh-TW"/>
        </w:rPr>
        <w:t>(00852)28936355</w:t>
      </w:r>
      <w:r w:rsidRPr="003A054B">
        <w:rPr>
          <w:rFonts w:ascii="PMingLiU" w:eastAsia="PMingLiU" w:hAnsi="PMingLiU" w:hint="eastAsia"/>
          <w:sz w:val="22"/>
          <w:szCs w:val="24"/>
          <w:lang w:eastAsia="zh-TW"/>
        </w:rPr>
        <w:t>，圖文傳真：</w:t>
      </w:r>
      <w:r w:rsidRPr="003A054B">
        <w:rPr>
          <w:rFonts w:ascii="PMingLiU" w:eastAsia="PMingLiU" w:hAnsi="PMingLiU"/>
          <w:sz w:val="22"/>
          <w:szCs w:val="24"/>
          <w:lang w:eastAsia="zh-TW"/>
        </w:rPr>
        <w:t>(00852)28345519</w:t>
      </w:r>
      <w:r w:rsidRPr="003A054B">
        <w:rPr>
          <w:rFonts w:ascii="PMingLiU" w:eastAsia="PMingLiU" w:hAnsi="PMingLiU"/>
          <w:sz w:val="22"/>
          <w:szCs w:val="24"/>
          <w:lang w:eastAsia="zh-TW"/>
        </w:rPr>
        <w:cr/>
        <w:t xml:space="preserve">  </w:t>
      </w:r>
      <w:r w:rsidRPr="003A054B">
        <w:rPr>
          <w:rFonts w:ascii="PMingLiU" w:eastAsia="PMingLiU" w:hAnsi="PMingLiU" w:hint="eastAsia"/>
          <w:sz w:val="22"/>
          <w:szCs w:val="24"/>
          <w:lang w:eastAsia="zh-TW"/>
        </w:rPr>
        <w:t xml:space="preserve">　澳門：澳門高等教育輔助辦公室</w:t>
      </w: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連絡人：盧麗萍</w:t>
      </w:r>
    </w:p>
    <w:p w:rsidR="00EF09FC" w:rsidRPr="003A054B" w:rsidRDefault="00EF09FC" w:rsidP="00C82818">
      <w:pPr>
        <w:pStyle w:val="HTML"/>
        <w:spacing w:line="276" w:lineRule="auto"/>
        <w:ind w:firstLineChars="200" w:firstLine="440"/>
        <w:rPr>
          <w:rFonts w:ascii="PMingLiU" w:eastAsia="PMingLiU" w:hAnsi="PMingLiU"/>
          <w:sz w:val="22"/>
          <w:szCs w:val="24"/>
        </w:rPr>
      </w:pP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地址：澳門</w:t>
      </w:r>
      <w:r w:rsidR="008058F3" w:rsidRPr="003A054B">
        <w:rPr>
          <w:rFonts w:ascii="PMingLiU" w:eastAsia="PMingLiU" w:hAnsi="PMingLiU" w:hint="eastAsia"/>
          <w:sz w:val="22"/>
          <w:szCs w:val="24"/>
        </w:rPr>
        <w:t>羅理基博士大馬路614A-640號龍成大廈5-7樓</w:t>
      </w:r>
    </w:p>
    <w:p w:rsidR="00EF09FC" w:rsidRPr="003A054B" w:rsidRDefault="00EF09FC" w:rsidP="00C82818">
      <w:pPr>
        <w:pStyle w:val="HTML"/>
        <w:spacing w:line="276" w:lineRule="auto"/>
        <w:ind w:firstLineChars="200" w:firstLine="440"/>
        <w:rPr>
          <w:rFonts w:ascii="PMingLiU" w:eastAsia="PMingLiU" w:hAnsi="PMingLiU"/>
          <w:sz w:val="22"/>
          <w:szCs w:val="24"/>
        </w:rPr>
      </w:pPr>
      <w:r w:rsidRPr="003A054B">
        <w:rPr>
          <w:rFonts w:ascii="PMingLiU" w:eastAsia="PMingLiU" w:hAnsi="PMingLiU"/>
          <w:sz w:val="22"/>
          <w:szCs w:val="24"/>
          <w:lang w:eastAsia="zh-TW"/>
        </w:rPr>
        <w:t xml:space="preserve">      </w:t>
      </w:r>
      <w:r w:rsidRPr="003A054B">
        <w:rPr>
          <w:rFonts w:ascii="PMingLiU" w:eastAsia="PMingLiU" w:hAnsi="PMingLiU" w:hint="eastAsia"/>
          <w:sz w:val="22"/>
          <w:szCs w:val="24"/>
          <w:lang w:eastAsia="zh-TW"/>
        </w:rPr>
        <w:t>電話：（</w:t>
      </w:r>
      <w:r w:rsidRPr="003A054B">
        <w:rPr>
          <w:rFonts w:ascii="PMingLiU" w:eastAsia="PMingLiU" w:hAnsi="PMingLiU"/>
          <w:sz w:val="22"/>
          <w:szCs w:val="24"/>
          <w:lang w:eastAsia="zh-TW"/>
        </w:rPr>
        <w:t>00853</w:t>
      </w:r>
      <w:r w:rsidRPr="003A054B">
        <w:rPr>
          <w:rFonts w:ascii="PMingLiU" w:eastAsia="PMingLiU" w:hAnsi="PMingLiU" w:hint="eastAsia"/>
          <w:sz w:val="22"/>
          <w:szCs w:val="24"/>
          <w:lang w:eastAsia="zh-TW"/>
        </w:rPr>
        <w:t>）</w:t>
      </w:r>
      <w:r w:rsidR="008058F3" w:rsidRPr="003A054B">
        <w:rPr>
          <w:rFonts w:ascii="PMingLiU" w:eastAsia="PMingLiU" w:hAnsi="PMingLiU" w:hint="eastAsia"/>
          <w:sz w:val="22"/>
          <w:szCs w:val="24"/>
        </w:rPr>
        <w:t>28345403</w:t>
      </w:r>
      <w:r w:rsidRPr="003A054B">
        <w:rPr>
          <w:rFonts w:ascii="PMingLiU" w:eastAsia="PMingLiU" w:hAnsi="PMingLiU" w:hint="eastAsia"/>
          <w:sz w:val="22"/>
          <w:szCs w:val="24"/>
          <w:lang w:eastAsia="zh-TW"/>
        </w:rPr>
        <w:t>，圖文傳真：（</w:t>
      </w:r>
      <w:r w:rsidRPr="003A054B">
        <w:rPr>
          <w:rFonts w:ascii="PMingLiU" w:eastAsia="PMingLiU" w:hAnsi="PMingLiU"/>
          <w:sz w:val="22"/>
          <w:szCs w:val="24"/>
          <w:lang w:eastAsia="zh-TW"/>
        </w:rPr>
        <w:t>00853</w:t>
      </w: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28</w:t>
      </w:r>
      <w:r w:rsidR="008058F3" w:rsidRPr="003A054B">
        <w:rPr>
          <w:rFonts w:ascii="PMingLiU" w:eastAsia="PMingLiU" w:hAnsi="PMingLiU" w:hint="eastAsia"/>
          <w:sz w:val="22"/>
          <w:szCs w:val="24"/>
        </w:rPr>
        <w:t>701076</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sz w:val="22"/>
          <w:lang w:eastAsia="zh-TW"/>
        </w:rPr>
        <w:t xml:space="preserve">       </w:t>
      </w:r>
    </w:p>
    <w:p w:rsidR="00EF09FC" w:rsidRPr="003A054B" w:rsidRDefault="00EF09FC" w:rsidP="00C82818">
      <w:pPr>
        <w:spacing w:line="276" w:lineRule="auto"/>
        <w:ind w:firstLineChars="200" w:firstLine="440"/>
        <w:rPr>
          <w:rFonts w:ascii="PMingLiU" w:eastAsia="PMingLiU" w:hAnsi="PMingLiU"/>
          <w:b/>
          <w:sz w:val="22"/>
        </w:rPr>
      </w:pPr>
      <w:r w:rsidRPr="003A054B">
        <w:rPr>
          <w:rFonts w:ascii="PMingLiU" w:eastAsia="PMingLiU" w:hAnsi="PMingLiU"/>
          <w:b/>
          <w:sz w:val="22"/>
          <w:lang w:eastAsia="zh-TW"/>
        </w:rPr>
        <w:t>4.</w:t>
      </w:r>
      <w:r w:rsidRPr="003A054B">
        <w:rPr>
          <w:rFonts w:ascii="PMingLiU" w:eastAsia="PMingLiU" w:hAnsi="PMingLiU" w:hint="eastAsia"/>
          <w:b/>
          <w:sz w:val="22"/>
          <w:lang w:eastAsia="zh-TW"/>
        </w:rPr>
        <w:t>報名辦法</w:t>
      </w:r>
    </w:p>
    <w:p w:rsidR="00EF09FC" w:rsidRPr="003A054B" w:rsidRDefault="008058F3" w:rsidP="00C82818">
      <w:pPr>
        <w:spacing w:line="276" w:lineRule="auto"/>
        <w:ind w:firstLineChars="200" w:firstLine="440"/>
        <w:rPr>
          <w:rFonts w:ascii="PMingLiU" w:eastAsia="PMingLiU" w:hAnsi="PMingLiU" w:cs="Courier New"/>
          <w:kern w:val="0"/>
          <w:sz w:val="22"/>
          <w:lang w:eastAsia="zh-TW"/>
        </w:rPr>
      </w:pPr>
      <w:r w:rsidRPr="003A054B">
        <w:rPr>
          <w:rFonts w:ascii="PMingLiU" w:eastAsia="PMingLiU" w:hAnsi="PMingLiU" w:cs="Courier New" w:hint="eastAsia"/>
          <w:kern w:val="0"/>
          <w:sz w:val="22"/>
          <w:lang w:eastAsia="zh-TW"/>
        </w:rPr>
        <w:t>面向港澳臺地區研究生招生報名包括</w:t>
      </w:r>
      <w:r w:rsidR="00EF09FC" w:rsidRPr="003A054B">
        <w:rPr>
          <w:rFonts w:ascii="PMingLiU" w:eastAsia="PMingLiU" w:hAnsi="PMingLiU" w:cs="Courier New" w:hint="eastAsia"/>
          <w:kern w:val="0"/>
          <w:sz w:val="22"/>
          <w:lang w:eastAsia="zh-TW"/>
        </w:rPr>
        <w:t>網上報名</w:t>
      </w:r>
      <w:r w:rsidRPr="003A054B">
        <w:rPr>
          <w:rFonts w:ascii="PMingLiU" w:eastAsia="PMingLiU" w:hAnsi="PMingLiU" w:cs="Courier New" w:hint="eastAsia"/>
          <w:kern w:val="0"/>
          <w:sz w:val="22"/>
          <w:lang w:eastAsia="zh-TW"/>
        </w:rPr>
        <w:t>和</w:t>
      </w:r>
      <w:r w:rsidR="00EF09FC" w:rsidRPr="003A054B">
        <w:rPr>
          <w:rFonts w:ascii="PMingLiU" w:eastAsia="PMingLiU" w:hAnsi="PMingLiU" w:cs="Courier New" w:hint="eastAsia"/>
          <w:kern w:val="0"/>
          <w:sz w:val="22"/>
          <w:lang w:eastAsia="zh-TW"/>
        </w:rPr>
        <w:t>現場確認</w:t>
      </w:r>
      <w:r w:rsidRPr="003A054B">
        <w:rPr>
          <w:rFonts w:ascii="PMingLiU" w:eastAsia="PMingLiU" w:hAnsi="PMingLiU" w:cs="Courier New" w:hint="eastAsia"/>
          <w:kern w:val="0"/>
          <w:sz w:val="22"/>
          <w:lang w:eastAsia="zh-TW"/>
        </w:rPr>
        <w:t>兩個階段</w:t>
      </w:r>
      <w:r w:rsidR="00EF09FC" w:rsidRPr="003A054B">
        <w:rPr>
          <w:rFonts w:ascii="PMingLiU" w:eastAsia="PMingLiU" w:hAnsi="PMingLiU" w:cs="Courier New" w:hint="eastAsia"/>
          <w:kern w:val="0"/>
          <w:sz w:val="22"/>
          <w:lang w:eastAsia="zh-TW"/>
        </w:rPr>
        <w:t>。所有參加港澳臺研究生招生考試的考生均須進行網上報名，並現場確認網報</w:t>
      </w:r>
      <w:r w:rsidRPr="003A054B">
        <w:rPr>
          <w:rFonts w:ascii="PMingLiU" w:eastAsia="PMingLiU" w:hAnsi="PMingLiU" w:cs="Courier New" w:hint="eastAsia"/>
          <w:kern w:val="0"/>
          <w:sz w:val="22"/>
          <w:lang w:eastAsia="zh-TW"/>
        </w:rPr>
        <w:t>信息</w:t>
      </w:r>
      <w:r w:rsidR="00EF09FC" w:rsidRPr="003A054B">
        <w:rPr>
          <w:rFonts w:ascii="PMingLiU" w:eastAsia="PMingLiU" w:hAnsi="PMingLiU" w:cs="Courier New" w:hint="eastAsia"/>
          <w:kern w:val="0"/>
          <w:sz w:val="22"/>
          <w:lang w:eastAsia="zh-TW"/>
        </w:rPr>
        <w:t>和繳費。</w:t>
      </w:r>
    </w:p>
    <w:p w:rsidR="008058F3" w:rsidRPr="003A054B" w:rsidRDefault="008058F3" w:rsidP="00C82818">
      <w:pPr>
        <w:spacing w:line="276" w:lineRule="auto"/>
        <w:ind w:firstLineChars="200" w:firstLine="440"/>
        <w:rPr>
          <w:rFonts w:ascii="PMingLiU" w:eastAsia="PMingLiU" w:hAnsi="PMingLiU" w:cs="Courier New"/>
          <w:kern w:val="0"/>
          <w:sz w:val="22"/>
          <w:lang w:eastAsia="zh-TW"/>
        </w:rPr>
      </w:pPr>
      <w:r w:rsidRPr="003A054B">
        <w:rPr>
          <w:rFonts w:ascii="PMingLiU" w:eastAsia="PMingLiU" w:hAnsi="PMingLiU" w:cs="Courier New" w:hint="eastAsia"/>
          <w:kern w:val="0"/>
          <w:sz w:val="22"/>
          <w:lang w:eastAsia="zh-TW"/>
        </w:rPr>
        <w:t>網上報名的技術服務工作由教育部全國高等學校學生信息咨詢與就業指導中心負責，聯繫電話：010-82199588。現場確認工作由報考點負責組織進行。</w:t>
      </w:r>
    </w:p>
    <w:p w:rsidR="00EF09FC" w:rsidRPr="003A054B" w:rsidRDefault="00EF09FC" w:rsidP="00C82818">
      <w:pPr>
        <w:spacing w:line="276" w:lineRule="auto"/>
        <w:ind w:firstLineChars="200" w:firstLine="440"/>
        <w:rPr>
          <w:rFonts w:ascii="PMingLiU" w:eastAsia="PMingLiU" w:hAnsi="PMingLiU"/>
          <w:b/>
          <w:sz w:val="22"/>
          <w:lang w:eastAsia="zh-TW"/>
        </w:rPr>
      </w:pPr>
      <w:r w:rsidRPr="003A054B">
        <w:rPr>
          <w:rFonts w:ascii="PMingLiU" w:eastAsia="PMingLiU" w:hAnsi="PMingLiU" w:hint="eastAsia"/>
          <w:b/>
          <w:sz w:val="22"/>
          <w:lang w:eastAsia="zh-TW"/>
        </w:rPr>
        <w:t>網上報名要求：</w:t>
      </w:r>
    </w:p>
    <w:p w:rsidR="00EF09FC" w:rsidRPr="003A054B" w:rsidRDefault="00EF09FC" w:rsidP="00C82818">
      <w:pPr>
        <w:spacing w:line="276" w:lineRule="auto"/>
        <w:ind w:firstLineChars="200" w:firstLine="440"/>
        <w:rPr>
          <w:rFonts w:ascii="PMingLiU" w:eastAsia="PMingLiU" w:hAnsi="PMingLiU" w:cs="Courier New"/>
          <w:kern w:val="0"/>
          <w:sz w:val="22"/>
          <w:lang w:eastAsia="zh-TW"/>
        </w:rPr>
      </w:pPr>
      <w:r w:rsidRPr="003A054B">
        <w:rPr>
          <w:rFonts w:ascii="PMingLiU" w:eastAsia="PMingLiU" w:hAnsi="PMingLiU" w:cs="Courier New" w:hint="eastAsia"/>
          <w:kern w:val="0"/>
          <w:sz w:val="22"/>
          <w:lang w:eastAsia="zh-TW"/>
        </w:rPr>
        <w:t>（</w:t>
      </w:r>
      <w:r w:rsidRPr="003A054B">
        <w:rPr>
          <w:rFonts w:ascii="PMingLiU" w:eastAsia="PMingLiU" w:hAnsi="PMingLiU" w:cs="Courier New"/>
          <w:kern w:val="0"/>
          <w:sz w:val="22"/>
          <w:lang w:eastAsia="zh-TW"/>
        </w:rPr>
        <w:t>1</w:t>
      </w:r>
      <w:r w:rsidRPr="003A054B">
        <w:rPr>
          <w:rFonts w:ascii="PMingLiU" w:eastAsia="PMingLiU" w:hAnsi="PMingLiU" w:cs="Courier New" w:hint="eastAsia"/>
          <w:kern w:val="0"/>
          <w:sz w:val="22"/>
          <w:lang w:eastAsia="zh-TW"/>
        </w:rPr>
        <w:t>）考生應在規定報名時間登錄“面向港澳臺招生</w:t>
      </w:r>
      <w:r w:rsidR="008058F3" w:rsidRPr="003A054B">
        <w:rPr>
          <w:rFonts w:ascii="PMingLiU" w:eastAsia="PMingLiU" w:hAnsi="PMingLiU" w:cs="Courier New" w:hint="eastAsia"/>
          <w:kern w:val="0"/>
          <w:sz w:val="22"/>
          <w:lang w:eastAsia="zh-TW"/>
        </w:rPr>
        <w:t>信息</w:t>
      </w:r>
      <w:r w:rsidRPr="003A054B">
        <w:rPr>
          <w:rFonts w:ascii="PMingLiU" w:eastAsia="PMingLiU" w:hAnsi="PMingLiU" w:cs="Courier New" w:hint="eastAsia"/>
          <w:kern w:val="0"/>
          <w:sz w:val="22"/>
          <w:lang w:eastAsia="zh-TW"/>
        </w:rPr>
        <w:t>網</w:t>
      </w:r>
      <w:r w:rsidRPr="003A054B">
        <w:rPr>
          <w:rFonts w:ascii="PMingLiU" w:eastAsia="PMingLiU" w:hAnsi="PMingLiU" w:cs="Courier New"/>
          <w:kern w:val="0"/>
          <w:sz w:val="22"/>
          <w:lang w:eastAsia="zh-TW"/>
        </w:rPr>
        <w:t>(網址爲http://www.gatzs.com.cn/)”流覽報考須知，幷按教育部、報考點以及報考招生單位的網上公告要求報名幷上傳電子照片。</w:t>
      </w:r>
      <w:r w:rsidRPr="003A054B">
        <w:rPr>
          <w:rFonts w:ascii="PMingLiU" w:eastAsia="PMingLiU" w:hAnsi="PMingLiU" w:cs="Courier New" w:hint="eastAsia"/>
          <w:kern w:val="0"/>
          <w:sz w:val="22"/>
          <w:lang w:eastAsia="zh-TW"/>
        </w:rPr>
        <w:t>報名期間，考生可自行修改網報</w:t>
      </w:r>
      <w:r w:rsidR="003A054B" w:rsidRPr="003A054B">
        <w:rPr>
          <w:rFonts w:ascii="PMingLiU" w:eastAsia="PMingLiU" w:hAnsi="PMingLiU" w:cs="Courier New" w:hint="eastAsia"/>
          <w:kern w:val="0"/>
          <w:sz w:val="22"/>
          <w:lang w:eastAsia="zh-TW"/>
        </w:rPr>
        <w:t>信息。</w:t>
      </w:r>
      <w:r w:rsidRPr="003A054B">
        <w:rPr>
          <w:rFonts w:ascii="PMingLiU" w:eastAsia="PMingLiU" w:hAnsi="PMingLiU" w:cs="Courier New" w:hint="eastAsia"/>
          <w:kern w:val="0"/>
          <w:sz w:val="22"/>
          <w:lang w:eastAsia="zh-TW"/>
        </w:rPr>
        <w:t>逾期不再補報。</w:t>
      </w:r>
    </w:p>
    <w:p w:rsidR="00EF09FC" w:rsidRPr="003A054B" w:rsidRDefault="00EF09FC" w:rsidP="00C82818">
      <w:pPr>
        <w:spacing w:line="276" w:lineRule="auto"/>
        <w:ind w:firstLineChars="200" w:firstLine="440"/>
        <w:rPr>
          <w:rFonts w:ascii="PMingLiU" w:eastAsia="PMingLiU" w:hAnsi="PMingLiU"/>
          <w:sz w:val="22"/>
          <w:lang w:eastAsia="zh-TW"/>
        </w:rPr>
      </w:pPr>
      <w:r w:rsidRPr="003A054B">
        <w:rPr>
          <w:rFonts w:ascii="PMingLiU" w:eastAsia="PMingLiU" w:hAnsi="PMingLiU" w:hint="eastAsia"/>
          <w:sz w:val="22"/>
          <w:lang w:eastAsia="zh-TW"/>
        </w:rPr>
        <w:t>（</w:t>
      </w:r>
      <w:r w:rsidRPr="003A054B">
        <w:rPr>
          <w:rFonts w:ascii="PMingLiU" w:eastAsia="PMingLiU" w:hAnsi="PMingLiU"/>
          <w:sz w:val="22"/>
          <w:lang w:eastAsia="zh-TW"/>
        </w:rPr>
        <w:t>2）考生應按要求準確填寫個人網上報名</w:t>
      </w:r>
      <w:r w:rsidR="008058F3" w:rsidRPr="003A054B">
        <w:rPr>
          <w:rFonts w:ascii="PMingLiU" w:eastAsia="PMingLiU" w:hAnsi="PMingLiU" w:hint="eastAsia"/>
          <w:sz w:val="22"/>
          <w:lang w:eastAsia="zh-TW"/>
        </w:rPr>
        <w:t>信息</w:t>
      </w:r>
      <w:r w:rsidRPr="003A054B">
        <w:rPr>
          <w:rFonts w:ascii="PMingLiU" w:eastAsia="PMingLiU" w:hAnsi="PMingLiU"/>
          <w:sz w:val="22"/>
          <w:lang w:eastAsia="zh-TW"/>
        </w:rPr>
        <w:t>幷提供真實材料。</w:t>
      </w:r>
      <w:r w:rsidRPr="003A054B">
        <w:rPr>
          <w:rFonts w:ascii="PMingLiU" w:eastAsia="PMingLiU" w:hAnsi="PMingLiU" w:hint="eastAsia"/>
          <w:sz w:val="22"/>
          <w:lang w:eastAsia="zh-TW"/>
        </w:rPr>
        <w:t>考生因網報</w:t>
      </w:r>
      <w:r w:rsidR="008058F3" w:rsidRPr="003A054B">
        <w:rPr>
          <w:rFonts w:ascii="PMingLiU" w:eastAsia="PMingLiU" w:hAnsi="PMingLiU" w:hint="eastAsia"/>
          <w:sz w:val="22"/>
          <w:lang w:eastAsia="zh-TW"/>
        </w:rPr>
        <w:t>信息</w:t>
      </w:r>
      <w:r w:rsidRPr="003A054B">
        <w:rPr>
          <w:rFonts w:ascii="PMingLiU" w:eastAsia="PMingLiU" w:hAnsi="PMingLiU" w:hint="eastAsia"/>
          <w:sz w:val="22"/>
          <w:lang w:eastAsia="zh-TW"/>
        </w:rPr>
        <w:t>填寫錯誤、填報虛假</w:t>
      </w:r>
      <w:r w:rsidR="008058F3" w:rsidRPr="003A054B">
        <w:rPr>
          <w:rFonts w:ascii="PMingLiU" w:eastAsia="PMingLiU" w:hAnsi="PMingLiU" w:hint="eastAsia"/>
          <w:sz w:val="22"/>
          <w:lang w:eastAsia="zh-TW"/>
        </w:rPr>
        <w:t>信息</w:t>
      </w:r>
      <w:r w:rsidRPr="003A054B">
        <w:rPr>
          <w:rFonts w:ascii="PMingLiU" w:eastAsia="PMingLiU" w:hAnsi="PMingLiU" w:hint="eastAsia"/>
          <w:sz w:val="22"/>
          <w:lang w:eastAsia="zh-TW"/>
        </w:rPr>
        <w:t>而造成不能考試或錄取的，後果由考生本人承擔。</w:t>
      </w:r>
    </w:p>
    <w:p w:rsidR="00EF09FC" w:rsidRPr="003A054B" w:rsidRDefault="00EF09FC" w:rsidP="00C82818">
      <w:pPr>
        <w:spacing w:line="276" w:lineRule="auto"/>
        <w:ind w:firstLineChars="200" w:firstLine="440"/>
        <w:rPr>
          <w:rFonts w:ascii="PMingLiU" w:eastAsia="PMingLiU" w:hAnsi="PMingLiU"/>
          <w:sz w:val="22"/>
          <w:lang w:eastAsia="zh-TW"/>
        </w:rPr>
      </w:pPr>
      <w:r w:rsidRPr="003A054B">
        <w:rPr>
          <w:rFonts w:ascii="PMingLiU" w:eastAsia="PMingLiU" w:hAnsi="PMingLiU" w:hint="eastAsia"/>
          <w:sz w:val="22"/>
          <w:lang w:eastAsia="zh-TW"/>
        </w:rPr>
        <w:t>（</w:t>
      </w:r>
      <w:r w:rsidRPr="003A054B">
        <w:rPr>
          <w:rFonts w:ascii="PMingLiU" w:eastAsia="PMingLiU" w:hAnsi="PMingLiU"/>
          <w:sz w:val="22"/>
          <w:lang w:eastAsia="zh-TW"/>
        </w:rPr>
        <w:t>3</w:t>
      </w:r>
      <w:r w:rsidRPr="003A054B">
        <w:rPr>
          <w:rFonts w:ascii="PMingLiU" w:eastAsia="PMingLiU" w:hAnsi="PMingLiU" w:hint="eastAsia"/>
          <w:sz w:val="22"/>
          <w:lang w:eastAsia="zh-TW"/>
        </w:rPr>
        <w:t>）考生報名時只填報一個招生單位的一個專業。</w:t>
      </w:r>
    </w:p>
    <w:p w:rsidR="00EF09FC" w:rsidRPr="003A054B" w:rsidRDefault="00EF09FC" w:rsidP="00C82818">
      <w:pPr>
        <w:spacing w:line="276" w:lineRule="auto"/>
        <w:ind w:firstLineChars="200" w:firstLine="440"/>
        <w:rPr>
          <w:rFonts w:ascii="PMingLiU" w:eastAsia="PMingLiU" w:hAnsi="PMingLiU" w:cs="楷体"/>
          <w:b/>
          <w:sz w:val="22"/>
          <w:lang w:eastAsia="zh-TW"/>
        </w:rPr>
      </w:pPr>
      <w:r w:rsidRPr="003A054B">
        <w:rPr>
          <w:rFonts w:ascii="PMingLiU" w:eastAsia="PMingLiU" w:hAnsi="PMingLiU" w:cs="楷体" w:hint="eastAsia"/>
          <w:b/>
          <w:sz w:val="22"/>
          <w:lang w:eastAsia="zh-TW"/>
        </w:rPr>
        <w:t>現場確認要求</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w:t>
      </w:r>
      <w:r w:rsidRPr="003A054B">
        <w:rPr>
          <w:rFonts w:ascii="PMingLiU" w:eastAsia="PMingLiU" w:hAnsi="PMingLiU"/>
          <w:sz w:val="22"/>
          <w:lang w:eastAsia="zh-TW"/>
        </w:rPr>
        <w:t>1</w:t>
      </w:r>
      <w:r w:rsidRPr="003A054B">
        <w:rPr>
          <w:rFonts w:ascii="PMingLiU" w:eastAsia="PMingLiU" w:hAnsi="PMingLiU" w:hint="eastAsia"/>
          <w:sz w:val="22"/>
          <w:lang w:eastAsia="zh-TW"/>
        </w:rPr>
        <w:t>）所有考生均應按報考點要求進行現場確認報名</w:t>
      </w:r>
      <w:r w:rsidR="008058F3" w:rsidRPr="003A054B">
        <w:rPr>
          <w:rFonts w:ascii="PMingLiU" w:eastAsia="PMingLiU" w:hAnsi="PMingLiU" w:hint="eastAsia"/>
          <w:sz w:val="22"/>
        </w:rPr>
        <w:t>信息</w:t>
      </w:r>
      <w:r w:rsidRPr="003A054B">
        <w:rPr>
          <w:rFonts w:ascii="PMingLiU" w:eastAsia="PMingLiU" w:hAnsi="PMingLiU" w:hint="eastAsia"/>
          <w:sz w:val="22"/>
          <w:lang w:eastAsia="zh-TW"/>
        </w:rPr>
        <w:t>，逾期不再補辦，具體時間請查看報考點公告。</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w:t>
      </w:r>
      <w:r w:rsidRPr="003A054B">
        <w:rPr>
          <w:rFonts w:ascii="PMingLiU" w:eastAsia="PMingLiU" w:hAnsi="PMingLiU"/>
          <w:sz w:val="22"/>
          <w:lang w:eastAsia="zh-TW"/>
        </w:rPr>
        <w:t>2</w:t>
      </w:r>
      <w:r w:rsidRPr="003A054B">
        <w:rPr>
          <w:rFonts w:ascii="PMingLiU" w:eastAsia="PMingLiU" w:hAnsi="PMingLiU" w:hint="eastAsia"/>
          <w:sz w:val="22"/>
          <w:lang w:eastAsia="zh-TW"/>
        </w:rPr>
        <w:t>）現場確認時應提交以下報名材料</w:t>
      </w:r>
    </w:p>
    <w:p w:rsidR="00EF09FC" w:rsidRPr="003A054B" w:rsidRDefault="00E52356" w:rsidP="00C82818">
      <w:pPr>
        <w:pStyle w:val="a4"/>
        <w:spacing w:line="276" w:lineRule="auto"/>
        <w:ind w:firstLineChars="400" w:firstLine="880"/>
        <w:rPr>
          <w:rFonts w:ascii="PMingLiU" w:eastAsia="PMingLiU" w:hAnsi="PMingLiU"/>
          <w:sz w:val="22"/>
          <w:szCs w:val="24"/>
        </w:rPr>
      </w:pPr>
      <w:r w:rsidRPr="003A054B">
        <w:rPr>
          <w:rFonts w:ascii="PMingLiU" w:eastAsia="PMingLiU" w:hAnsi="PMingLiU"/>
          <w:sz w:val="22"/>
          <w:szCs w:val="24"/>
        </w:rPr>
        <w:fldChar w:fldCharType="begin"/>
      </w:r>
      <w:r w:rsidR="00EF09FC" w:rsidRPr="003A054B">
        <w:rPr>
          <w:rFonts w:ascii="PMingLiU" w:eastAsia="PMingLiU" w:hAnsi="PMingLiU"/>
          <w:sz w:val="22"/>
          <w:szCs w:val="24"/>
        </w:rPr>
        <w:instrText xml:space="preserve"> </w:instrText>
      </w:r>
      <w:r w:rsidR="00EF09FC" w:rsidRPr="003A054B">
        <w:rPr>
          <w:rFonts w:ascii="PMingLiU" w:eastAsia="PMingLiU" w:hAnsi="PMingLiU" w:hint="eastAsia"/>
          <w:sz w:val="22"/>
          <w:szCs w:val="24"/>
        </w:rPr>
        <w:instrText>= 1 \* GB3</w:instrText>
      </w:r>
      <w:r w:rsidR="00EF09FC" w:rsidRPr="003A054B">
        <w:rPr>
          <w:rFonts w:ascii="PMingLiU" w:eastAsia="PMingLiU" w:hAnsi="PMingLiU"/>
          <w:sz w:val="22"/>
          <w:szCs w:val="24"/>
        </w:rPr>
        <w:instrText xml:space="preserve"> </w:instrText>
      </w:r>
      <w:r w:rsidRPr="003A054B">
        <w:rPr>
          <w:rFonts w:ascii="PMingLiU" w:eastAsia="PMingLiU" w:hAnsi="PMingLiU"/>
          <w:sz w:val="22"/>
          <w:szCs w:val="24"/>
        </w:rPr>
        <w:fldChar w:fldCharType="separate"/>
      </w:r>
      <w:r w:rsidR="00EF09FC" w:rsidRPr="003A054B">
        <w:rPr>
          <w:rFonts w:eastAsia="PMingLiU" w:hAnsi="宋体"/>
          <w:noProof/>
          <w:sz w:val="22"/>
          <w:szCs w:val="24"/>
          <w:lang w:eastAsia="zh-TW"/>
        </w:rPr>
        <w:t>①</w:t>
      </w:r>
      <w:r w:rsidRPr="003A054B">
        <w:rPr>
          <w:rFonts w:ascii="PMingLiU" w:eastAsia="PMingLiU" w:hAnsi="PMingLiU"/>
          <w:sz w:val="22"/>
          <w:szCs w:val="24"/>
        </w:rPr>
        <w:fldChar w:fldCharType="end"/>
      </w:r>
      <w:r w:rsidR="00EF09FC" w:rsidRPr="003A054B">
        <w:rPr>
          <w:rFonts w:ascii="PMingLiU" w:eastAsia="PMingLiU" w:hAnsi="PMingLiU" w:hint="eastAsia"/>
          <w:sz w:val="22"/>
          <w:szCs w:val="24"/>
          <w:lang w:eastAsia="zh-TW"/>
        </w:rPr>
        <w:t>網上報名編號</w:t>
      </w:r>
      <w:r w:rsidR="00EF09FC" w:rsidRPr="003A054B">
        <w:rPr>
          <w:rFonts w:ascii="PMingLiU" w:eastAsia="PMingLiU" w:hAnsi="PMingLiU"/>
          <w:sz w:val="22"/>
          <w:szCs w:val="24"/>
          <w:lang w:eastAsia="zh-TW"/>
        </w:rPr>
        <w:t>;</w:t>
      </w:r>
    </w:p>
    <w:p w:rsidR="00EF09FC" w:rsidRPr="003A054B" w:rsidRDefault="00E52356" w:rsidP="00C82818">
      <w:pPr>
        <w:pStyle w:val="a4"/>
        <w:spacing w:line="276" w:lineRule="auto"/>
        <w:ind w:firstLineChars="400" w:firstLine="880"/>
        <w:rPr>
          <w:rFonts w:ascii="PMingLiU" w:eastAsia="PMingLiU" w:hAnsi="PMingLiU"/>
          <w:sz w:val="22"/>
          <w:szCs w:val="24"/>
        </w:rPr>
      </w:pPr>
      <w:r w:rsidRPr="003A054B">
        <w:rPr>
          <w:rFonts w:ascii="PMingLiU" w:eastAsia="PMingLiU" w:hAnsi="PMingLiU"/>
          <w:sz w:val="22"/>
          <w:szCs w:val="24"/>
        </w:rPr>
        <w:fldChar w:fldCharType="begin"/>
      </w:r>
      <w:r w:rsidR="00EF09FC" w:rsidRPr="003A054B">
        <w:rPr>
          <w:rFonts w:ascii="PMingLiU" w:eastAsia="PMingLiU" w:hAnsi="PMingLiU"/>
          <w:sz w:val="22"/>
          <w:szCs w:val="24"/>
        </w:rPr>
        <w:instrText xml:space="preserve"> </w:instrText>
      </w:r>
      <w:r w:rsidR="00EF09FC" w:rsidRPr="003A054B">
        <w:rPr>
          <w:rFonts w:ascii="PMingLiU" w:eastAsia="PMingLiU" w:hAnsi="PMingLiU" w:hint="eastAsia"/>
          <w:sz w:val="22"/>
          <w:szCs w:val="24"/>
        </w:rPr>
        <w:instrText>= 2 \* GB3</w:instrText>
      </w:r>
      <w:r w:rsidR="00EF09FC" w:rsidRPr="003A054B">
        <w:rPr>
          <w:rFonts w:ascii="PMingLiU" w:eastAsia="PMingLiU" w:hAnsi="PMingLiU"/>
          <w:sz w:val="22"/>
          <w:szCs w:val="24"/>
        </w:rPr>
        <w:instrText xml:space="preserve"> </w:instrText>
      </w:r>
      <w:r w:rsidRPr="003A054B">
        <w:rPr>
          <w:rFonts w:ascii="PMingLiU" w:eastAsia="PMingLiU" w:hAnsi="PMingLiU"/>
          <w:sz w:val="22"/>
          <w:szCs w:val="24"/>
        </w:rPr>
        <w:fldChar w:fldCharType="separate"/>
      </w:r>
      <w:r w:rsidR="00EF09FC" w:rsidRPr="003A054B">
        <w:rPr>
          <w:rFonts w:eastAsia="PMingLiU" w:hAnsi="宋体"/>
          <w:noProof/>
          <w:sz w:val="22"/>
          <w:szCs w:val="24"/>
          <w:lang w:eastAsia="zh-TW"/>
        </w:rPr>
        <w:t>②</w:t>
      </w:r>
      <w:r w:rsidRPr="003A054B">
        <w:rPr>
          <w:rFonts w:ascii="PMingLiU" w:eastAsia="PMingLiU" w:hAnsi="PMingLiU"/>
          <w:sz w:val="22"/>
          <w:szCs w:val="24"/>
        </w:rPr>
        <w:fldChar w:fldCharType="end"/>
      </w:r>
      <w:r w:rsidR="00EF09FC" w:rsidRPr="003A054B">
        <w:rPr>
          <w:rFonts w:ascii="PMingLiU" w:eastAsia="PMingLiU" w:hAnsi="PMingLiU" w:hint="eastAsia"/>
          <w:sz w:val="22"/>
          <w:szCs w:val="24"/>
          <w:lang w:eastAsia="zh-TW"/>
        </w:rPr>
        <w:t>身份證件；</w:t>
      </w:r>
    </w:p>
    <w:p w:rsidR="00EF09FC" w:rsidRPr="003A054B" w:rsidRDefault="00E52356" w:rsidP="00C82818">
      <w:pPr>
        <w:pStyle w:val="a4"/>
        <w:spacing w:line="276" w:lineRule="auto"/>
        <w:ind w:firstLineChars="400" w:firstLine="880"/>
        <w:rPr>
          <w:rFonts w:ascii="PMingLiU" w:eastAsia="PMingLiU" w:hAnsi="PMingLiU"/>
          <w:sz w:val="22"/>
          <w:szCs w:val="24"/>
        </w:rPr>
      </w:pPr>
      <w:r w:rsidRPr="003A054B">
        <w:rPr>
          <w:rFonts w:ascii="PMingLiU" w:eastAsia="PMingLiU" w:hAnsi="PMingLiU"/>
          <w:sz w:val="22"/>
          <w:szCs w:val="24"/>
        </w:rPr>
        <w:fldChar w:fldCharType="begin"/>
      </w:r>
      <w:r w:rsidR="00EF09FC" w:rsidRPr="003A054B">
        <w:rPr>
          <w:rFonts w:ascii="PMingLiU" w:eastAsia="PMingLiU" w:hAnsi="PMingLiU"/>
          <w:sz w:val="22"/>
          <w:szCs w:val="24"/>
        </w:rPr>
        <w:instrText xml:space="preserve"> </w:instrText>
      </w:r>
      <w:r w:rsidR="00EF09FC" w:rsidRPr="003A054B">
        <w:rPr>
          <w:rFonts w:ascii="PMingLiU" w:eastAsia="PMingLiU" w:hAnsi="PMingLiU" w:hint="eastAsia"/>
          <w:sz w:val="22"/>
          <w:szCs w:val="24"/>
        </w:rPr>
        <w:instrText>= 3 \* GB3</w:instrText>
      </w:r>
      <w:r w:rsidR="00EF09FC" w:rsidRPr="003A054B">
        <w:rPr>
          <w:rFonts w:ascii="PMingLiU" w:eastAsia="PMingLiU" w:hAnsi="PMingLiU"/>
          <w:sz w:val="22"/>
          <w:szCs w:val="24"/>
        </w:rPr>
        <w:instrText xml:space="preserve"> </w:instrText>
      </w:r>
      <w:r w:rsidRPr="003A054B">
        <w:rPr>
          <w:rFonts w:ascii="PMingLiU" w:eastAsia="PMingLiU" w:hAnsi="PMingLiU"/>
          <w:sz w:val="22"/>
          <w:szCs w:val="24"/>
        </w:rPr>
        <w:fldChar w:fldCharType="separate"/>
      </w:r>
      <w:r w:rsidR="00EF09FC" w:rsidRPr="003A054B">
        <w:rPr>
          <w:rFonts w:eastAsia="PMingLiU" w:hAnsi="宋体"/>
          <w:noProof/>
          <w:sz w:val="22"/>
          <w:szCs w:val="24"/>
          <w:lang w:eastAsia="zh-TW"/>
        </w:rPr>
        <w:t>③</w:t>
      </w:r>
      <w:r w:rsidRPr="003A054B">
        <w:rPr>
          <w:rFonts w:ascii="PMingLiU" w:eastAsia="PMingLiU" w:hAnsi="PMingLiU"/>
          <w:sz w:val="22"/>
          <w:szCs w:val="24"/>
        </w:rPr>
        <w:fldChar w:fldCharType="end"/>
      </w:r>
      <w:r w:rsidR="00EF09FC" w:rsidRPr="003A054B">
        <w:rPr>
          <w:rFonts w:ascii="PMingLiU" w:eastAsia="PMingLiU" w:hAnsi="PMingLiU" w:hint="eastAsia"/>
          <w:sz w:val="22"/>
          <w:szCs w:val="24"/>
          <w:lang w:eastAsia="zh-TW"/>
        </w:rPr>
        <w:t>學士學位證書或碩士學位證書（應屆畢業生可於錄取前補交）或同等學歷文憑。</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w:t>
      </w:r>
      <w:r w:rsidRPr="003A054B">
        <w:rPr>
          <w:rFonts w:ascii="PMingLiU" w:eastAsia="PMingLiU" w:hAnsi="PMingLiU"/>
          <w:sz w:val="22"/>
          <w:lang w:eastAsia="zh-TW"/>
        </w:rPr>
        <w:t>3）考生應對本人網上報名</w:t>
      </w:r>
      <w:r w:rsidR="008058F3" w:rsidRPr="003A054B">
        <w:rPr>
          <w:rFonts w:ascii="PMingLiU" w:eastAsia="PMingLiU" w:hAnsi="PMingLiU" w:hint="eastAsia"/>
          <w:sz w:val="22"/>
        </w:rPr>
        <w:t>信息</w:t>
      </w:r>
      <w:r w:rsidRPr="003A054B">
        <w:rPr>
          <w:rFonts w:ascii="PMingLiU" w:eastAsia="PMingLiU" w:hAnsi="PMingLiU"/>
          <w:sz w:val="22"/>
          <w:lang w:eastAsia="zh-TW"/>
        </w:rPr>
        <w:t>和電子照片進行認真核對幷確認。</w:t>
      </w:r>
      <w:r w:rsidRPr="003A054B">
        <w:rPr>
          <w:rFonts w:ascii="PMingLiU" w:eastAsia="PMingLiU" w:hAnsi="PMingLiU" w:hint="eastAsia"/>
          <w:sz w:val="22"/>
          <w:lang w:eastAsia="zh-TW"/>
        </w:rPr>
        <w:t>報名</w:t>
      </w:r>
      <w:r w:rsidR="008058F3" w:rsidRPr="003A054B">
        <w:rPr>
          <w:rFonts w:ascii="PMingLiU" w:eastAsia="PMingLiU" w:hAnsi="PMingLiU" w:hint="eastAsia"/>
          <w:sz w:val="22"/>
        </w:rPr>
        <w:t>信息</w:t>
      </w:r>
      <w:r w:rsidRPr="003A054B">
        <w:rPr>
          <w:rFonts w:ascii="PMingLiU" w:eastAsia="PMingLiU" w:hAnsi="PMingLiU" w:hint="eastAsia"/>
          <w:sz w:val="22"/>
          <w:lang w:eastAsia="zh-TW"/>
        </w:rPr>
        <w:t>經考生確認後一律不作修改，因考生填寫錯誤引起的一切後果由其自行承擔。</w:t>
      </w:r>
    </w:p>
    <w:p w:rsidR="00EF09FC" w:rsidRPr="003A054B" w:rsidRDefault="00EF09FC" w:rsidP="00C82818">
      <w:pPr>
        <w:pStyle w:val="a4"/>
        <w:spacing w:line="276" w:lineRule="auto"/>
        <w:ind w:firstLineChars="200" w:firstLine="440"/>
        <w:rPr>
          <w:rFonts w:ascii="PMingLiU" w:eastAsia="PMingLiU" w:hAnsi="PMingLiU"/>
          <w:sz w:val="22"/>
          <w:szCs w:val="24"/>
        </w:rPr>
      </w:pPr>
      <w:r w:rsidRPr="003A054B">
        <w:rPr>
          <w:rFonts w:ascii="PMingLiU" w:eastAsia="PMingLiU" w:hAnsi="PMingLiU" w:hint="eastAsia"/>
          <w:sz w:val="22"/>
          <w:szCs w:val="24"/>
          <w:lang w:eastAsia="zh-TW"/>
        </w:rPr>
        <w:t>（</w:t>
      </w:r>
      <w:r w:rsidRPr="003A054B">
        <w:rPr>
          <w:rFonts w:ascii="PMingLiU" w:eastAsia="PMingLiU" w:hAnsi="PMingLiU"/>
          <w:sz w:val="22"/>
          <w:szCs w:val="24"/>
          <w:lang w:eastAsia="zh-TW"/>
        </w:rPr>
        <w:t>4</w:t>
      </w:r>
      <w:r w:rsidRPr="003A054B">
        <w:rPr>
          <w:rFonts w:ascii="PMingLiU" w:eastAsia="PMingLiU" w:hAnsi="PMingLiU" w:hint="eastAsia"/>
          <w:sz w:val="22"/>
          <w:szCs w:val="24"/>
          <w:lang w:eastAsia="zh-TW"/>
        </w:rPr>
        <w:t>）考生按報考點要求繳納報考費。</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w:t>
      </w:r>
      <w:r w:rsidRPr="003A054B">
        <w:rPr>
          <w:rFonts w:ascii="PMingLiU" w:eastAsia="PMingLiU" w:hAnsi="PMingLiU"/>
          <w:sz w:val="22"/>
          <w:lang w:eastAsia="zh-TW"/>
        </w:rPr>
        <w:t>5</w:t>
      </w:r>
      <w:r w:rsidRPr="003A054B">
        <w:rPr>
          <w:rFonts w:ascii="PMingLiU" w:eastAsia="PMingLiU" w:hAnsi="PMingLiU" w:hint="eastAsia"/>
          <w:sz w:val="22"/>
          <w:lang w:eastAsia="zh-TW"/>
        </w:rPr>
        <w:t>）報考點</w:t>
      </w:r>
      <w:r w:rsidR="00111AC9" w:rsidRPr="003A054B">
        <w:rPr>
          <w:rFonts w:ascii="PMingLiU" w:eastAsia="PMingLiU" w:hAnsi="PMingLiU" w:hint="eastAsia"/>
          <w:sz w:val="22"/>
        </w:rPr>
        <w:t>打</w:t>
      </w:r>
      <w:r w:rsidRPr="003A054B">
        <w:rPr>
          <w:rFonts w:ascii="PMingLiU" w:eastAsia="PMingLiU" w:hAnsi="PMingLiU" w:hint="eastAsia"/>
          <w:sz w:val="22"/>
          <w:lang w:eastAsia="zh-TW"/>
        </w:rPr>
        <w:t>印《考生報名</w:t>
      </w:r>
      <w:r w:rsidR="00111AC9" w:rsidRPr="003A054B">
        <w:rPr>
          <w:rFonts w:ascii="PMingLiU" w:eastAsia="PMingLiU" w:hAnsi="PMingLiU" w:hint="eastAsia"/>
          <w:sz w:val="22"/>
        </w:rPr>
        <w:t>信息</w:t>
      </w:r>
      <w:r w:rsidRPr="003A054B">
        <w:rPr>
          <w:rFonts w:ascii="PMingLiU" w:eastAsia="PMingLiU" w:hAnsi="PMingLiU" w:hint="eastAsia"/>
          <w:sz w:val="22"/>
          <w:lang w:eastAsia="zh-TW"/>
        </w:rPr>
        <w:t>確認表》，考生簽字確認後交報考點留存。</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w:t>
      </w:r>
      <w:r w:rsidRPr="003A054B">
        <w:rPr>
          <w:rFonts w:ascii="PMingLiU" w:eastAsia="PMingLiU" w:hAnsi="PMingLiU"/>
          <w:sz w:val="22"/>
          <w:lang w:eastAsia="zh-TW"/>
        </w:rPr>
        <w:t>6</w:t>
      </w:r>
      <w:r w:rsidRPr="003A054B">
        <w:rPr>
          <w:rFonts w:ascii="PMingLiU" w:eastAsia="PMingLiU" w:hAnsi="PMingLiU" w:hint="eastAsia"/>
          <w:sz w:val="22"/>
          <w:lang w:eastAsia="zh-TW"/>
        </w:rPr>
        <w:t>）考生按報考點要求提交相關報名材料副本。</w:t>
      </w:r>
    </w:p>
    <w:p w:rsidR="00EF09FC" w:rsidRPr="003A054B" w:rsidRDefault="00EF09FC" w:rsidP="00C82818">
      <w:pPr>
        <w:spacing w:line="276" w:lineRule="auto"/>
        <w:ind w:firstLineChars="200" w:firstLine="440"/>
        <w:rPr>
          <w:rFonts w:ascii="PMingLiU" w:eastAsia="PMingLiU" w:hAnsi="PMingLiU"/>
          <w:sz w:val="22"/>
          <w:lang w:eastAsia="zh-TW"/>
        </w:rPr>
      </w:pPr>
      <w:r w:rsidRPr="003A054B">
        <w:rPr>
          <w:rFonts w:ascii="PMingLiU" w:eastAsia="PMingLiU" w:hAnsi="PMingLiU"/>
          <w:sz w:val="22"/>
          <w:lang w:eastAsia="zh-TW"/>
        </w:rPr>
        <w:t xml:space="preserve">   </w:t>
      </w:r>
      <w:r w:rsidRPr="003A054B">
        <w:rPr>
          <w:rFonts w:ascii="PMingLiU" w:eastAsia="PMingLiU" w:hAnsi="PMingLiU" w:hint="eastAsia"/>
          <w:sz w:val="22"/>
          <w:lang w:eastAsia="zh-TW"/>
        </w:rPr>
        <w:t>凡報考我校</w:t>
      </w:r>
      <w:r w:rsidRPr="003A054B">
        <w:rPr>
          <w:rFonts w:ascii="PMingLiU" w:eastAsia="PMingLiU" w:hAnsi="PMingLiU"/>
          <w:sz w:val="22"/>
          <w:lang w:eastAsia="zh-TW"/>
        </w:rPr>
        <w:t>130400</w:t>
      </w:r>
      <w:r w:rsidRPr="003A054B">
        <w:rPr>
          <w:rFonts w:ascii="PMingLiU" w:eastAsia="PMingLiU" w:hAnsi="PMingLiU" w:hint="eastAsia"/>
          <w:sz w:val="22"/>
          <w:lang w:eastAsia="zh-TW"/>
        </w:rPr>
        <w:t>美術學專業的考生</w:t>
      </w:r>
      <w:r w:rsidR="003A054B" w:rsidRPr="003A054B">
        <w:rPr>
          <w:rFonts w:ascii="PMingLiU" w:eastAsia="PMingLiU" w:hAnsi="PMingLiU" w:hint="eastAsia"/>
          <w:sz w:val="22"/>
          <w:lang w:eastAsia="zh-TW"/>
        </w:rPr>
        <w:t>，</w:t>
      </w:r>
      <w:r w:rsidRPr="003A054B">
        <w:rPr>
          <w:rFonts w:ascii="PMingLiU" w:eastAsia="PMingLiU" w:hAnsi="PMingLiU" w:hint="eastAsia"/>
          <w:sz w:val="22"/>
          <w:lang w:eastAsia="zh-TW"/>
        </w:rPr>
        <w:t>須到我校石牌校區招生考試處進行現場確認（或函報確認）</w:t>
      </w:r>
      <w:r w:rsidRPr="003A054B">
        <w:rPr>
          <w:rFonts w:ascii="PMingLiU" w:eastAsia="PMingLiU" w:hAnsi="PMingLiU"/>
          <w:sz w:val="22"/>
          <w:lang w:eastAsia="zh-TW"/>
        </w:rPr>
        <w:t>幷參加考試。</w:t>
      </w:r>
      <w:r w:rsidR="00111AC9" w:rsidRPr="003A054B">
        <w:rPr>
          <w:rFonts w:ascii="PMingLiU" w:eastAsia="PMingLiU" w:hAnsi="PMingLiU" w:hint="eastAsia"/>
          <w:sz w:val="22"/>
          <w:lang w:eastAsia="zh-TW"/>
        </w:rPr>
        <w:t>（聯繫電話020-85213863）</w:t>
      </w:r>
    </w:p>
    <w:p w:rsidR="00EF09FC" w:rsidRPr="003A054B" w:rsidRDefault="00EF09FC" w:rsidP="00C82818">
      <w:pPr>
        <w:spacing w:line="276" w:lineRule="auto"/>
        <w:rPr>
          <w:rFonts w:ascii="PMingLiU" w:eastAsia="PMingLiU" w:hAnsi="PMingLiU"/>
          <w:b/>
          <w:bCs/>
          <w:sz w:val="22"/>
          <w:lang w:eastAsia="zh-TW"/>
        </w:rPr>
      </w:pPr>
      <w:r w:rsidRPr="003A054B">
        <w:rPr>
          <w:rFonts w:ascii="PMingLiU" w:eastAsia="PMingLiU" w:hAnsi="PMingLiU"/>
          <w:sz w:val="22"/>
          <w:lang w:eastAsia="zh-TW"/>
        </w:rPr>
        <w:t xml:space="preserve">    </w:t>
      </w:r>
      <w:r w:rsidRPr="003A054B">
        <w:rPr>
          <w:rFonts w:ascii="PMingLiU" w:eastAsia="PMingLiU" w:hAnsi="PMingLiU"/>
          <w:b/>
          <w:bCs/>
          <w:sz w:val="22"/>
          <w:lang w:eastAsia="zh-TW"/>
        </w:rPr>
        <w:t>5.</w:t>
      </w:r>
      <w:r w:rsidR="00111AC9" w:rsidRPr="003A054B">
        <w:rPr>
          <w:rFonts w:ascii="PMingLiU" w:eastAsia="PMingLiU" w:hAnsi="PMingLiU" w:hint="eastAsia"/>
          <w:b/>
          <w:bCs/>
          <w:sz w:val="22"/>
          <w:lang w:eastAsia="zh-TW"/>
        </w:rPr>
        <w:t>初試</w:t>
      </w:r>
    </w:p>
    <w:p w:rsidR="00EF09FC" w:rsidRPr="003A054B" w:rsidRDefault="00EF09FC" w:rsidP="00C82818">
      <w:pPr>
        <w:spacing w:line="276" w:lineRule="auto"/>
        <w:ind w:firstLineChars="200" w:firstLine="440"/>
        <w:rPr>
          <w:rFonts w:ascii="PMingLiU" w:eastAsia="PMingLiU" w:hAnsi="PMingLiU"/>
          <w:sz w:val="22"/>
          <w:lang w:eastAsia="zh-TW"/>
        </w:rPr>
      </w:pPr>
      <w:r w:rsidRPr="003A054B">
        <w:rPr>
          <w:rFonts w:ascii="PMingLiU" w:eastAsia="PMingLiU" w:hAnsi="PMingLiU" w:hint="eastAsia"/>
          <w:sz w:val="22"/>
          <w:lang w:eastAsia="zh-TW"/>
        </w:rPr>
        <w:t>考生一律須參加教育部組織、華南師範大學自主命題的考試，對符合錄取條件者由我校複試後擇優錄取。</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考試時間：</w:t>
      </w:r>
      <w:r w:rsidRPr="003A054B">
        <w:rPr>
          <w:rFonts w:ascii="PMingLiU" w:eastAsia="PMingLiU" w:hAnsi="PMingLiU"/>
          <w:sz w:val="22"/>
          <w:lang w:eastAsia="zh-TW"/>
        </w:rPr>
        <w:t xml:space="preserve"> 201</w:t>
      </w:r>
      <w:r w:rsidRPr="003A054B">
        <w:rPr>
          <w:rFonts w:ascii="PMingLiU" w:eastAsia="PMingLiU" w:hAnsi="PMingLiU" w:hint="eastAsia"/>
          <w:sz w:val="22"/>
        </w:rPr>
        <w:t>7</w:t>
      </w:r>
      <w:r w:rsidRPr="003A054B">
        <w:rPr>
          <w:rFonts w:ascii="PMingLiU" w:eastAsia="PMingLiU" w:hAnsi="PMingLiU" w:hint="eastAsia"/>
          <w:sz w:val="22"/>
          <w:lang w:eastAsia="zh-TW"/>
        </w:rPr>
        <w:t>年</w:t>
      </w:r>
      <w:r w:rsidRPr="003A054B">
        <w:rPr>
          <w:rFonts w:ascii="PMingLiU" w:eastAsia="PMingLiU" w:hAnsi="PMingLiU"/>
          <w:sz w:val="22"/>
          <w:lang w:eastAsia="zh-TW"/>
        </w:rPr>
        <w:t>4</w:t>
      </w:r>
      <w:r w:rsidRPr="003A054B">
        <w:rPr>
          <w:rFonts w:ascii="PMingLiU" w:eastAsia="PMingLiU" w:hAnsi="PMingLiU" w:hint="eastAsia"/>
          <w:sz w:val="22"/>
          <w:lang w:eastAsia="zh-TW"/>
        </w:rPr>
        <w:t>月</w:t>
      </w:r>
      <w:r w:rsidR="00111AC9" w:rsidRPr="003A054B">
        <w:rPr>
          <w:rFonts w:ascii="PMingLiU" w:eastAsia="PMingLiU" w:hAnsi="PMingLiU" w:hint="eastAsia"/>
          <w:sz w:val="22"/>
        </w:rPr>
        <w:t>8</w:t>
      </w:r>
      <w:r w:rsidRPr="003A054B">
        <w:rPr>
          <w:rFonts w:ascii="PMingLiU" w:eastAsia="PMingLiU" w:hAnsi="PMingLiU" w:hint="eastAsia"/>
          <w:sz w:val="22"/>
          <w:lang w:eastAsia="zh-TW"/>
        </w:rPr>
        <w:t>日</w:t>
      </w:r>
      <w:r w:rsidR="00111AC9" w:rsidRPr="003A054B">
        <w:rPr>
          <w:rFonts w:ascii="PMingLiU" w:eastAsia="PMingLiU" w:hAnsi="PMingLiU" w:hint="eastAsia"/>
          <w:sz w:val="22"/>
        </w:rPr>
        <w:t>至9</w:t>
      </w:r>
      <w:r w:rsidRPr="003A054B">
        <w:rPr>
          <w:rFonts w:ascii="PMingLiU" w:eastAsia="PMingLiU" w:hAnsi="PMingLiU" w:hint="eastAsia"/>
          <w:sz w:val="22"/>
          <w:lang w:eastAsia="zh-TW"/>
        </w:rPr>
        <w:t>日</w:t>
      </w:r>
      <w:r w:rsidR="00111AC9" w:rsidRPr="003A054B">
        <w:rPr>
          <w:rFonts w:ascii="PMingLiU" w:eastAsia="PMingLiU" w:hAnsi="PMingLiU" w:hint="eastAsia"/>
          <w:sz w:val="22"/>
        </w:rPr>
        <w:t>（</w:t>
      </w:r>
      <w:r w:rsidR="00111AC9" w:rsidRPr="003A054B">
        <w:rPr>
          <w:rFonts w:ascii="PMingLiU" w:eastAsia="PMingLiU" w:hAnsi="PMingLiU" w:hint="eastAsia"/>
          <w:sz w:val="22"/>
          <w:lang w:eastAsia="zh-TW"/>
        </w:rPr>
        <w:t>北京時間上午</w:t>
      </w:r>
      <w:r w:rsidR="00111AC9" w:rsidRPr="003A054B">
        <w:rPr>
          <w:rFonts w:ascii="PMingLiU" w:eastAsia="PMingLiU" w:hAnsi="PMingLiU"/>
          <w:sz w:val="22"/>
          <w:lang w:eastAsia="zh-TW"/>
        </w:rPr>
        <w:t>9:00-12:00</w:t>
      </w:r>
      <w:r w:rsidR="00111AC9" w:rsidRPr="003A054B">
        <w:rPr>
          <w:rFonts w:ascii="PMingLiU" w:eastAsia="PMingLiU" w:hAnsi="PMingLiU" w:hint="eastAsia"/>
          <w:sz w:val="22"/>
          <w:lang w:eastAsia="zh-TW"/>
        </w:rPr>
        <w:t>，下午</w:t>
      </w:r>
      <w:r w:rsidR="00111AC9" w:rsidRPr="003A054B">
        <w:rPr>
          <w:rFonts w:ascii="PMingLiU" w:eastAsia="PMingLiU" w:hAnsi="PMingLiU"/>
          <w:sz w:val="22"/>
          <w:lang w:eastAsia="zh-TW"/>
        </w:rPr>
        <w:t>14:30-17:30</w:t>
      </w:r>
      <w:r w:rsidR="00111AC9" w:rsidRPr="003A054B">
        <w:rPr>
          <w:rFonts w:ascii="PMingLiU" w:eastAsia="PMingLiU" w:hAnsi="PMingLiU" w:hint="eastAsia"/>
          <w:sz w:val="22"/>
        </w:rPr>
        <w:t>）</w:t>
      </w:r>
    </w:p>
    <w:p w:rsidR="00111AC9" w:rsidRPr="003A054B" w:rsidRDefault="00111AC9"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lastRenderedPageBreak/>
        <w:t>超過3個小時的考試科目安排在4月10日9</w:t>
      </w:r>
      <w:r w:rsidRPr="003A054B">
        <w:rPr>
          <w:rFonts w:ascii="PMingLiU" w:eastAsia="PMingLiU" w:hAnsi="PMingLiU"/>
          <w:sz w:val="22"/>
          <w:lang w:eastAsia="zh-TW"/>
        </w:rPr>
        <w:t>:</w:t>
      </w:r>
      <w:r w:rsidRPr="003A054B">
        <w:rPr>
          <w:rFonts w:ascii="PMingLiU" w:eastAsia="PMingLiU" w:hAnsi="PMingLiU" w:hint="eastAsia"/>
          <w:sz w:val="22"/>
        </w:rPr>
        <w:t>00-15</w:t>
      </w:r>
      <w:r w:rsidRPr="003A054B">
        <w:rPr>
          <w:rFonts w:ascii="PMingLiU" w:eastAsia="PMingLiU" w:hAnsi="PMingLiU"/>
          <w:sz w:val="22"/>
          <w:lang w:eastAsia="zh-TW"/>
        </w:rPr>
        <w:t>:</w:t>
      </w:r>
      <w:r w:rsidRPr="003A054B">
        <w:rPr>
          <w:rFonts w:ascii="PMingLiU" w:eastAsia="PMingLiU" w:hAnsi="PMingLiU" w:hint="eastAsia"/>
          <w:sz w:val="22"/>
        </w:rPr>
        <w:t>00進行</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考試科目：港澳臺地區考生共考三門：英語和兩門專業課（詳見“五、招生專業”）</w:t>
      </w:r>
    </w:p>
    <w:p w:rsidR="00111AC9" w:rsidRPr="003A054B" w:rsidRDefault="00111AC9" w:rsidP="00C82818">
      <w:pPr>
        <w:spacing w:line="276" w:lineRule="auto"/>
        <w:ind w:firstLineChars="200" w:firstLine="440"/>
        <w:rPr>
          <w:rFonts w:ascii="PMingLiU" w:eastAsia="PMingLiU" w:hAnsi="PMingLiU"/>
          <w:b/>
          <w:sz w:val="22"/>
        </w:rPr>
      </w:pPr>
      <w:r w:rsidRPr="003A054B">
        <w:rPr>
          <w:rFonts w:ascii="PMingLiU" w:eastAsia="PMingLiU" w:hAnsi="PMingLiU" w:hint="eastAsia"/>
          <w:b/>
          <w:sz w:val="22"/>
        </w:rPr>
        <w:t>6.複試</w:t>
      </w:r>
    </w:p>
    <w:p w:rsidR="00111AC9" w:rsidRPr="003A054B" w:rsidRDefault="00111AC9"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t>複試是研究生招生的重要組成部分，</w:t>
      </w:r>
      <w:proofErr w:type="gramStart"/>
      <w:r w:rsidRPr="003A054B">
        <w:rPr>
          <w:rFonts w:ascii="PMingLiU" w:eastAsia="PMingLiU" w:hAnsi="PMingLiU" w:hint="eastAsia"/>
          <w:sz w:val="22"/>
        </w:rPr>
        <w:t>用於</w:t>
      </w:r>
      <w:proofErr w:type="gramEnd"/>
      <w:r w:rsidRPr="003A054B">
        <w:rPr>
          <w:rFonts w:ascii="PMingLiU" w:eastAsia="PMingLiU" w:hAnsi="PMingLiU" w:hint="eastAsia"/>
          <w:sz w:val="22"/>
        </w:rPr>
        <w:t>考查考生的</w:t>
      </w:r>
      <w:proofErr w:type="gramStart"/>
      <w:r w:rsidRPr="003A054B">
        <w:rPr>
          <w:rFonts w:ascii="PMingLiU" w:eastAsia="PMingLiU" w:hAnsi="PMingLiU" w:hint="eastAsia"/>
          <w:sz w:val="22"/>
        </w:rPr>
        <w:t>專</w:t>
      </w:r>
      <w:proofErr w:type="gramEnd"/>
      <w:r w:rsidRPr="003A054B">
        <w:rPr>
          <w:rFonts w:ascii="PMingLiU" w:eastAsia="PMingLiU" w:hAnsi="PMingLiU" w:hint="eastAsia"/>
          <w:sz w:val="22"/>
        </w:rPr>
        <w:t>業能力和</w:t>
      </w:r>
      <w:proofErr w:type="gramStart"/>
      <w:r w:rsidRPr="003A054B">
        <w:rPr>
          <w:rFonts w:ascii="PMingLiU" w:eastAsia="PMingLiU" w:hAnsi="PMingLiU" w:hint="eastAsia"/>
          <w:sz w:val="22"/>
        </w:rPr>
        <w:t>專</w:t>
      </w:r>
      <w:proofErr w:type="gramEnd"/>
      <w:r w:rsidRPr="003A054B">
        <w:rPr>
          <w:rFonts w:ascii="PMingLiU" w:eastAsia="PMingLiU" w:hAnsi="PMingLiU" w:hint="eastAsia"/>
          <w:sz w:val="22"/>
        </w:rPr>
        <w:t>業能力傾向、創新精神及綜合素質等，是研究生錄取的必要環節，複試不及格者不予錄取。招生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位在複試前</w:t>
      </w:r>
      <w:proofErr w:type="gramStart"/>
      <w:r w:rsidRPr="003A054B">
        <w:rPr>
          <w:rFonts w:ascii="PMingLiU" w:eastAsia="PMingLiU" w:hAnsi="PMingLiU" w:hint="eastAsia"/>
          <w:sz w:val="22"/>
        </w:rPr>
        <w:t>應對</w:t>
      </w:r>
      <w:proofErr w:type="gramEnd"/>
      <w:r w:rsidRPr="003A054B">
        <w:rPr>
          <w:rFonts w:ascii="PMingLiU" w:eastAsia="PMingLiU" w:hAnsi="PMingLiU" w:hint="eastAsia"/>
          <w:sz w:val="22"/>
        </w:rPr>
        <w:t>考生的身份信息、學歷（學位）證</w:t>
      </w:r>
      <w:proofErr w:type="gramStart"/>
      <w:r w:rsidRPr="003A054B">
        <w:rPr>
          <w:rFonts w:ascii="PMingLiU" w:eastAsia="PMingLiU" w:hAnsi="PMingLiU" w:hint="eastAsia"/>
          <w:sz w:val="22"/>
        </w:rPr>
        <w:t>書</w:t>
      </w:r>
      <w:proofErr w:type="gramEnd"/>
      <w:r w:rsidRPr="003A054B">
        <w:rPr>
          <w:rFonts w:ascii="PMingLiU" w:eastAsia="PMingLiU" w:hAnsi="PMingLiU" w:hint="eastAsia"/>
          <w:sz w:val="22"/>
        </w:rPr>
        <w:t>（或</w:t>
      </w:r>
      <w:proofErr w:type="gramStart"/>
      <w:r w:rsidRPr="003A054B">
        <w:rPr>
          <w:rFonts w:ascii="PMingLiU" w:eastAsia="PMingLiU" w:hAnsi="PMingLiU" w:hint="eastAsia"/>
          <w:sz w:val="22"/>
        </w:rPr>
        <w:t>國</w:t>
      </w:r>
      <w:proofErr w:type="gramEnd"/>
      <w:r w:rsidRPr="003A054B">
        <w:rPr>
          <w:rFonts w:ascii="PMingLiU" w:eastAsia="PMingLiU" w:hAnsi="PMingLiU" w:hint="eastAsia"/>
          <w:sz w:val="22"/>
        </w:rPr>
        <w:t>（境）外學歷學位認證</w:t>
      </w:r>
      <w:proofErr w:type="gramStart"/>
      <w:r w:rsidRPr="003A054B">
        <w:rPr>
          <w:rFonts w:ascii="PMingLiU" w:eastAsia="PMingLiU" w:hAnsi="PMingLiU" w:hint="eastAsia"/>
          <w:sz w:val="22"/>
        </w:rPr>
        <w:t>書</w:t>
      </w:r>
      <w:proofErr w:type="gramEnd"/>
      <w:r w:rsidRPr="003A054B">
        <w:rPr>
          <w:rFonts w:ascii="PMingLiU" w:eastAsia="PMingLiU" w:hAnsi="PMingLiU" w:hint="eastAsia"/>
          <w:sz w:val="22"/>
        </w:rPr>
        <w:t>）、</w:t>
      </w:r>
      <w:proofErr w:type="gramStart"/>
      <w:r w:rsidRPr="003A054B">
        <w:rPr>
          <w:rFonts w:ascii="PMingLiU" w:eastAsia="PMingLiU" w:hAnsi="PMingLiU" w:hint="eastAsia"/>
          <w:sz w:val="22"/>
        </w:rPr>
        <w:t>報名材料</w:t>
      </w:r>
      <w:proofErr w:type="gramEnd"/>
      <w:r w:rsidRPr="003A054B">
        <w:rPr>
          <w:rFonts w:ascii="PMingLiU" w:eastAsia="PMingLiU" w:hAnsi="PMingLiU" w:hint="eastAsia"/>
          <w:sz w:val="22"/>
        </w:rPr>
        <w:t>及考生資格進行</w:t>
      </w:r>
      <w:proofErr w:type="gramStart"/>
      <w:r w:rsidRPr="003A054B">
        <w:rPr>
          <w:rFonts w:ascii="PMingLiU" w:eastAsia="PMingLiU" w:hAnsi="PMingLiU" w:hint="eastAsia"/>
          <w:sz w:val="22"/>
        </w:rPr>
        <w:t>嚴</w:t>
      </w:r>
      <w:proofErr w:type="gramEnd"/>
      <w:r w:rsidRPr="003A054B">
        <w:rPr>
          <w:rFonts w:ascii="PMingLiU" w:eastAsia="PMingLiU" w:hAnsi="PMingLiU" w:hint="eastAsia"/>
          <w:sz w:val="22"/>
        </w:rPr>
        <w:t>格審查，</w:t>
      </w:r>
      <w:proofErr w:type="gramStart"/>
      <w:r w:rsidRPr="003A054B">
        <w:rPr>
          <w:rFonts w:ascii="PMingLiU" w:eastAsia="PMingLiU" w:hAnsi="PMingLiU" w:hint="eastAsia"/>
          <w:sz w:val="22"/>
        </w:rPr>
        <w:t>對</w:t>
      </w:r>
      <w:proofErr w:type="gramEnd"/>
      <w:r w:rsidRPr="003A054B">
        <w:rPr>
          <w:rFonts w:ascii="PMingLiU" w:eastAsia="PMingLiU" w:hAnsi="PMingLiU" w:hint="eastAsia"/>
          <w:sz w:val="22"/>
        </w:rPr>
        <w:t>不符合規定者，不予複試。推薦信由考生在複試時直接遞交招生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w:t>
      </w:r>
    </w:p>
    <w:p w:rsidR="00111AC9" w:rsidRPr="003A054B" w:rsidRDefault="00111AC9"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t>複試的</w:t>
      </w:r>
      <w:proofErr w:type="gramStart"/>
      <w:r w:rsidRPr="003A054B">
        <w:rPr>
          <w:rFonts w:ascii="PMingLiU" w:eastAsia="PMingLiU" w:hAnsi="PMingLiU" w:hint="eastAsia"/>
          <w:sz w:val="22"/>
        </w:rPr>
        <w:t>內</w:t>
      </w:r>
      <w:proofErr w:type="gramEnd"/>
      <w:r w:rsidRPr="003A054B">
        <w:rPr>
          <w:rFonts w:ascii="PMingLiU" w:eastAsia="PMingLiU" w:hAnsi="PMingLiU" w:hint="eastAsia"/>
          <w:sz w:val="22"/>
        </w:rPr>
        <w:t>容、方式、時間、地點由招生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位根</w:t>
      </w:r>
      <w:proofErr w:type="gramStart"/>
      <w:r w:rsidRPr="003A054B">
        <w:rPr>
          <w:rFonts w:ascii="PMingLiU" w:eastAsia="PMingLiU" w:hAnsi="PMingLiU" w:hint="eastAsia"/>
          <w:sz w:val="22"/>
        </w:rPr>
        <w:t>據</w:t>
      </w:r>
      <w:proofErr w:type="gramEnd"/>
      <w:r w:rsidRPr="003A054B">
        <w:rPr>
          <w:rFonts w:ascii="PMingLiU" w:eastAsia="PMingLiU" w:hAnsi="PMingLiU" w:hint="eastAsia"/>
          <w:sz w:val="22"/>
        </w:rPr>
        <w:t>教育部規定自行確定，并通知考生。</w:t>
      </w:r>
    </w:p>
    <w:p w:rsidR="00FA0F8A" w:rsidRPr="003A054B" w:rsidRDefault="00FA0F8A" w:rsidP="00C82818">
      <w:pPr>
        <w:spacing w:line="276" w:lineRule="auto"/>
        <w:ind w:firstLineChars="200" w:firstLine="440"/>
        <w:rPr>
          <w:rFonts w:ascii="PMingLiU" w:eastAsia="PMingLiU" w:hAnsi="PMingLiU"/>
          <w:b/>
          <w:sz w:val="22"/>
        </w:rPr>
      </w:pPr>
      <w:r w:rsidRPr="003A054B">
        <w:rPr>
          <w:rFonts w:ascii="PMingLiU" w:eastAsia="PMingLiU" w:hAnsi="PMingLiU" w:hint="eastAsia"/>
          <w:b/>
          <w:sz w:val="22"/>
        </w:rPr>
        <w:t>7、錄取</w:t>
      </w:r>
    </w:p>
    <w:p w:rsidR="00FA0F8A" w:rsidRPr="003A054B" w:rsidRDefault="00FA0F8A"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t>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位根</w:t>
      </w:r>
      <w:proofErr w:type="gramStart"/>
      <w:r w:rsidRPr="003A054B">
        <w:rPr>
          <w:rFonts w:ascii="PMingLiU" w:eastAsia="PMingLiU" w:hAnsi="PMingLiU" w:hint="eastAsia"/>
          <w:sz w:val="22"/>
        </w:rPr>
        <w:t>據</w:t>
      </w:r>
      <w:proofErr w:type="gramEnd"/>
      <w:r w:rsidRPr="003A054B">
        <w:rPr>
          <w:rFonts w:ascii="PMingLiU" w:eastAsia="PMingLiU" w:hAnsi="PMingLiU" w:hint="eastAsia"/>
          <w:sz w:val="22"/>
        </w:rPr>
        <w:t>考生的</w:t>
      </w:r>
      <w:proofErr w:type="gramStart"/>
      <w:r w:rsidRPr="003A054B">
        <w:rPr>
          <w:rFonts w:ascii="PMingLiU" w:eastAsia="PMingLiU" w:hAnsi="PMingLiU" w:hint="eastAsia"/>
          <w:sz w:val="22"/>
        </w:rPr>
        <w:t>報</w:t>
      </w:r>
      <w:proofErr w:type="gramEnd"/>
      <w:r w:rsidRPr="003A054B">
        <w:rPr>
          <w:rFonts w:ascii="PMingLiU" w:eastAsia="PMingLiU" w:hAnsi="PMingLiU" w:hint="eastAsia"/>
          <w:sz w:val="22"/>
        </w:rPr>
        <w:t>名材料、初試及複試成績、體檢結果等，綜合審查后</w:t>
      </w:r>
      <w:proofErr w:type="gramStart"/>
      <w:r w:rsidRPr="003A054B">
        <w:rPr>
          <w:rFonts w:ascii="PMingLiU" w:eastAsia="PMingLiU" w:hAnsi="PMingLiU" w:hint="eastAsia"/>
          <w:sz w:val="22"/>
        </w:rPr>
        <w:t>擇</w:t>
      </w:r>
      <w:proofErr w:type="gramEnd"/>
      <w:r w:rsidRPr="003A054B">
        <w:rPr>
          <w:rFonts w:ascii="PMingLiU" w:eastAsia="PMingLiU" w:hAnsi="PMingLiU" w:hint="eastAsia"/>
          <w:sz w:val="22"/>
        </w:rPr>
        <w:t>優確定錄取名</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。錄取</w:t>
      </w:r>
      <w:proofErr w:type="gramStart"/>
      <w:r w:rsidRPr="003A054B">
        <w:rPr>
          <w:rFonts w:ascii="PMingLiU" w:eastAsia="PMingLiU" w:hAnsi="PMingLiU" w:hint="eastAsia"/>
          <w:sz w:val="22"/>
        </w:rPr>
        <w:t>標準</w:t>
      </w:r>
      <w:proofErr w:type="gramEnd"/>
      <w:r w:rsidRPr="003A054B">
        <w:rPr>
          <w:rFonts w:ascii="PMingLiU" w:eastAsia="PMingLiU" w:hAnsi="PMingLiU" w:hint="eastAsia"/>
          <w:sz w:val="22"/>
        </w:rPr>
        <w:t>原則上與</w:t>
      </w:r>
      <w:proofErr w:type="gramStart"/>
      <w:r w:rsidRPr="003A054B">
        <w:rPr>
          <w:rFonts w:ascii="PMingLiU" w:eastAsia="PMingLiU" w:hAnsi="PMingLiU" w:hint="eastAsia"/>
          <w:sz w:val="22"/>
        </w:rPr>
        <w:t>內</w:t>
      </w:r>
      <w:proofErr w:type="gramEnd"/>
      <w:r w:rsidRPr="003A054B">
        <w:rPr>
          <w:rFonts w:ascii="PMingLiU" w:eastAsia="PMingLiU" w:hAnsi="PMingLiU" w:hint="eastAsia"/>
          <w:sz w:val="22"/>
        </w:rPr>
        <w:t>地（祖</w:t>
      </w:r>
      <w:proofErr w:type="gramStart"/>
      <w:r w:rsidRPr="003A054B">
        <w:rPr>
          <w:rFonts w:ascii="PMingLiU" w:eastAsia="PMingLiU" w:hAnsi="PMingLiU" w:hint="eastAsia"/>
          <w:sz w:val="22"/>
        </w:rPr>
        <w:t>國</w:t>
      </w:r>
      <w:proofErr w:type="gramEnd"/>
      <w:r w:rsidRPr="003A054B">
        <w:rPr>
          <w:rFonts w:ascii="PMingLiU" w:eastAsia="PMingLiU" w:hAnsi="PMingLiU" w:hint="eastAsia"/>
          <w:sz w:val="22"/>
        </w:rPr>
        <w:t>大陸）考生相同。</w:t>
      </w:r>
    </w:p>
    <w:p w:rsidR="00FA0F8A" w:rsidRPr="003A054B" w:rsidRDefault="00FA0F8A"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t>新生于2017年9月中旬前</w:t>
      </w:r>
      <w:proofErr w:type="gramStart"/>
      <w:r w:rsidRPr="003A054B">
        <w:rPr>
          <w:rFonts w:ascii="PMingLiU" w:eastAsia="PMingLiU" w:hAnsi="PMingLiU" w:hint="eastAsia"/>
          <w:sz w:val="22"/>
        </w:rPr>
        <w:t>報</w:t>
      </w:r>
      <w:proofErr w:type="gramEnd"/>
      <w:r w:rsidRPr="003A054B">
        <w:rPr>
          <w:rFonts w:ascii="PMingLiU" w:eastAsia="PMingLiU" w:hAnsi="PMingLiU" w:hint="eastAsia"/>
          <w:sz w:val="22"/>
        </w:rPr>
        <w:t>到入學。具體時間由招生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位在“錄取通知</w:t>
      </w:r>
      <w:proofErr w:type="gramStart"/>
      <w:r w:rsidRPr="003A054B">
        <w:rPr>
          <w:rFonts w:ascii="PMingLiU" w:eastAsia="PMingLiU" w:hAnsi="PMingLiU" w:hint="eastAsia"/>
          <w:sz w:val="22"/>
        </w:rPr>
        <w:t>書</w:t>
      </w:r>
      <w:proofErr w:type="gramEnd"/>
      <w:r w:rsidRPr="003A054B">
        <w:rPr>
          <w:rFonts w:ascii="PMingLiU" w:eastAsia="PMingLiU" w:hAnsi="PMingLiU" w:hint="eastAsia"/>
          <w:sz w:val="22"/>
        </w:rPr>
        <w:t>”中註明。新生報到時，由招生單位進行身體複查，不符合入學條件者，取消入學資格。</w:t>
      </w:r>
    </w:p>
    <w:p w:rsidR="00FA0F8A" w:rsidRPr="003A054B" w:rsidRDefault="00FA0F8A"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rPr>
        <w:t>新生</w:t>
      </w:r>
      <w:proofErr w:type="gramStart"/>
      <w:r w:rsidRPr="003A054B">
        <w:rPr>
          <w:rFonts w:ascii="PMingLiU" w:eastAsia="PMingLiU" w:hAnsi="PMingLiU" w:hint="eastAsia"/>
          <w:sz w:val="22"/>
        </w:rPr>
        <w:t>應</w:t>
      </w:r>
      <w:proofErr w:type="gramEnd"/>
      <w:r w:rsidRPr="003A054B">
        <w:rPr>
          <w:rFonts w:ascii="PMingLiU" w:eastAsia="PMingLiU" w:hAnsi="PMingLiU" w:hint="eastAsia"/>
          <w:sz w:val="22"/>
        </w:rPr>
        <w:t>按時</w:t>
      </w:r>
      <w:proofErr w:type="gramStart"/>
      <w:r w:rsidRPr="003A054B">
        <w:rPr>
          <w:rFonts w:ascii="PMingLiU" w:eastAsia="PMingLiU" w:hAnsi="PMingLiU" w:hint="eastAsia"/>
          <w:sz w:val="22"/>
        </w:rPr>
        <w:t>報</w:t>
      </w:r>
      <w:proofErr w:type="gramEnd"/>
      <w:r w:rsidRPr="003A054B">
        <w:rPr>
          <w:rFonts w:ascii="PMingLiU" w:eastAsia="PMingLiU" w:hAnsi="PMingLiU" w:hint="eastAsia"/>
          <w:sz w:val="22"/>
        </w:rPr>
        <w:t>到，如有特殊原因不能按時</w:t>
      </w:r>
      <w:proofErr w:type="gramStart"/>
      <w:r w:rsidRPr="003A054B">
        <w:rPr>
          <w:rFonts w:ascii="PMingLiU" w:eastAsia="PMingLiU" w:hAnsi="PMingLiU" w:hint="eastAsia"/>
          <w:sz w:val="22"/>
        </w:rPr>
        <w:t>報</w:t>
      </w:r>
      <w:proofErr w:type="gramEnd"/>
      <w:r w:rsidRPr="003A054B">
        <w:rPr>
          <w:rFonts w:ascii="PMingLiU" w:eastAsia="PMingLiU" w:hAnsi="PMingLiU" w:hint="eastAsia"/>
          <w:sz w:val="22"/>
        </w:rPr>
        <w:t>到者，須</w:t>
      </w:r>
      <w:proofErr w:type="gramStart"/>
      <w:r w:rsidRPr="003A054B">
        <w:rPr>
          <w:rFonts w:ascii="PMingLiU" w:eastAsia="PMingLiU" w:hAnsi="PMingLiU" w:hint="eastAsia"/>
          <w:sz w:val="22"/>
        </w:rPr>
        <w:t>書</w:t>
      </w:r>
      <w:proofErr w:type="gramEnd"/>
      <w:r w:rsidRPr="003A054B">
        <w:rPr>
          <w:rFonts w:ascii="PMingLiU" w:eastAsia="PMingLiU" w:hAnsi="PMingLiU" w:hint="eastAsia"/>
          <w:sz w:val="22"/>
        </w:rPr>
        <w:t>面向招生</w:t>
      </w:r>
      <w:proofErr w:type="gramStart"/>
      <w:r w:rsidRPr="003A054B">
        <w:rPr>
          <w:rFonts w:ascii="PMingLiU" w:eastAsia="PMingLiU" w:hAnsi="PMingLiU" w:hint="eastAsia"/>
          <w:sz w:val="22"/>
        </w:rPr>
        <w:t>單</w:t>
      </w:r>
      <w:proofErr w:type="gramEnd"/>
      <w:r w:rsidRPr="003A054B">
        <w:rPr>
          <w:rFonts w:ascii="PMingLiU" w:eastAsia="PMingLiU" w:hAnsi="PMingLiU" w:hint="eastAsia"/>
          <w:sz w:val="22"/>
        </w:rPr>
        <w:t>位請假，無故逾期</w:t>
      </w:r>
      <w:proofErr w:type="gramStart"/>
      <w:r w:rsidRPr="003A054B">
        <w:rPr>
          <w:rFonts w:ascii="PMingLiU" w:eastAsia="PMingLiU" w:hAnsi="PMingLiU" w:hint="eastAsia"/>
          <w:sz w:val="22"/>
        </w:rPr>
        <w:t>兩</w:t>
      </w:r>
      <w:proofErr w:type="gramEnd"/>
      <w:r w:rsidRPr="003A054B">
        <w:rPr>
          <w:rFonts w:ascii="PMingLiU" w:eastAsia="PMingLiU" w:hAnsi="PMingLiU" w:hint="eastAsia"/>
          <w:sz w:val="22"/>
        </w:rPr>
        <w:t>周不</w:t>
      </w:r>
      <w:proofErr w:type="gramStart"/>
      <w:r w:rsidRPr="003A054B">
        <w:rPr>
          <w:rFonts w:ascii="PMingLiU" w:eastAsia="PMingLiU" w:hAnsi="PMingLiU" w:hint="eastAsia"/>
          <w:sz w:val="22"/>
        </w:rPr>
        <w:t>報</w:t>
      </w:r>
      <w:proofErr w:type="gramEnd"/>
      <w:r w:rsidRPr="003A054B">
        <w:rPr>
          <w:rFonts w:ascii="PMingLiU" w:eastAsia="PMingLiU" w:hAnsi="PMingLiU" w:hint="eastAsia"/>
          <w:sz w:val="22"/>
        </w:rPr>
        <w:t>到者，取消入學資格。</w:t>
      </w:r>
    </w:p>
    <w:p w:rsidR="00EF09FC" w:rsidRPr="003A054B" w:rsidRDefault="00EF09FC" w:rsidP="00C82818">
      <w:pPr>
        <w:spacing w:line="276" w:lineRule="auto"/>
        <w:ind w:firstLineChars="196" w:firstLine="432"/>
        <w:rPr>
          <w:rFonts w:ascii="PMingLiU" w:eastAsia="PMingLiU" w:hAnsi="PMingLiU"/>
          <w:b/>
          <w:bCs/>
          <w:sz w:val="22"/>
        </w:rPr>
      </w:pPr>
      <w:r w:rsidRPr="003A054B">
        <w:rPr>
          <w:rFonts w:ascii="PMingLiU" w:eastAsia="PMingLiU" w:hAnsi="PMingLiU" w:hint="eastAsia"/>
          <w:b/>
          <w:bCs/>
          <w:sz w:val="22"/>
          <w:lang w:eastAsia="zh-TW"/>
        </w:rPr>
        <w:t>二、培養方式</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非全日制（兼讀制）研究生，在專業培養方案、學籍管理、考核標準等方面均與同專業全日制研究生要求相同，采取自主學習與定期面授相結合的培養方式。</w:t>
      </w:r>
    </w:p>
    <w:p w:rsidR="00EF09FC" w:rsidRPr="003A054B" w:rsidRDefault="00EF09FC" w:rsidP="00C82818">
      <w:pPr>
        <w:spacing w:line="276" w:lineRule="auto"/>
        <w:ind w:firstLineChars="200" w:firstLine="440"/>
        <w:rPr>
          <w:rFonts w:ascii="PMingLiU" w:eastAsia="PMingLiU" w:hAnsi="PMingLiU"/>
          <w:b/>
          <w:bCs/>
          <w:sz w:val="22"/>
        </w:rPr>
      </w:pPr>
      <w:r w:rsidRPr="003A054B">
        <w:rPr>
          <w:rFonts w:ascii="PMingLiU" w:eastAsia="PMingLiU" w:hAnsi="PMingLiU" w:hint="eastAsia"/>
          <w:b/>
          <w:bCs/>
          <w:sz w:val="22"/>
          <w:lang w:eastAsia="zh-TW"/>
        </w:rPr>
        <w:t>三、畢業與學位授予</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凡修完該專業的全部學位課程，各科成績合格，通過學位論文答辯，符合華南師範大學學位授予條件，發給華南師範大學研究生畢業證書和碩（博）士學位證書。如不能如期畢業，可以適當延長。</w:t>
      </w:r>
    </w:p>
    <w:p w:rsidR="00EF09FC" w:rsidRPr="003A054B" w:rsidRDefault="00EF09FC" w:rsidP="00C82818">
      <w:pPr>
        <w:spacing w:line="276" w:lineRule="auto"/>
        <w:ind w:firstLineChars="200" w:firstLine="440"/>
        <w:rPr>
          <w:rFonts w:ascii="PMingLiU" w:eastAsia="PMingLiU" w:hAnsi="PMingLiU"/>
          <w:b/>
          <w:bCs/>
          <w:sz w:val="22"/>
          <w:highlight w:val="lightGray"/>
        </w:rPr>
      </w:pPr>
      <w:r w:rsidRPr="003A054B">
        <w:rPr>
          <w:rFonts w:ascii="PMingLiU" w:eastAsia="PMingLiU" w:hAnsi="PMingLiU" w:hint="eastAsia"/>
          <w:b/>
          <w:bCs/>
          <w:sz w:val="22"/>
          <w:lang w:eastAsia="zh-TW"/>
        </w:rPr>
        <w:t>四、學制、收費標準及獎學金</w:t>
      </w:r>
    </w:p>
    <w:tbl>
      <w:tblPr>
        <w:tblW w:w="8850" w:type="dxa"/>
        <w:jc w:val="center"/>
        <w:tblLook w:val="0000"/>
      </w:tblPr>
      <w:tblGrid>
        <w:gridCol w:w="1267"/>
        <w:gridCol w:w="3789"/>
        <w:gridCol w:w="1440"/>
        <w:gridCol w:w="2354"/>
      </w:tblGrid>
      <w:tr w:rsidR="00EF09FC" w:rsidRPr="003A054B" w:rsidTr="00CB7B62">
        <w:trPr>
          <w:trHeight w:val="522"/>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類型</w:t>
            </w:r>
          </w:p>
        </w:tc>
        <w:tc>
          <w:tcPr>
            <w:tcW w:w="3789"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專業名稱</w:t>
            </w:r>
          </w:p>
        </w:tc>
        <w:tc>
          <w:tcPr>
            <w:tcW w:w="1440"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學制</w:t>
            </w:r>
          </w:p>
        </w:tc>
        <w:tc>
          <w:tcPr>
            <w:tcW w:w="2354"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擬定標準（元</w:t>
            </w:r>
            <w:r w:rsidRPr="003A054B">
              <w:rPr>
                <w:rFonts w:ascii="PMingLiU" w:eastAsia="PMingLiU" w:hAnsi="PMingLiU" w:cs="宋体"/>
                <w:kern w:val="0"/>
                <w:sz w:val="22"/>
                <w:lang w:eastAsia="zh-TW"/>
              </w:rPr>
              <w:t>/</w:t>
            </w:r>
            <w:r w:rsidRPr="003A054B">
              <w:rPr>
                <w:rFonts w:ascii="PMingLiU" w:eastAsia="PMingLiU" w:hAnsi="PMingLiU" w:cs="宋体" w:hint="eastAsia"/>
                <w:kern w:val="0"/>
                <w:sz w:val="22"/>
                <w:lang w:eastAsia="zh-TW"/>
              </w:rPr>
              <w:t>生·學年）</w:t>
            </w:r>
          </w:p>
        </w:tc>
      </w:tr>
      <w:tr w:rsidR="00EF09FC" w:rsidRPr="003A054B" w:rsidTr="00CB7B62">
        <w:trPr>
          <w:trHeight w:val="522"/>
          <w:jc w:val="center"/>
        </w:trPr>
        <w:tc>
          <w:tcPr>
            <w:tcW w:w="1267" w:type="dxa"/>
            <w:vMerge w:val="restart"/>
            <w:tcBorders>
              <w:top w:val="nil"/>
              <w:left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碩士</w:t>
            </w:r>
          </w:p>
        </w:tc>
        <w:tc>
          <w:tcPr>
            <w:tcW w:w="3789"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學科教學（英語）</w:t>
            </w:r>
          </w:p>
        </w:tc>
        <w:tc>
          <w:tcPr>
            <w:tcW w:w="1440"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3</w:t>
            </w:r>
            <w:r w:rsidRPr="003A054B">
              <w:rPr>
                <w:rFonts w:ascii="PMingLiU" w:eastAsia="PMingLiU" w:hAnsi="PMingLiU" w:cs="宋体" w:hint="eastAsia"/>
                <w:kern w:val="0"/>
                <w:sz w:val="22"/>
                <w:lang w:eastAsia="zh-TW"/>
              </w:rPr>
              <w:t>年</w:t>
            </w:r>
          </w:p>
        </w:tc>
        <w:tc>
          <w:tcPr>
            <w:tcW w:w="2354"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20000</w:t>
            </w:r>
          </w:p>
        </w:tc>
      </w:tr>
      <w:tr w:rsidR="00EF09FC" w:rsidRPr="003A054B" w:rsidTr="00CB7B62">
        <w:trPr>
          <w:trHeight w:val="522"/>
          <w:jc w:val="center"/>
        </w:trPr>
        <w:tc>
          <w:tcPr>
            <w:tcW w:w="1267" w:type="dxa"/>
            <w:vMerge/>
            <w:tcBorders>
              <w:left w:val="single" w:sz="4" w:space="0" w:color="auto"/>
              <w:right w:val="single" w:sz="4" w:space="0" w:color="auto"/>
            </w:tcBorders>
            <w:vAlign w:val="center"/>
          </w:tcPr>
          <w:p w:rsidR="00EF09FC" w:rsidRPr="003A054B" w:rsidRDefault="00EF09FC" w:rsidP="00C82818">
            <w:pPr>
              <w:widowControl/>
              <w:spacing w:line="276" w:lineRule="auto"/>
              <w:jc w:val="left"/>
              <w:rPr>
                <w:rFonts w:ascii="PMingLiU" w:eastAsia="PMingLiU" w:hAnsi="PMingLiU" w:cs="宋体"/>
                <w:kern w:val="0"/>
                <w:sz w:val="22"/>
              </w:rPr>
            </w:pPr>
          </w:p>
        </w:tc>
        <w:tc>
          <w:tcPr>
            <w:tcW w:w="3789"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工商管理碩士</w:t>
            </w:r>
          </w:p>
        </w:tc>
        <w:tc>
          <w:tcPr>
            <w:tcW w:w="1440"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3</w:t>
            </w:r>
            <w:r w:rsidRPr="003A054B">
              <w:rPr>
                <w:rFonts w:ascii="PMingLiU" w:eastAsia="PMingLiU" w:hAnsi="PMingLiU" w:cs="宋体" w:hint="eastAsia"/>
                <w:kern w:val="0"/>
                <w:sz w:val="22"/>
                <w:lang w:eastAsia="zh-TW"/>
              </w:rPr>
              <w:t>年</w:t>
            </w:r>
          </w:p>
        </w:tc>
        <w:tc>
          <w:tcPr>
            <w:tcW w:w="2354"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35000</w:t>
            </w:r>
          </w:p>
        </w:tc>
      </w:tr>
      <w:tr w:rsidR="00EF09FC" w:rsidRPr="003A054B" w:rsidTr="00CB7B62">
        <w:trPr>
          <w:trHeight w:val="522"/>
          <w:jc w:val="center"/>
        </w:trPr>
        <w:tc>
          <w:tcPr>
            <w:tcW w:w="1267" w:type="dxa"/>
            <w:vMerge/>
            <w:tcBorders>
              <w:left w:val="single" w:sz="4" w:space="0" w:color="auto"/>
              <w:right w:val="single" w:sz="4" w:space="0" w:color="auto"/>
            </w:tcBorders>
            <w:vAlign w:val="center"/>
          </w:tcPr>
          <w:p w:rsidR="00EF09FC" w:rsidRPr="003A054B" w:rsidRDefault="00EF09FC" w:rsidP="00C82818">
            <w:pPr>
              <w:widowControl/>
              <w:spacing w:line="276" w:lineRule="auto"/>
              <w:jc w:val="left"/>
              <w:rPr>
                <w:rFonts w:ascii="PMingLiU" w:eastAsia="PMingLiU" w:hAnsi="PMingLiU" w:cs="宋体"/>
                <w:kern w:val="0"/>
                <w:sz w:val="22"/>
              </w:rPr>
            </w:pPr>
          </w:p>
        </w:tc>
        <w:tc>
          <w:tcPr>
            <w:tcW w:w="3789"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英語筆譯</w:t>
            </w:r>
          </w:p>
        </w:tc>
        <w:tc>
          <w:tcPr>
            <w:tcW w:w="1440"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2</w:t>
            </w:r>
            <w:r w:rsidRPr="003A054B">
              <w:rPr>
                <w:rFonts w:ascii="PMingLiU" w:eastAsia="PMingLiU" w:hAnsi="PMingLiU" w:cs="宋体" w:hint="eastAsia"/>
                <w:kern w:val="0"/>
                <w:sz w:val="22"/>
                <w:lang w:eastAsia="zh-TW"/>
              </w:rPr>
              <w:t>年</w:t>
            </w:r>
          </w:p>
        </w:tc>
        <w:tc>
          <w:tcPr>
            <w:tcW w:w="2354"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28000</w:t>
            </w:r>
          </w:p>
        </w:tc>
      </w:tr>
      <w:tr w:rsidR="00EF09FC" w:rsidRPr="003A054B" w:rsidTr="00CB7B62">
        <w:trPr>
          <w:trHeight w:val="522"/>
          <w:jc w:val="center"/>
        </w:trPr>
        <w:tc>
          <w:tcPr>
            <w:tcW w:w="1267" w:type="dxa"/>
            <w:vMerge/>
            <w:tcBorders>
              <w:left w:val="single" w:sz="4" w:space="0" w:color="auto"/>
              <w:right w:val="single" w:sz="4" w:space="0" w:color="auto"/>
            </w:tcBorders>
            <w:vAlign w:val="center"/>
          </w:tcPr>
          <w:p w:rsidR="00EF09FC" w:rsidRPr="003A054B" w:rsidRDefault="00EF09FC" w:rsidP="00C82818">
            <w:pPr>
              <w:widowControl/>
              <w:spacing w:line="276" w:lineRule="auto"/>
              <w:jc w:val="left"/>
              <w:rPr>
                <w:rFonts w:ascii="PMingLiU" w:eastAsia="PMingLiU" w:hAnsi="PMingLiU" w:cs="宋体"/>
                <w:kern w:val="0"/>
                <w:sz w:val="22"/>
              </w:rPr>
            </w:pPr>
          </w:p>
        </w:tc>
        <w:tc>
          <w:tcPr>
            <w:tcW w:w="3789"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旅游管理碩士</w:t>
            </w:r>
          </w:p>
        </w:tc>
        <w:tc>
          <w:tcPr>
            <w:tcW w:w="1440"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2</w:t>
            </w:r>
            <w:r w:rsidRPr="003A054B">
              <w:rPr>
                <w:rFonts w:ascii="PMingLiU" w:eastAsia="PMingLiU" w:hAnsi="PMingLiU" w:cs="宋体" w:hint="eastAsia"/>
                <w:kern w:val="0"/>
                <w:sz w:val="22"/>
                <w:lang w:eastAsia="zh-TW"/>
              </w:rPr>
              <w:t>年</w:t>
            </w:r>
          </w:p>
        </w:tc>
        <w:tc>
          <w:tcPr>
            <w:tcW w:w="2354"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22000</w:t>
            </w:r>
          </w:p>
        </w:tc>
      </w:tr>
      <w:tr w:rsidR="00EF09FC" w:rsidRPr="003A054B" w:rsidTr="00CB7B62">
        <w:trPr>
          <w:trHeight w:val="522"/>
          <w:jc w:val="center"/>
        </w:trPr>
        <w:tc>
          <w:tcPr>
            <w:tcW w:w="1267" w:type="dxa"/>
            <w:vMerge/>
            <w:tcBorders>
              <w:left w:val="single" w:sz="4" w:space="0" w:color="auto"/>
              <w:bottom w:val="single" w:sz="4" w:space="0" w:color="auto"/>
              <w:right w:val="single" w:sz="4" w:space="0" w:color="auto"/>
            </w:tcBorders>
            <w:vAlign w:val="center"/>
          </w:tcPr>
          <w:p w:rsidR="00EF09FC" w:rsidRPr="003A054B" w:rsidRDefault="00EF09FC" w:rsidP="00C82818">
            <w:pPr>
              <w:widowControl/>
              <w:spacing w:line="276" w:lineRule="auto"/>
              <w:jc w:val="left"/>
              <w:rPr>
                <w:rFonts w:ascii="PMingLiU" w:eastAsia="PMingLiU" w:hAnsi="PMingLiU" w:cs="宋体"/>
                <w:kern w:val="0"/>
                <w:sz w:val="22"/>
              </w:rPr>
            </w:pPr>
          </w:p>
        </w:tc>
        <w:tc>
          <w:tcPr>
            <w:tcW w:w="3789"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其餘專業</w:t>
            </w:r>
          </w:p>
        </w:tc>
        <w:tc>
          <w:tcPr>
            <w:tcW w:w="1440"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3</w:t>
            </w:r>
            <w:r w:rsidRPr="003A054B">
              <w:rPr>
                <w:rFonts w:ascii="PMingLiU" w:eastAsia="PMingLiU" w:hAnsi="PMingLiU" w:cs="宋体" w:hint="eastAsia"/>
                <w:kern w:val="0"/>
                <w:sz w:val="22"/>
                <w:lang w:eastAsia="zh-TW"/>
              </w:rPr>
              <w:t>年</w:t>
            </w:r>
          </w:p>
        </w:tc>
        <w:tc>
          <w:tcPr>
            <w:tcW w:w="2354" w:type="dxa"/>
            <w:tcBorders>
              <w:top w:val="nil"/>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8000</w:t>
            </w:r>
          </w:p>
        </w:tc>
      </w:tr>
      <w:tr w:rsidR="00EF09FC" w:rsidRPr="003A054B" w:rsidTr="00CB7B62">
        <w:trPr>
          <w:trHeight w:val="522"/>
          <w:jc w:val="center"/>
        </w:trPr>
        <w:tc>
          <w:tcPr>
            <w:tcW w:w="1267" w:type="dxa"/>
            <w:tcBorders>
              <w:top w:val="single" w:sz="4" w:space="0" w:color="auto"/>
              <w:left w:val="single" w:sz="4" w:space="0" w:color="auto"/>
              <w:bottom w:val="single" w:sz="4" w:space="0" w:color="auto"/>
              <w:right w:val="single" w:sz="4" w:space="0" w:color="auto"/>
            </w:tcBorders>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博士</w:t>
            </w:r>
          </w:p>
        </w:tc>
        <w:tc>
          <w:tcPr>
            <w:tcW w:w="3789"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hint="eastAsia"/>
                <w:kern w:val="0"/>
                <w:sz w:val="22"/>
                <w:lang w:eastAsia="zh-TW"/>
              </w:rPr>
              <w:t>全部專業</w:t>
            </w:r>
          </w:p>
        </w:tc>
        <w:tc>
          <w:tcPr>
            <w:tcW w:w="1440"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3</w:t>
            </w:r>
            <w:r w:rsidRPr="003A054B">
              <w:rPr>
                <w:rFonts w:ascii="PMingLiU" w:eastAsia="PMingLiU" w:hAnsi="PMingLiU" w:cs="宋体" w:hint="eastAsia"/>
                <w:kern w:val="0"/>
                <w:sz w:val="22"/>
                <w:lang w:eastAsia="zh-TW"/>
              </w:rPr>
              <w:t>年</w:t>
            </w:r>
          </w:p>
        </w:tc>
        <w:tc>
          <w:tcPr>
            <w:tcW w:w="2354" w:type="dxa"/>
            <w:tcBorders>
              <w:top w:val="single" w:sz="4" w:space="0" w:color="auto"/>
              <w:left w:val="nil"/>
              <w:bottom w:val="single" w:sz="4" w:space="0" w:color="auto"/>
              <w:right w:val="single" w:sz="4" w:space="0" w:color="auto"/>
            </w:tcBorders>
            <w:shd w:val="clear" w:color="auto" w:fill="auto"/>
            <w:vAlign w:val="center"/>
          </w:tcPr>
          <w:p w:rsidR="00EF09FC" w:rsidRPr="003A054B" w:rsidRDefault="00EF09FC" w:rsidP="00C82818">
            <w:pPr>
              <w:widowControl/>
              <w:spacing w:line="276" w:lineRule="auto"/>
              <w:jc w:val="center"/>
              <w:rPr>
                <w:rFonts w:ascii="PMingLiU" w:eastAsia="PMingLiU" w:hAnsi="PMingLiU" w:cs="宋体"/>
                <w:kern w:val="0"/>
                <w:sz w:val="22"/>
              </w:rPr>
            </w:pPr>
            <w:r w:rsidRPr="003A054B">
              <w:rPr>
                <w:rFonts w:ascii="PMingLiU" w:eastAsia="PMingLiU" w:hAnsi="PMingLiU" w:cs="宋体"/>
                <w:kern w:val="0"/>
                <w:sz w:val="22"/>
                <w:lang w:eastAsia="zh-TW"/>
              </w:rPr>
              <w:t>40000</w:t>
            </w:r>
          </w:p>
        </w:tc>
      </w:tr>
    </w:tbl>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sz w:val="22"/>
          <w:lang w:eastAsia="zh-TW"/>
        </w:rPr>
        <w:t>我校基準學制內在讀的港澳臺研究生可申請臺灣學生獎學金、港澳學生獎學金，具體名額和獎項設置根據評選當年教育部和廣東省教育廳的文件確定。</w:t>
      </w:r>
    </w:p>
    <w:p w:rsidR="00EF09FC" w:rsidRPr="003A054B" w:rsidRDefault="00EF09FC" w:rsidP="00C82818">
      <w:pPr>
        <w:spacing w:line="276" w:lineRule="auto"/>
        <w:ind w:firstLineChars="200" w:firstLine="440"/>
        <w:rPr>
          <w:rFonts w:ascii="PMingLiU" w:eastAsia="PMingLiU" w:hAnsi="PMingLiU"/>
          <w:sz w:val="22"/>
        </w:rPr>
      </w:pPr>
      <w:r w:rsidRPr="003A054B">
        <w:rPr>
          <w:rFonts w:ascii="PMingLiU" w:eastAsia="PMingLiU" w:hAnsi="PMingLiU" w:hint="eastAsia"/>
          <w:b/>
          <w:bCs/>
          <w:sz w:val="22"/>
          <w:lang w:eastAsia="zh-TW"/>
        </w:rPr>
        <w:t>五、招生專業</w:t>
      </w:r>
    </w:p>
    <w:p w:rsidR="00EF09FC" w:rsidRPr="003A054B" w:rsidRDefault="00EF09FC" w:rsidP="00C82818">
      <w:pPr>
        <w:pStyle w:val="a3"/>
        <w:spacing w:line="276" w:lineRule="auto"/>
        <w:ind w:firstLineChars="200" w:firstLine="440"/>
        <w:rPr>
          <w:rFonts w:ascii="PMingLiU" w:eastAsia="PMingLiU" w:hAnsi="PMingLiU"/>
          <w:b/>
          <w:bCs/>
          <w:color w:val="auto"/>
          <w:sz w:val="22"/>
          <w:lang w:eastAsia="zh-TW"/>
        </w:rPr>
      </w:pPr>
      <w:r w:rsidRPr="003A054B">
        <w:rPr>
          <w:rFonts w:ascii="PMingLiU" w:eastAsia="PMingLiU" w:hAnsi="PMingLiU" w:hint="eastAsia"/>
          <w:color w:val="auto"/>
          <w:sz w:val="22"/>
          <w:lang w:eastAsia="zh-TW"/>
        </w:rPr>
        <w:t>我校現有以下碩士專業招生，未在本簡章列出的碩士專業暫不招生。</w:t>
      </w:r>
      <w:r w:rsidRPr="003A054B">
        <w:rPr>
          <w:rFonts w:ascii="PMingLiU" w:eastAsia="PMingLiU" w:hAnsi="PMingLiU" w:hint="eastAsia"/>
          <w:b/>
          <w:bCs/>
          <w:color w:val="auto"/>
          <w:sz w:val="22"/>
          <w:lang w:eastAsia="zh-TW"/>
        </w:rPr>
        <w:t>（在澳門設點</w:t>
      </w:r>
      <w:r w:rsidRPr="003A054B">
        <w:rPr>
          <w:rFonts w:ascii="PMingLiU" w:eastAsia="PMingLiU" w:hAnsi="PMingLiU" w:hint="eastAsia"/>
          <w:b/>
          <w:bCs/>
          <w:color w:val="auto"/>
          <w:sz w:val="22"/>
          <w:lang w:eastAsia="zh-TW"/>
        </w:rPr>
        <w:lastRenderedPageBreak/>
        <w:t>授課的課程有待澳門政府審批）</w:t>
      </w:r>
    </w:p>
    <w:tbl>
      <w:tblPr>
        <w:tblW w:w="8679"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1668"/>
        <w:gridCol w:w="112"/>
        <w:gridCol w:w="2723"/>
        <w:gridCol w:w="31"/>
        <w:gridCol w:w="2095"/>
        <w:gridCol w:w="45"/>
        <w:gridCol w:w="1939"/>
        <w:gridCol w:w="32"/>
      </w:tblGrid>
      <w:tr w:rsidR="00ED76B8" w:rsidRPr="003A054B" w:rsidTr="00930815">
        <w:trPr>
          <w:gridBefore w:val="1"/>
          <w:wBefore w:w="34" w:type="dxa"/>
          <w:jc w:val="center"/>
        </w:trPr>
        <w:tc>
          <w:tcPr>
            <w:tcW w:w="1780" w:type="dxa"/>
            <w:gridSpan w:val="2"/>
            <w:vAlign w:val="center"/>
          </w:tcPr>
          <w:p w:rsidR="00ED76B8" w:rsidRPr="003A054B" w:rsidRDefault="00ED76B8" w:rsidP="00CB7B62">
            <w:pPr>
              <w:spacing w:line="276" w:lineRule="auto"/>
              <w:jc w:val="center"/>
              <w:rPr>
                <w:rFonts w:ascii="PMingLiU" w:eastAsia="PMingLiU" w:hAnsi="PMingLiU"/>
                <w:szCs w:val="21"/>
              </w:rPr>
            </w:pPr>
            <w:r w:rsidRPr="003A054B">
              <w:rPr>
                <w:rFonts w:ascii="PMingLiU" w:eastAsia="PMingLiU" w:hAnsi="PMingLiU" w:hint="eastAsia"/>
                <w:szCs w:val="21"/>
                <w:lang w:eastAsia="zh-TW"/>
              </w:rPr>
              <w:t>學院及聯繫電話</w:t>
            </w:r>
          </w:p>
        </w:tc>
        <w:tc>
          <w:tcPr>
            <w:tcW w:w="2754" w:type="dxa"/>
            <w:gridSpan w:val="2"/>
            <w:vAlign w:val="center"/>
          </w:tcPr>
          <w:p w:rsidR="00ED76B8" w:rsidRPr="003A054B" w:rsidRDefault="00ED76B8" w:rsidP="00CB7B62">
            <w:pPr>
              <w:spacing w:line="276" w:lineRule="auto"/>
              <w:rPr>
                <w:rFonts w:ascii="PMingLiU" w:eastAsia="PMingLiU" w:hAnsi="PMingLiU"/>
                <w:szCs w:val="21"/>
              </w:rPr>
            </w:pPr>
            <w:r w:rsidRPr="003A054B">
              <w:rPr>
                <w:rFonts w:ascii="PMingLiU" w:eastAsia="PMingLiU" w:hAnsi="PMingLiU" w:hint="eastAsia"/>
                <w:szCs w:val="21"/>
                <w:lang w:eastAsia="zh-TW"/>
              </w:rPr>
              <w:t>專業名稱（代碼）及研究方向</w:t>
            </w:r>
          </w:p>
        </w:tc>
        <w:tc>
          <w:tcPr>
            <w:tcW w:w="2140" w:type="dxa"/>
            <w:gridSpan w:val="2"/>
            <w:vAlign w:val="center"/>
          </w:tcPr>
          <w:p w:rsidR="00ED76B8" w:rsidRPr="003A054B" w:rsidRDefault="00ED76B8" w:rsidP="00CB7B62">
            <w:pPr>
              <w:spacing w:line="276" w:lineRule="auto"/>
              <w:rPr>
                <w:rFonts w:ascii="PMingLiU" w:eastAsia="PMingLiU" w:hAnsi="PMingLiU"/>
                <w:szCs w:val="21"/>
              </w:rPr>
            </w:pPr>
            <w:r w:rsidRPr="003A054B">
              <w:rPr>
                <w:rFonts w:ascii="PMingLiU" w:eastAsia="PMingLiU" w:hAnsi="PMingLiU" w:hint="eastAsia"/>
                <w:szCs w:val="21"/>
                <w:lang w:eastAsia="zh-TW"/>
              </w:rPr>
              <w:t>考試科目</w:t>
            </w:r>
          </w:p>
        </w:tc>
        <w:tc>
          <w:tcPr>
            <w:tcW w:w="1971" w:type="dxa"/>
            <w:gridSpan w:val="2"/>
            <w:vAlign w:val="center"/>
          </w:tcPr>
          <w:p w:rsidR="00ED76B8" w:rsidRPr="003A054B" w:rsidRDefault="00ED76B8" w:rsidP="00CB7B62">
            <w:pPr>
              <w:spacing w:line="276" w:lineRule="auto"/>
              <w:jc w:val="center"/>
              <w:rPr>
                <w:rFonts w:ascii="PMingLiU" w:eastAsia="PMingLiU" w:hAnsi="PMingLiU"/>
                <w:szCs w:val="21"/>
              </w:rPr>
            </w:pPr>
            <w:r w:rsidRPr="003A054B">
              <w:rPr>
                <w:rFonts w:ascii="PMingLiU" w:eastAsia="PMingLiU" w:hAnsi="PMingLiU" w:hint="eastAsia"/>
                <w:szCs w:val="21"/>
                <w:lang w:eastAsia="zh-TW"/>
              </w:rPr>
              <w:t>備</w:t>
            </w:r>
            <w:r w:rsidRPr="003A054B">
              <w:rPr>
                <w:rFonts w:ascii="PMingLiU" w:eastAsia="PMingLiU" w:hAnsi="PMingLiU"/>
                <w:szCs w:val="21"/>
                <w:lang w:eastAsia="zh-TW"/>
              </w:rPr>
              <w:t xml:space="preserve">  </w:t>
            </w:r>
            <w:r w:rsidRPr="003A054B">
              <w:rPr>
                <w:rFonts w:ascii="PMingLiU" w:eastAsia="PMingLiU" w:hAnsi="PMingLiU" w:hint="eastAsia"/>
                <w:szCs w:val="21"/>
                <w:lang w:eastAsia="zh-TW"/>
              </w:rPr>
              <w:t>注</w:t>
            </w:r>
          </w:p>
        </w:tc>
      </w:tr>
      <w:tr w:rsidR="00ED76B8" w:rsidRPr="003A054B" w:rsidTr="00930815">
        <w:trPr>
          <w:gridBefore w:val="1"/>
          <w:wBefore w:w="34" w:type="dxa"/>
          <w:jc w:val="center"/>
        </w:trPr>
        <w:tc>
          <w:tcPr>
            <w:tcW w:w="1780" w:type="dxa"/>
            <w:gridSpan w:val="2"/>
            <w:vAlign w:val="center"/>
          </w:tcPr>
          <w:p w:rsidR="00ED76B8" w:rsidRPr="003A054B" w:rsidRDefault="00ED76B8"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公共管理學院</w:t>
            </w:r>
          </w:p>
          <w:p w:rsidR="00ED76B8" w:rsidRPr="003A054B" w:rsidRDefault="00ED76B8" w:rsidP="00003BA2">
            <w:pPr>
              <w:adjustRightInd w:val="0"/>
              <w:snapToGrid w:val="0"/>
              <w:spacing w:line="276" w:lineRule="auto"/>
              <w:rPr>
                <w:rFonts w:ascii="PMingLiU" w:eastAsia="PMingLiU" w:hAnsi="PMingLiU"/>
                <w:szCs w:val="21"/>
              </w:rPr>
            </w:pPr>
            <w:r w:rsidRPr="003A054B">
              <w:rPr>
                <w:rFonts w:ascii="PMingLiU" w:eastAsia="PMingLiU" w:hAnsi="PMingLiU" w:hint="eastAsia"/>
                <w:b/>
                <w:bCs/>
                <w:szCs w:val="21"/>
              </w:rPr>
              <w:t>（</w:t>
            </w:r>
            <w:r w:rsidRPr="003A054B">
              <w:rPr>
                <w:rFonts w:ascii="PMingLiU" w:eastAsia="PMingLiU" w:hAnsi="PMingLiU"/>
                <w:b/>
                <w:bCs/>
                <w:szCs w:val="21"/>
              </w:rPr>
              <w:t>86-20-</w:t>
            </w:r>
            <w:r w:rsidRPr="003A054B">
              <w:rPr>
                <w:rFonts w:ascii="PMingLiU" w:eastAsia="PMingLiU" w:hAnsi="PMingLiU" w:hint="eastAsia"/>
                <w:b/>
                <w:bCs/>
                <w:szCs w:val="21"/>
              </w:rPr>
              <w:t>39310586）</w:t>
            </w:r>
          </w:p>
        </w:tc>
        <w:tc>
          <w:tcPr>
            <w:tcW w:w="2754" w:type="dxa"/>
            <w:gridSpan w:val="2"/>
            <w:vAlign w:val="center"/>
          </w:tcPr>
          <w:p w:rsidR="00ED76B8" w:rsidRPr="003A054B" w:rsidRDefault="00ED76B8" w:rsidP="00CB7B6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120403</w:t>
            </w:r>
            <w:r w:rsidRPr="003A054B">
              <w:rPr>
                <w:rFonts w:ascii="PMingLiU" w:eastAsia="PMingLiU" w:hAnsi="PMingLiU" w:hint="eastAsia"/>
                <w:b/>
                <w:bCs/>
                <w:szCs w:val="21"/>
                <w:lang w:eastAsia="zh-TW"/>
              </w:rPr>
              <w:t>教育</w:t>
            </w:r>
            <w:r w:rsidRPr="003A054B">
              <w:rPr>
                <w:rFonts w:ascii="PMingLiU" w:eastAsia="PMingLiU" w:hAnsi="PMingLiU" w:hint="eastAsia"/>
                <w:b/>
                <w:bCs/>
                <w:szCs w:val="21"/>
              </w:rPr>
              <w:t>經濟與管理</w:t>
            </w:r>
          </w:p>
          <w:p w:rsidR="00ED76B8" w:rsidRPr="003A054B" w:rsidRDefault="00ED76B8"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01.</w:t>
            </w:r>
            <w:r w:rsidRPr="003A054B">
              <w:rPr>
                <w:rFonts w:ascii="PMingLiU" w:eastAsia="PMingLiU" w:hAnsi="PMingLiU" w:hint="eastAsia"/>
                <w:sz w:val="21"/>
                <w:szCs w:val="21"/>
              </w:rPr>
              <w:t>教育管理基本理論研究</w:t>
            </w:r>
          </w:p>
          <w:p w:rsidR="00ED76B8" w:rsidRPr="003A054B" w:rsidRDefault="00ED76B8"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02.</w:t>
            </w:r>
            <w:r w:rsidRPr="003A054B">
              <w:rPr>
                <w:rFonts w:ascii="PMingLiU" w:eastAsia="PMingLiU" w:hAnsi="PMingLiU" w:hint="eastAsia"/>
                <w:sz w:val="21"/>
                <w:szCs w:val="21"/>
              </w:rPr>
              <w:t>教育領</w:t>
            </w:r>
            <w:proofErr w:type="gramStart"/>
            <w:r w:rsidRPr="003A054B">
              <w:rPr>
                <w:rFonts w:ascii="PMingLiU" w:eastAsia="PMingLiU" w:hAnsi="PMingLiU" w:hint="eastAsia"/>
                <w:sz w:val="21"/>
                <w:szCs w:val="21"/>
              </w:rPr>
              <w:t>導</w:t>
            </w:r>
            <w:proofErr w:type="gramEnd"/>
            <w:r w:rsidRPr="003A054B">
              <w:rPr>
                <w:rFonts w:ascii="PMingLiU" w:eastAsia="PMingLiU" w:hAnsi="PMingLiU" w:hint="eastAsia"/>
                <w:sz w:val="21"/>
                <w:szCs w:val="21"/>
              </w:rPr>
              <w:t>力測評</w:t>
            </w:r>
          </w:p>
          <w:p w:rsidR="00ED76B8" w:rsidRPr="003A054B" w:rsidRDefault="00ED76B8"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03.</w:t>
            </w:r>
            <w:r w:rsidRPr="003A054B">
              <w:rPr>
                <w:rFonts w:ascii="PMingLiU" w:eastAsia="PMingLiU" w:hAnsi="PMingLiU" w:hint="eastAsia"/>
                <w:szCs w:val="21"/>
              </w:rPr>
              <w:t>教育組織行</w:t>
            </w:r>
            <w:proofErr w:type="gramStart"/>
            <w:r w:rsidRPr="003A054B">
              <w:rPr>
                <w:rFonts w:ascii="PMingLiU" w:eastAsia="PMingLiU" w:hAnsi="PMingLiU" w:hint="eastAsia"/>
                <w:szCs w:val="21"/>
              </w:rPr>
              <w:t>為</w:t>
            </w:r>
            <w:proofErr w:type="gramEnd"/>
            <w:r w:rsidRPr="003A054B">
              <w:rPr>
                <w:rFonts w:ascii="PMingLiU" w:eastAsia="PMingLiU" w:hAnsi="PMingLiU" w:hint="eastAsia"/>
                <w:szCs w:val="21"/>
              </w:rPr>
              <w:t>研究</w:t>
            </w:r>
          </w:p>
          <w:p w:rsidR="00ED76B8" w:rsidRPr="003A054B" w:rsidRDefault="00ED76B8"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04.</w:t>
            </w:r>
            <w:r w:rsidRPr="003A054B">
              <w:rPr>
                <w:rFonts w:ascii="PMingLiU" w:eastAsia="PMingLiU" w:hAnsi="PMingLiU" w:hint="eastAsia"/>
                <w:szCs w:val="21"/>
              </w:rPr>
              <w:t>教育人力資源管理研究</w:t>
            </w:r>
          </w:p>
          <w:p w:rsidR="00ED76B8" w:rsidRPr="003A054B" w:rsidRDefault="00ED76B8"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05.</w:t>
            </w:r>
            <w:r w:rsidRPr="003A054B">
              <w:rPr>
                <w:rFonts w:ascii="PMingLiU" w:eastAsia="PMingLiU" w:hAnsi="PMingLiU" w:hint="eastAsia"/>
                <w:szCs w:val="21"/>
              </w:rPr>
              <w:t>教育管理改革與發展研究</w:t>
            </w:r>
          </w:p>
          <w:p w:rsidR="00ED76B8" w:rsidRPr="003A054B" w:rsidRDefault="00ED76B8" w:rsidP="00CB7B62">
            <w:pPr>
              <w:adjustRightInd w:val="0"/>
              <w:snapToGrid w:val="0"/>
              <w:spacing w:line="276" w:lineRule="auto"/>
              <w:rPr>
                <w:rFonts w:ascii="PMingLiU" w:eastAsia="PMingLiU" w:hAnsi="PMingLiU"/>
                <w:szCs w:val="21"/>
              </w:rPr>
            </w:pPr>
            <w:r w:rsidRPr="003A054B">
              <w:rPr>
                <w:rFonts w:ascii="PMingLiU" w:eastAsia="PMingLiU" w:hAnsi="PMingLiU"/>
                <w:szCs w:val="21"/>
                <w:lang w:eastAsia="zh-TW"/>
              </w:rPr>
              <w:t>06.</w:t>
            </w:r>
            <w:r w:rsidRPr="003A054B">
              <w:rPr>
                <w:rFonts w:ascii="PMingLiU" w:eastAsia="PMingLiU" w:hAnsi="PMingLiU" w:hint="eastAsia"/>
                <w:szCs w:val="21"/>
              </w:rPr>
              <w:t>學生事</w:t>
            </w:r>
            <w:proofErr w:type="gramStart"/>
            <w:r w:rsidRPr="003A054B">
              <w:rPr>
                <w:rFonts w:ascii="PMingLiU" w:eastAsia="PMingLiU" w:hAnsi="PMingLiU" w:hint="eastAsia"/>
                <w:szCs w:val="21"/>
              </w:rPr>
              <w:t>務</w:t>
            </w:r>
            <w:proofErr w:type="gramEnd"/>
            <w:r w:rsidRPr="003A054B">
              <w:rPr>
                <w:rFonts w:ascii="PMingLiU" w:eastAsia="PMingLiU" w:hAnsi="PMingLiU" w:hint="eastAsia"/>
                <w:szCs w:val="21"/>
              </w:rPr>
              <w:t>管理研究</w:t>
            </w:r>
          </w:p>
          <w:p w:rsidR="00ED76B8" w:rsidRPr="003A054B" w:rsidRDefault="00ED76B8" w:rsidP="00CB7B62">
            <w:pPr>
              <w:adjustRightInd w:val="0"/>
              <w:snapToGrid w:val="0"/>
              <w:spacing w:line="276" w:lineRule="auto"/>
              <w:rPr>
                <w:rFonts w:ascii="PMingLiU" w:eastAsia="PMingLiU" w:hAnsi="PMingLiU"/>
                <w:szCs w:val="21"/>
              </w:rPr>
            </w:pPr>
            <w:r w:rsidRPr="003A054B">
              <w:rPr>
                <w:rFonts w:ascii="PMingLiU" w:eastAsia="PMingLiU" w:hAnsi="PMingLiU" w:hint="eastAsia"/>
                <w:szCs w:val="21"/>
              </w:rPr>
              <w:t>07.教育經</w:t>
            </w:r>
            <w:proofErr w:type="gramStart"/>
            <w:r w:rsidRPr="003A054B">
              <w:rPr>
                <w:rFonts w:ascii="PMingLiU" w:eastAsia="PMingLiU" w:hAnsi="PMingLiU" w:hint="eastAsia"/>
                <w:szCs w:val="21"/>
              </w:rPr>
              <w:t>濟</w:t>
            </w:r>
            <w:proofErr w:type="gramEnd"/>
            <w:r w:rsidRPr="003A054B">
              <w:rPr>
                <w:rFonts w:ascii="PMingLiU" w:eastAsia="PMingLiU" w:hAnsi="PMingLiU" w:hint="eastAsia"/>
                <w:szCs w:val="21"/>
              </w:rPr>
              <w:t>研究</w:t>
            </w:r>
          </w:p>
        </w:tc>
        <w:tc>
          <w:tcPr>
            <w:tcW w:w="2140" w:type="dxa"/>
            <w:gridSpan w:val="2"/>
            <w:vAlign w:val="center"/>
          </w:tcPr>
          <w:p w:rsidR="00ED76B8" w:rsidRPr="003A054B" w:rsidRDefault="00ED76B8" w:rsidP="00CB7B62">
            <w:pPr>
              <w:spacing w:line="276" w:lineRule="auto"/>
              <w:rPr>
                <w:rFonts w:ascii="PMingLiU" w:eastAsia="PMingLiU" w:hAnsi="PMingLiU"/>
                <w:szCs w:val="21"/>
              </w:rPr>
            </w:pPr>
          </w:p>
          <w:p w:rsidR="00ED76B8" w:rsidRPr="003A054B" w:rsidRDefault="00ED76B8" w:rsidP="00CB7B62">
            <w:pPr>
              <w:spacing w:line="276" w:lineRule="auto"/>
              <w:rPr>
                <w:rFonts w:ascii="PMingLiU" w:eastAsia="PMingLiU" w:hAnsi="PMingLiU"/>
                <w:szCs w:val="21"/>
              </w:rPr>
            </w:pPr>
            <w:r w:rsidRPr="003A054B">
              <w:rPr>
                <w:rFonts w:ascii="宋体" w:eastAsia="PMingLiU" w:hAnsi="宋体"/>
                <w:szCs w:val="21"/>
                <w:lang w:eastAsia="zh-TW"/>
              </w:rPr>
              <w:t>①</w:t>
            </w:r>
            <w:r w:rsidRPr="003A054B">
              <w:rPr>
                <w:rFonts w:ascii="PMingLiU" w:eastAsia="PMingLiU" w:hAnsi="PMingLiU" w:hint="eastAsia"/>
                <w:szCs w:val="21"/>
              </w:rPr>
              <w:t>101</w:t>
            </w:r>
            <w:r w:rsidRPr="003A054B">
              <w:rPr>
                <w:rFonts w:ascii="PMingLiU" w:eastAsia="PMingLiU" w:hAnsi="PMingLiU" w:hint="eastAsia"/>
                <w:szCs w:val="21"/>
                <w:lang w:eastAsia="zh-TW"/>
              </w:rPr>
              <w:t>英語</w:t>
            </w:r>
          </w:p>
          <w:p w:rsidR="00ED76B8" w:rsidRPr="003A054B" w:rsidRDefault="00ED76B8" w:rsidP="00CB7B62">
            <w:pPr>
              <w:spacing w:line="276" w:lineRule="auto"/>
              <w:rPr>
                <w:rFonts w:ascii="PMingLiU" w:eastAsia="PMingLiU" w:hAnsi="PMingLiU"/>
                <w:szCs w:val="21"/>
              </w:rPr>
            </w:pPr>
            <w:r w:rsidRPr="003A054B">
              <w:rPr>
                <w:rFonts w:ascii="宋体" w:eastAsia="PMingLiU" w:hAnsi="宋体"/>
                <w:szCs w:val="21"/>
                <w:lang w:eastAsia="zh-TW"/>
              </w:rPr>
              <w:t>②</w:t>
            </w:r>
            <w:r w:rsidRPr="003A054B">
              <w:rPr>
                <w:rFonts w:ascii="PMingLiU" w:eastAsia="PMingLiU" w:hAnsi="PMingLiU" w:hint="eastAsia"/>
                <w:szCs w:val="21"/>
              </w:rPr>
              <w:t>203</w:t>
            </w:r>
            <w:r w:rsidRPr="003A054B">
              <w:rPr>
                <w:rFonts w:ascii="PMingLiU" w:eastAsia="PMingLiU" w:hAnsi="PMingLiU" w:hint="eastAsia"/>
                <w:szCs w:val="21"/>
                <w:lang w:eastAsia="zh-TW"/>
              </w:rPr>
              <w:t>教育學</w:t>
            </w:r>
            <w:r w:rsidRPr="003A054B">
              <w:rPr>
                <w:rFonts w:ascii="PMingLiU" w:eastAsia="PMingLiU" w:hAnsi="PMingLiU" w:hint="eastAsia"/>
                <w:szCs w:val="21"/>
              </w:rPr>
              <w:t>(二)</w:t>
            </w:r>
          </w:p>
          <w:p w:rsidR="00ED76B8" w:rsidRPr="003A054B" w:rsidRDefault="00ED76B8" w:rsidP="00CB7B62">
            <w:pPr>
              <w:spacing w:line="276" w:lineRule="auto"/>
              <w:rPr>
                <w:rFonts w:ascii="PMingLiU" w:eastAsia="PMingLiU" w:hAnsi="PMingLiU"/>
                <w:szCs w:val="21"/>
              </w:rPr>
            </w:pPr>
            <w:r w:rsidRPr="003A054B">
              <w:rPr>
                <w:rFonts w:ascii="宋体" w:eastAsia="PMingLiU" w:hAnsi="宋体"/>
                <w:szCs w:val="21"/>
                <w:lang w:eastAsia="zh-TW"/>
              </w:rPr>
              <w:t>③</w:t>
            </w:r>
            <w:r w:rsidRPr="003A054B">
              <w:rPr>
                <w:rFonts w:ascii="PMingLiU" w:eastAsia="PMingLiU" w:hAnsi="PMingLiU" w:hint="eastAsia"/>
                <w:szCs w:val="21"/>
              </w:rPr>
              <w:t>304教育管理學</w:t>
            </w:r>
          </w:p>
          <w:p w:rsidR="00ED76B8" w:rsidRPr="003A054B" w:rsidRDefault="00ED76B8" w:rsidP="00CB7B62">
            <w:pPr>
              <w:spacing w:line="276" w:lineRule="auto"/>
              <w:rPr>
                <w:rFonts w:ascii="PMingLiU" w:eastAsia="PMingLiU" w:hAnsi="PMingLiU"/>
                <w:szCs w:val="21"/>
              </w:rPr>
            </w:pPr>
          </w:p>
          <w:p w:rsidR="00ED76B8" w:rsidRPr="003A054B" w:rsidRDefault="00ED76B8" w:rsidP="00CB7B62">
            <w:pPr>
              <w:spacing w:line="276" w:lineRule="auto"/>
              <w:rPr>
                <w:rFonts w:ascii="PMingLiU" w:eastAsia="PMingLiU" w:hAnsi="PMingLiU"/>
                <w:szCs w:val="21"/>
              </w:rPr>
            </w:pPr>
          </w:p>
          <w:p w:rsidR="00ED76B8" w:rsidRPr="003A054B" w:rsidRDefault="00ED76B8" w:rsidP="00CB7B62">
            <w:pPr>
              <w:spacing w:line="276" w:lineRule="auto"/>
              <w:rPr>
                <w:rFonts w:ascii="PMingLiU" w:eastAsia="PMingLiU" w:hAnsi="PMingLiU"/>
                <w:szCs w:val="21"/>
              </w:rPr>
            </w:pPr>
          </w:p>
        </w:tc>
        <w:tc>
          <w:tcPr>
            <w:tcW w:w="1971" w:type="dxa"/>
            <w:gridSpan w:val="2"/>
            <w:vAlign w:val="center"/>
          </w:tcPr>
          <w:p w:rsidR="00ED76B8" w:rsidRPr="003A054B" w:rsidRDefault="00ED76B8" w:rsidP="00CB7B62">
            <w:pPr>
              <w:spacing w:line="276" w:lineRule="auto"/>
              <w:rPr>
                <w:rFonts w:ascii="PMingLiU" w:eastAsia="PMingLiU" w:hAnsi="PMingLiU"/>
                <w:szCs w:val="21"/>
              </w:rPr>
            </w:pPr>
            <w:r w:rsidRPr="003A054B">
              <w:rPr>
                <w:rFonts w:ascii="PMingLiU" w:eastAsia="PMingLiU" w:hAnsi="PMingLiU" w:hint="eastAsia"/>
                <w:szCs w:val="21"/>
                <w:lang w:eastAsia="zh-TW"/>
              </w:rPr>
              <w:t>本專業在澳門招收</w:t>
            </w:r>
            <w:r w:rsidRPr="003A054B">
              <w:rPr>
                <w:rFonts w:ascii="PMingLiU" w:eastAsia="PMingLiU" w:hAnsi="PMingLiU" w:hint="eastAsia"/>
                <w:szCs w:val="21"/>
              </w:rPr>
              <w:t>8</w:t>
            </w:r>
            <w:r w:rsidRPr="003A054B">
              <w:rPr>
                <w:rFonts w:ascii="PMingLiU" w:eastAsia="PMingLiU" w:hAnsi="PMingLiU" w:hint="eastAsia"/>
                <w:szCs w:val="21"/>
                <w:lang w:eastAsia="zh-TW"/>
              </w:rPr>
              <w:t>名學員以上，則擬在澳門設點授課，不足以上數則在</w:t>
            </w:r>
            <w:r w:rsidRPr="003A054B">
              <w:rPr>
                <w:rFonts w:ascii="PMingLiU" w:eastAsia="PMingLiU" w:hAnsi="PMingLiU" w:hint="eastAsia"/>
                <w:szCs w:val="21"/>
              </w:rPr>
              <w:t>珠海拱北設點或</w:t>
            </w:r>
            <w:r w:rsidRPr="003A054B">
              <w:rPr>
                <w:rFonts w:ascii="PMingLiU" w:eastAsia="PMingLiU" w:hAnsi="PMingLiU" w:hint="eastAsia"/>
                <w:szCs w:val="21"/>
                <w:lang w:eastAsia="zh-TW"/>
              </w:rPr>
              <w:t>華南師範大學授課。</w:t>
            </w:r>
          </w:p>
        </w:tc>
      </w:tr>
      <w:tr w:rsidR="007119D7" w:rsidRPr="003A054B" w:rsidTr="00930815">
        <w:trPr>
          <w:gridBefore w:val="1"/>
          <w:wBefore w:w="34" w:type="dxa"/>
          <w:jc w:val="center"/>
        </w:trPr>
        <w:tc>
          <w:tcPr>
            <w:tcW w:w="1780" w:type="dxa"/>
            <w:gridSpan w:val="2"/>
            <w:vMerge w:val="restart"/>
            <w:tcBorders>
              <w:top w:val="single" w:sz="4" w:space="0" w:color="000000"/>
              <w:left w:val="single" w:sz="4" w:space="0" w:color="000000"/>
              <w:right w:val="single" w:sz="4" w:space="0" w:color="000000"/>
            </w:tcBorders>
            <w:vAlign w:val="center"/>
          </w:tcPr>
          <w:p w:rsidR="007119D7" w:rsidRPr="003A054B" w:rsidRDefault="007119D7"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經</w:t>
            </w:r>
            <w:proofErr w:type="gramStart"/>
            <w:r w:rsidRPr="003A054B">
              <w:rPr>
                <w:rFonts w:ascii="PMingLiU" w:eastAsia="PMingLiU" w:hAnsi="PMingLiU" w:hint="eastAsia"/>
                <w:b/>
                <w:bCs/>
                <w:szCs w:val="21"/>
              </w:rPr>
              <w:t>濟</w:t>
            </w:r>
            <w:proofErr w:type="gramEnd"/>
            <w:r w:rsidRPr="003A054B">
              <w:rPr>
                <w:rFonts w:ascii="PMingLiU" w:eastAsia="PMingLiU" w:hAnsi="PMingLiU" w:hint="eastAsia"/>
                <w:b/>
                <w:bCs/>
                <w:szCs w:val="21"/>
              </w:rPr>
              <w:t>與管理學院</w:t>
            </w:r>
          </w:p>
          <w:p w:rsidR="007119D7" w:rsidRPr="003A054B" w:rsidRDefault="007119D7" w:rsidP="00003BA2">
            <w:pPr>
              <w:adjustRightInd w:val="0"/>
              <w:snapToGrid w:val="0"/>
              <w:spacing w:line="276" w:lineRule="auto"/>
              <w:rPr>
                <w:rFonts w:ascii="PMingLiU" w:eastAsia="PMingLiU" w:hAnsi="PMingLiU"/>
                <w:bCs/>
                <w:szCs w:val="21"/>
              </w:rPr>
            </w:pPr>
            <w:r w:rsidRPr="003A054B">
              <w:rPr>
                <w:rFonts w:ascii="PMingLiU" w:eastAsia="PMingLiU" w:hAnsi="PMingLiU" w:hint="eastAsia"/>
                <w:b/>
                <w:bCs/>
                <w:szCs w:val="21"/>
              </w:rPr>
              <w:t>（</w:t>
            </w:r>
            <w:r w:rsidRPr="003A054B">
              <w:rPr>
                <w:rFonts w:ascii="PMingLiU" w:eastAsia="PMingLiU" w:hAnsi="PMingLiU"/>
                <w:b/>
                <w:bCs/>
                <w:szCs w:val="21"/>
              </w:rPr>
              <w:t>86-20-39310352</w:t>
            </w:r>
            <w:r w:rsidRPr="003A054B">
              <w:rPr>
                <w:rFonts w:ascii="PMingLiU" w:eastAsia="PMingLiU" w:hAnsi="PMingLiU" w:hint="eastAsia"/>
                <w:b/>
                <w:bCs/>
                <w:szCs w:val="21"/>
              </w:rPr>
              <w:t>）</w:t>
            </w:r>
          </w:p>
        </w:tc>
        <w:tc>
          <w:tcPr>
            <w:tcW w:w="2754" w:type="dxa"/>
            <w:gridSpan w:val="2"/>
            <w:tcBorders>
              <w:top w:val="single" w:sz="4" w:space="0" w:color="000000"/>
              <w:left w:val="single" w:sz="4" w:space="0" w:color="000000"/>
              <w:bottom w:val="single" w:sz="4" w:space="0" w:color="auto"/>
              <w:right w:val="single" w:sz="4" w:space="0" w:color="000000"/>
            </w:tcBorders>
            <w:vAlign w:val="center"/>
          </w:tcPr>
          <w:p w:rsidR="007119D7" w:rsidRPr="003A054B" w:rsidRDefault="007119D7" w:rsidP="00CB7B6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 xml:space="preserve">120202 </w:t>
            </w:r>
            <w:r w:rsidRPr="003A054B">
              <w:rPr>
                <w:rFonts w:ascii="PMingLiU" w:eastAsia="PMingLiU" w:hAnsi="PMingLiU" w:hint="eastAsia"/>
                <w:b/>
                <w:bCs/>
                <w:szCs w:val="21"/>
              </w:rPr>
              <w:t>企業管理</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產業組織理論與產業組織管理</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企業</w:t>
            </w:r>
            <w:proofErr w:type="gramStart"/>
            <w:r w:rsidRPr="003A054B">
              <w:rPr>
                <w:rFonts w:ascii="PMingLiU" w:eastAsia="PMingLiU" w:hAnsi="PMingLiU" w:hint="eastAsia"/>
                <w:bCs/>
                <w:szCs w:val="21"/>
              </w:rPr>
              <w:t>戰</w:t>
            </w:r>
            <w:proofErr w:type="gramEnd"/>
            <w:r w:rsidRPr="003A054B">
              <w:rPr>
                <w:rFonts w:ascii="PMingLiU" w:eastAsia="PMingLiU" w:hAnsi="PMingLiU" w:hint="eastAsia"/>
                <w:bCs/>
                <w:szCs w:val="21"/>
              </w:rPr>
              <w:t>略管理與資本運營</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人力資源開發與管理</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bCs/>
                <w:szCs w:val="21"/>
              </w:rPr>
              <w:t>04.</w:t>
            </w:r>
            <w:r w:rsidRPr="003A054B">
              <w:rPr>
                <w:rFonts w:ascii="PMingLiU" w:eastAsia="PMingLiU" w:hAnsi="PMingLiU" w:hint="eastAsia"/>
                <w:bCs/>
                <w:szCs w:val="21"/>
              </w:rPr>
              <w:t>資本市</w:t>
            </w:r>
            <w:proofErr w:type="gramStart"/>
            <w:r w:rsidRPr="003A054B">
              <w:rPr>
                <w:rFonts w:ascii="PMingLiU" w:eastAsia="PMingLiU" w:hAnsi="PMingLiU" w:hint="eastAsia"/>
                <w:bCs/>
                <w:szCs w:val="21"/>
              </w:rPr>
              <w:t>場</w:t>
            </w:r>
            <w:proofErr w:type="gramEnd"/>
            <w:r w:rsidRPr="003A054B">
              <w:rPr>
                <w:rFonts w:ascii="PMingLiU" w:eastAsia="PMingLiU" w:hAnsi="PMingLiU" w:hint="eastAsia"/>
                <w:bCs/>
                <w:szCs w:val="21"/>
              </w:rPr>
              <w:t>與公司治理</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bCs/>
                <w:szCs w:val="21"/>
              </w:rPr>
              <w:t>05.</w:t>
            </w:r>
            <w:r w:rsidRPr="003A054B">
              <w:rPr>
                <w:rFonts w:ascii="PMingLiU" w:eastAsia="PMingLiU" w:hAnsi="PMingLiU" w:hint="eastAsia"/>
                <w:bCs/>
                <w:szCs w:val="21"/>
              </w:rPr>
              <w:t>物流與供</w:t>
            </w:r>
            <w:proofErr w:type="gramStart"/>
            <w:r w:rsidRPr="003A054B">
              <w:rPr>
                <w:rFonts w:ascii="PMingLiU" w:eastAsia="PMingLiU" w:hAnsi="PMingLiU" w:hint="eastAsia"/>
                <w:bCs/>
                <w:szCs w:val="21"/>
              </w:rPr>
              <w:t>應</w:t>
            </w:r>
            <w:proofErr w:type="gramEnd"/>
            <w:r w:rsidRPr="003A054B">
              <w:rPr>
                <w:rFonts w:ascii="PMingLiU" w:eastAsia="PMingLiU" w:hAnsi="PMingLiU" w:hint="eastAsia"/>
                <w:bCs/>
                <w:szCs w:val="21"/>
              </w:rPr>
              <w:t>鏈管理</w:t>
            </w:r>
          </w:p>
        </w:tc>
        <w:tc>
          <w:tcPr>
            <w:tcW w:w="2140" w:type="dxa"/>
            <w:gridSpan w:val="2"/>
            <w:tcBorders>
              <w:top w:val="single" w:sz="4" w:space="0" w:color="000000"/>
              <w:left w:val="single" w:sz="4" w:space="0" w:color="000000"/>
              <w:bottom w:val="single" w:sz="4" w:space="0" w:color="auto"/>
              <w:right w:val="single" w:sz="4" w:space="0" w:color="000000"/>
            </w:tcBorders>
            <w:vAlign w:val="center"/>
          </w:tcPr>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r w:rsidRPr="003A054B">
              <w:rPr>
                <w:rFonts w:ascii="PMingLiU" w:hAnsi="宋体" w:hint="eastAsia"/>
                <w:szCs w:val="21"/>
              </w:rPr>
              <w:t>①</w:t>
            </w:r>
            <w:r w:rsidRPr="003A054B">
              <w:rPr>
                <w:rFonts w:ascii="PMingLiU" w:eastAsia="PMingLiU" w:hAnsi="PMingLiU" w:hint="eastAsia"/>
                <w:szCs w:val="21"/>
              </w:rPr>
              <w:t>101英語</w:t>
            </w:r>
          </w:p>
          <w:p w:rsidR="007119D7" w:rsidRPr="003A054B" w:rsidRDefault="007119D7" w:rsidP="00CB7B62">
            <w:pPr>
              <w:spacing w:line="276" w:lineRule="auto"/>
              <w:rPr>
                <w:rFonts w:ascii="PMingLiU" w:eastAsia="PMingLiU" w:hAnsi="PMingLiU"/>
                <w:szCs w:val="21"/>
              </w:rPr>
            </w:pPr>
            <w:r w:rsidRPr="003A054B">
              <w:rPr>
                <w:rFonts w:ascii="PMingLiU" w:hAnsi="宋体" w:hint="eastAsia"/>
                <w:szCs w:val="21"/>
              </w:rPr>
              <w:t>②</w:t>
            </w:r>
            <w:r w:rsidRPr="003A054B">
              <w:rPr>
                <w:rFonts w:ascii="PMingLiU" w:eastAsia="PMingLiU" w:hAnsi="PMingLiU" w:hint="eastAsia"/>
                <w:szCs w:val="21"/>
              </w:rPr>
              <w:t>208管理學</w:t>
            </w:r>
          </w:p>
          <w:p w:rsidR="007119D7" w:rsidRPr="003A054B" w:rsidRDefault="007119D7" w:rsidP="00CB7B62">
            <w:pPr>
              <w:spacing w:line="276" w:lineRule="auto"/>
              <w:rPr>
                <w:rFonts w:ascii="PMingLiU" w:eastAsia="PMingLiU" w:hAnsi="PMingLiU"/>
                <w:szCs w:val="21"/>
              </w:rPr>
            </w:pPr>
            <w:r w:rsidRPr="003A054B">
              <w:rPr>
                <w:rFonts w:ascii="PMingLiU" w:hAnsi="宋体" w:hint="eastAsia"/>
                <w:szCs w:val="21"/>
              </w:rPr>
              <w:t>③</w:t>
            </w:r>
            <w:r w:rsidRPr="003A054B">
              <w:rPr>
                <w:rFonts w:ascii="PMingLiU" w:eastAsia="PMingLiU" w:hAnsi="PMingLiU" w:hint="eastAsia"/>
                <w:szCs w:val="21"/>
              </w:rPr>
              <w:t>310企業管理</w:t>
            </w:r>
          </w:p>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p>
        </w:tc>
        <w:tc>
          <w:tcPr>
            <w:tcW w:w="1971" w:type="dxa"/>
            <w:gridSpan w:val="2"/>
            <w:tcBorders>
              <w:top w:val="single" w:sz="4" w:space="0" w:color="000000"/>
              <w:left w:val="single" w:sz="4" w:space="0" w:color="000000"/>
              <w:bottom w:val="single" w:sz="4" w:space="0" w:color="auto"/>
              <w:right w:val="single" w:sz="4" w:space="0" w:color="000000"/>
            </w:tcBorders>
            <w:vAlign w:val="center"/>
          </w:tcPr>
          <w:p w:rsidR="007119D7" w:rsidRPr="003A054B" w:rsidRDefault="007119D7" w:rsidP="00CB7B62">
            <w:pPr>
              <w:spacing w:line="276" w:lineRule="auto"/>
              <w:rPr>
                <w:rFonts w:ascii="PMingLiU" w:eastAsia="PMingLiU" w:hAnsi="PMingLiU"/>
                <w:szCs w:val="21"/>
                <w:lang w:eastAsia="zh-TW"/>
              </w:rPr>
            </w:pPr>
            <w:r w:rsidRPr="003A054B">
              <w:rPr>
                <w:rFonts w:ascii="PMingLiU" w:eastAsia="PMingLiU" w:hAnsi="PMingLiU" w:hint="eastAsia"/>
                <w:szCs w:val="21"/>
                <w:lang w:eastAsia="zh-TW"/>
              </w:rPr>
              <w:t>本專業在澳門招收</w:t>
            </w:r>
            <w:r w:rsidRPr="003A054B">
              <w:rPr>
                <w:rFonts w:ascii="PMingLiU" w:eastAsia="PMingLiU" w:hAnsi="PMingLiU"/>
                <w:szCs w:val="21"/>
                <w:lang w:eastAsia="zh-TW"/>
              </w:rPr>
              <w:t>20</w:t>
            </w:r>
            <w:r w:rsidRPr="003A054B">
              <w:rPr>
                <w:rFonts w:ascii="PMingLiU" w:eastAsia="PMingLiU" w:hAnsi="PMingLiU" w:hint="eastAsia"/>
                <w:szCs w:val="21"/>
                <w:lang w:eastAsia="zh-TW"/>
              </w:rPr>
              <w:t>名學員以上，則擬在澳門設點授課，不足以上數則在華南師範大學大學城校區授課。</w:t>
            </w:r>
          </w:p>
        </w:tc>
      </w:tr>
      <w:tr w:rsidR="007119D7" w:rsidRPr="003A054B" w:rsidTr="00CB7B62">
        <w:trPr>
          <w:gridBefore w:val="1"/>
          <w:wBefore w:w="34" w:type="dxa"/>
          <w:jc w:val="center"/>
        </w:trPr>
        <w:tc>
          <w:tcPr>
            <w:tcW w:w="1780" w:type="dxa"/>
            <w:gridSpan w:val="2"/>
            <w:vMerge/>
            <w:tcBorders>
              <w:left w:val="single" w:sz="4" w:space="0" w:color="000000"/>
              <w:right w:val="single" w:sz="4" w:space="0" w:color="000000"/>
            </w:tcBorders>
            <w:vAlign w:val="center"/>
          </w:tcPr>
          <w:p w:rsidR="007119D7" w:rsidRPr="003A054B" w:rsidRDefault="007119D7" w:rsidP="00CB7B62">
            <w:pPr>
              <w:spacing w:line="276" w:lineRule="auto"/>
              <w:rPr>
                <w:rFonts w:ascii="PMingLiU" w:eastAsia="PMingLiU" w:hAnsi="PMingLiU"/>
                <w:bCs/>
                <w:szCs w:val="21"/>
              </w:rPr>
            </w:pPr>
          </w:p>
        </w:tc>
        <w:tc>
          <w:tcPr>
            <w:tcW w:w="2754" w:type="dxa"/>
            <w:gridSpan w:val="2"/>
            <w:tcBorders>
              <w:top w:val="single" w:sz="4" w:space="0" w:color="auto"/>
              <w:left w:val="single" w:sz="4" w:space="0" w:color="000000"/>
              <w:bottom w:val="single" w:sz="4" w:space="0" w:color="auto"/>
              <w:right w:val="single" w:sz="4" w:space="0" w:color="auto"/>
            </w:tcBorders>
            <w:vAlign w:val="center"/>
          </w:tcPr>
          <w:p w:rsidR="007119D7" w:rsidRPr="003A054B" w:rsidRDefault="007119D7" w:rsidP="00B47977">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125100工商管理</w:t>
            </w:r>
          </w:p>
          <w:p w:rsidR="007119D7" w:rsidRPr="003A054B" w:rsidRDefault="007119D7" w:rsidP="00B47977">
            <w:pPr>
              <w:adjustRightInd w:val="0"/>
              <w:snapToGrid w:val="0"/>
              <w:spacing w:line="276" w:lineRule="auto"/>
              <w:rPr>
                <w:rFonts w:ascii="PMingLiU" w:eastAsia="PMingLiU" w:hAnsi="PMingLiU"/>
                <w:bCs/>
                <w:szCs w:val="21"/>
              </w:rPr>
            </w:pPr>
            <w:r w:rsidRPr="003A054B">
              <w:rPr>
                <w:rFonts w:ascii="PMingLiU" w:eastAsia="PMingLiU" w:hAnsi="PMingLiU" w:hint="eastAsia"/>
                <w:bCs/>
                <w:szCs w:val="21"/>
              </w:rPr>
              <w:t>01.人力資源開發與管理</w:t>
            </w:r>
          </w:p>
          <w:p w:rsidR="007119D7" w:rsidRPr="003A054B" w:rsidRDefault="007119D7" w:rsidP="00B47977">
            <w:pPr>
              <w:adjustRightInd w:val="0"/>
              <w:snapToGrid w:val="0"/>
              <w:spacing w:line="276" w:lineRule="auto"/>
              <w:rPr>
                <w:rFonts w:ascii="PMingLiU" w:eastAsia="PMingLiU" w:hAnsi="PMingLiU"/>
                <w:bCs/>
                <w:szCs w:val="21"/>
              </w:rPr>
            </w:pPr>
            <w:r w:rsidRPr="003A054B">
              <w:rPr>
                <w:rFonts w:ascii="PMingLiU" w:eastAsia="PMingLiU" w:hAnsi="PMingLiU" w:hint="eastAsia"/>
                <w:bCs/>
                <w:szCs w:val="21"/>
              </w:rPr>
              <w:t>02.組織與</w:t>
            </w:r>
            <w:proofErr w:type="gramStart"/>
            <w:r w:rsidRPr="003A054B">
              <w:rPr>
                <w:rFonts w:ascii="PMingLiU" w:eastAsia="PMingLiU" w:hAnsi="PMingLiU" w:hint="eastAsia"/>
                <w:bCs/>
                <w:szCs w:val="21"/>
              </w:rPr>
              <w:t>戰</w:t>
            </w:r>
            <w:proofErr w:type="gramEnd"/>
            <w:r w:rsidRPr="003A054B">
              <w:rPr>
                <w:rFonts w:ascii="PMingLiU" w:eastAsia="PMingLiU" w:hAnsi="PMingLiU" w:hint="eastAsia"/>
                <w:bCs/>
                <w:szCs w:val="21"/>
              </w:rPr>
              <w:t>略管理</w:t>
            </w:r>
          </w:p>
          <w:p w:rsidR="007119D7" w:rsidRPr="003A054B" w:rsidRDefault="007119D7" w:rsidP="00B47977">
            <w:pPr>
              <w:adjustRightInd w:val="0"/>
              <w:snapToGrid w:val="0"/>
              <w:spacing w:line="276" w:lineRule="auto"/>
              <w:rPr>
                <w:rFonts w:ascii="PMingLiU" w:eastAsia="PMingLiU" w:hAnsi="PMingLiU"/>
                <w:bCs/>
                <w:szCs w:val="21"/>
              </w:rPr>
            </w:pPr>
            <w:r w:rsidRPr="003A054B">
              <w:rPr>
                <w:rFonts w:ascii="PMingLiU" w:eastAsia="PMingLiU" w:hAnsi="PMingLiU" w:hint="eastAsia"/>
                <w:bCs/>
                <w:szCs w:val="21"/>
              </w:rPr>
              <w:t>03.創新與創業管理</w:t>
            </w:r>
          </w:p>
          <w:p w:rsidR="007119D7" w:rsidRPr="003A054B" w:rsidRDefault="007119D7" w:rsidP="00B47977">
            <w:pPr>
              <w:adjustRightInd w:val="0"/>
              <w:snapToGrid w:val="0"/>
              <w:spacing w:line="276" w:lineRule="auto"/>
              <w:rPr>
                <w:rFonts w:ascii="PMingLiU" w:eastAsia="PMingLiU" w:hAnsi="PMingLiU"/>
                <w:bCs/>
                <w:szCs w:val="21"/>
              </w:rPr>
            </w:pPr>
            <w:r w:rsidRPr="003A054B">
              <w:rPr>
                <w:rFonts w:ascii="PMingLiU" w:eastAsia="PMingLiU" w:hAnsi="PMingLiU" w:hint="eastAsia"/>
                <w:bCs/>
                <w:szCs w:val="21"/>
              </w:rPr>
              <w:t>04.企業融資與資本運營</w:t>
            </w:r>
          </w:p>
          <w:p w:rsidR="007119D7" w:rsidRPr="003A054B" w:rsidRDefault="007119D7" w:rsidP="00CB7B62">
            <w:pPr>
              <w:adjustRightInd w:val="0"/>
              <w:snapToGrid w:val="0"/>
              <w:spacing w:line="276" w:lineRule="auto"/>
              <w:rPr>
                <w:rFonts w:ascii="PMingLiU" w:eastAsia="PMingLiU" w:hAnsi="PMingLiU"/>
                <w:bCs/>
                <w:szCs w:val="21"/>
              </w:rPr>
            </w:pPr>
            <w:r w:rsidRPr="003A054B">
              <w:rPr>
                <w:rFonts w:ascii="PMingLiU" w:eastAsia="PMingLiU" w:hAnsi="PMingLiU" w:hint="eastAsia"/>
                <w:bCs/>
                <w:szCs w:val="21"/>
              </w:rPr>
              <w:t>05.公司治理</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r w:rsidRPr="003A054B">
              <w:rPr>
                <w:rFonts w:ascii="PMingLiU" w:hAnsi="PMingLiU" w:hint="eastAsia"/>
                <w:szCs w:val="21"/>
              </w:rPr>
              <w:t>①</w:t>
            </w:r>
            <w:r w:rsidRPr="003A054B">
              <w:rPr>
                <w:rFonts w:ascii="PMingLiU" w:eastAsia="PMingLiU" w:hAnsi="PMingLiU" w:hint="eastAsia"/>
                <w:szCs w:val="21"/>
              </w:rPr>
              <w:t>101英語</w:t>
            </w:r>
          </w:p>
          <w:p w:rsidR="007119D7" w:rsidRPr="003A054B" w:rsidRDefault="007119D7" w:rsidP="00CB7B62">
            <w:pPr>
              <w:spacing w:line="276" w:lineRule="auto"/>
              <w:rPr>
                <w:rFonts w:ascii="PMingLiU" w:eastAsia="PMingLiU" w:hAnsi="PMingLiU"/>
                <w:szCs w:val="21"/>
              </w:rPr>
            </w:pPr>
            <w:r w:rsidRPr="003A054B">
              <w:rPr>
                <w:rFonts w:ascii="PMingLiU" w:hAnsi="PMingLiU" w:hint="eastAsia"/>
                <w:szCs w:val="21"/>
              </w:rPr>
              <w:t>②</w:t>
            </w:r>
            <w:r w:rsidRPr="003A054B">
              <w:rPr>
                <w:rFonts w:ascii="PMingLiU" w:eastAsia="PMingLiU" w:hAnsi="PMingLiU" w:hint="eastAsia"/>
                <w:szCs w:val="21"/>
              </w:rPr>
              <w:t>207管理類綜合能力</w:t>
            </w:r>
          </w:p>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p>
          <w:p w:rsidR="007119D7" w:rsidRPr="003A054B" w:rsidRDefault="007119D7" w:rsidP="00CB7B62">
            <w:pPr>
              <w:spacing w:line="276" w:lineRule="auto"/>
              <w:rPr>
                <w:rFonts w:ascii="PMingLiU" w:eastAsia="PMingLiU" w:hAnsi="PMingLiU"/>
                <w:szCs w:val="21"/>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7119D7" w:rsidRPr="003A054B" w:rsidRDefault="007119D7" w:rsidP="00CB7B62">
            <w:pPr>
              <w:spacing w:line="276" w:lineRule="auto"/>
              <w:rPr>
                <w:rFonts w:ascii="PMingLiU" w:eastAsia="PMingLiU" w:hAnsi="PMingLiU"/>
                <w:szCs w:val="21"/>
                <w:lang w:eastAsia="zh-TW"/>
              </w:rPr>
            </w:pPr>
            <w:r w:rsidRPr="003A054B">
              <w:rPr>
                <w:rFonts w:ascii="PMingLiU" w:eastAsia="PMingLiU" w:hAnsi="PMingLiU" w:hint="eastAsia"/>
                <w:szCs w:val="21"/>
                <w:lang w:eastAsia="zh-TW"/>
              </w:rPr>
              <w:t>本專業在澳門招收10名學員以上，則擬在澳門設點授課，不足以上數則在華南師範大學石牌校區授課。</w:t>
            </w:r>
          </w:p>
        </w:tc>
      </w:tr>
      <w:tr w:rsidR="007119D7" w:rsidRPr="003A054B" w:rsidTr="00CB7B62">
        <w:trPr>
          <w:gridBefore w:val="1"/>
          <w:wBefore w:w="34" w:type="dxa"/>
          <w:jc w:val="center"/>
        </w:trPr>
        <w:tc>
          <w:tcPr>
            <w:tcW w:w="1780" w:type="dxa"/>
            <w:gridSpan w:val="2"/>
            <w:vMerge/>
            <w:tcBorders>
              <w:left w:val="single" w:sz="4" w:space="0" w:color="000000"/>
              <w:bottom w:val="single" w:sz="4" w:space="0" w:color="auto"/>
              <w:right w:val="single" w:sz="4" w:space="0" w:color="000000"/>
            </w:tcBorders>
            <w:vAlign w:val="center"/>
          </w:tcPr>
          <w:p w:rsidR="007119D7" w:rsidRPr="003A054B" w:rsidRDefault="007119D7" w:rsidP="00CB7B62">
            <w:pPr>
              <w:spacing w:line="276" w:lineRule="auto"/>
              <w:rPr>
                <w:rFonts w:ascii="PMingLiU" w:eastAsia="PMingLiU" w:hAnsi="PMingLiU"/>
                <w:szCs w:val="21"/>
              </w:rPr>
            </w:pPr>
          </w:p>
        </w:tc>
        <w:tc>
          <w:tcPr>
            <w:tcW w:w="2754" w:type="dxa"/>
            <w:gridSpan w:val="2"/>
            <w:tcBorders>
              <w:top w:val="single" w:sz="4" w:space="0" w:color="auto"/>
              <w:left w:val="single" w:sz="4" w:space="0" w:color="000000"/>
              <w:bottom w:val="single" w:sz="4" w:space="0" w:color="auto"/>
              <w:right w:val="single" w:sz="4" w:space="0" w:color="auto"/>
            </w:tcBorders>
            <w:vAlign w:val="center"/>
          </w:tcPr>
          <w:p w:rsidR="007119D7" w:rsidRPr="003A054B" w:rsidRDefault="007119D7"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1202Z2</w:t>
            </w:r>
            <w:r w:rsidRPr="003A054B">
              <w:rPr>
                <w:rFonts w:ascii="PMingLiU" w:eastAsia="PMingLiU" w:hAnsi="PMingLiU" w:hint="eastAsia"/>
                <w:b/>
                <w:bCs/>
                <w:szCs w:val="21"/>
              </w:rPr>
              <w:t>電子商</w:t>
            </w:r>
            <w:proofErr w:type="gramStart"/>
            <w:r w:rsidRPr="003A054B">
              <w:rPr>
                <w:rFonts w:ascii="PMingLiU" w:eastAsia="PMingLiU" w:hAnsi="PMingLiU" w:hint="eastAsia"/>
                <w:b/>
                <w:bCs/>
                <w:szCs w:val="21"/>
              </w:rPr>
              <w:t>務</w:t>
            </w:r>
            <w:proofErr w:type="gramEnd"/>
          </w:p>
          <w:p w:rsidR="007119D7" w:rsidRPr="003A054B" w:rsidRDefault="007119D7" w:rsidP="00C3530C">
            <w:pPr>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電子商</w:t>
            </w:r>
            <w:proofErr w:type="gramStart"/>
            <w:r w:rsidRPr="003A054B">
              <w:rPr>
                <w:rFonts w:ascii="PMingLiU" w:eastAsia="PMingLiU" w:hAnsi="PMingLiU" w:hint="eastAsia"/>
                <w:bCs/>
                <w:szCs w:val="21"/>
              </w:rPr>
              <w:t>務戰</w:t>
            </w:r>
            <w:proofErr w:type="gramEnd"/>
            <w:r w:rsidRPr="003A054B">
              <w:rPr>
                <w:rFonts w:ascii="PMingLiU" w:eastAsia="PMingLiU" w:hAnsi="PMingLiU" w:hint="eastAsia"/>
                <w:bCs/>
                <w:szCs w:val="21"/>
              </w:rPr>
              <w:t>略</w:t>
            </w:r>
          </w:p>
          <w:p w:rsidR="007119D7" w:rsidRPr="003A054B" w:rsidRDefault="007119D7" w:rsidP="00C3530C">
            <w:pPr>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網路行銷</w:t>
            </w:r>
          </w:p>
          <w:p w:rsidR="007119D7" w:rsidRPr="003A054B" w:rsidRDefault="007119D7" w:rsidP="00C3530C">
            <w:pPr>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電子商</w:t>
            </w:r>
            <w:proofErr w:type="gramStart"/>
            <w:r w:rsidRPr="003A054B">
              <w:rPr>
                <w:rFonts w:ascii="PMingLiU" w:eastAsia="PMingLiU" w:hAnsi="PMingLiU" w:hint="eastAsia"/>
                <w:bCs/>
                <w:szCs w:val="21"/>
              </w:rPr>
              <w:t>務</w:t>
            </w:r>
            <w:proofErr w:type="gramEnd"/>
            <w:r w:rsidRPr="003A054B">
              <w:rPr>
                <w:rFonts w:ascii="PMingLiU" w:eastAsia="PMingLiU" w:hAnsi="PMingLiU" w:hint="eastAsia"/>
                <w:bCs/>
                <w:szCs w:val="21"/>
              </w:rPr>
              <w:t>金融</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7119D7" w:rsidRPr="003A054B" w:rsidRDefault="007119D7" w:rsidP="00C3530C">
            <w:pPr>
              <w:adjustRightInd w:val="0"/>
              <w:snapToGrid w:val="0"/>
              <w:spacing w:line="276" w:lineRule="auto"/>
              <w:rPr>
                <w:rFonts w:ascii="PMingLiU" w:eastAsia="PMingLiU" w:hAnsi="PMingLiU"/>
                <w:bCs/>
                <w:szCs w:val="21"/>
              </w:rPr>
            </w:pPr>
          </w:p>
          <w:p w:rsidR="007119D7" w:rsidRPr="003A054B" w:rsidRDefault="007119D7"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①</w:t>
            </w:r>
            <w:r w:rsidRPr="003A054B">
              <w:rPr>
                <w:rFonts w:ascii="PMingLiU" w:eastAsia="PMingLiU" w:hAnsi="PMingLiU" w:hint="eastAsia"/>
                <w:bCs/>
                <w:szCs w:val="21"/>
              </w:rPr>
              <w:t>101英語</w:t>
            </w:r>
          </w:p>
          <w:p w:rsidR="007119D7" w:rsidRPr="003A054B" w:rsidRDefault="007119D7"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②</w:t>
            </w:r>
            <w:r w:rsidRPr="003A054B">
              <w:rPr>
                <w:rFonts w:ascii="PMingLiU" w:eastAsia="PMingLiU" w:hAnsi="PMingLiU" w:hint="eastAsia"/>
                <w:bCs/>
                <w:szCs w:val="21"/>
              </w:rPr>
              <w:t>208管理學</w:t>
            </w:r>
          </w:p>
          <w:p w:rsidR="007119D7" w:rsidRPr="003A054B" w:rsidRDefault="007119D7"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③</w:t>
            </w:r>
            <w:r w:rsidRPr="003A054B">
              <w:rPr>
                <w:rFonts w:ascii="PMingLiU" w:eastAsia="PMingLiU" w:hAnsi="PMingLiU" w:hint="eastAsia"/>
                <w:bCs/>
                <w:szCs w:val="21"/>
              </w:rPr>
              <w:t>309電子商</w:t>
            </w:r>
            <w:proofErr w:type="gramStart"/>
            <w:r w:rsidRPr="003A054B">
              <w:rPr>
                <w:rFonts w:ascii="PMingLiU" w:eastAsia="PMingLiU" w:hAnsi="PMingLiU" w:hint="eastAsia"/>
                <w:bCs/>
                <w:szCs w:val="21"/>
              </w:rPr>
              <w:t>務</w:t>
            </w:r>
            <w:proofErr w:type="gramEnd"/>
          </w:p>
          <w:p w:rsidR="007119D7" w:rsidRPr="003A054B" w:rsidRDefault="007119D7" w:rsidP="00C3530C">
            <w:pPr>
              <w:adjustRightInd w:val="0"/>
              <w:snapToGrid w:val="0"/>
              <w:spacing w:line="276" w:lineRule="auto"/>
              <w:rPr>
                <w:rFonts w:ascii="PMingLiU" w:eastAsia="PMingLiU" w:hAnsi="PMingLiU"/>
                <w:bCs/>
                <w:szCs w:val="21"/>
              </w:rPr>
            </w:pPr>
          </w:p>
          <w:p w:rsidR="007119D7" w:rsidRPr="003A054B" w:rsidRDefault="007119D7" w:rsidP="00C3530C">
            <w:pPr>
              <w:adjustRightInd w:val="0"/>
              <w:snapToGrid w:val="0"/>
              <w:spacing w:line="276" w:lineRule="auto"/>
              <w:rPr>
                <w:rFonts w:ascii="PMingLiU" w:eastAsia="PMingLiU" w:hAnsi="PMingLiU"/>
                <w:bCs/>
                <w:szCs w:val="21"/>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7119D7" w:rsidRPr="003A054B" w:rsidRDefault="007119D7" w:rsidP="00CB7B62">
            <w:pPr>
              <w:spacing w:line="276" w:lineRule="auto"/>
              <w:rPr>
                <w:rFonts w:ascii="PMingLiU" w:eastAsia="PMingLiU" w:hAnsi="PMingLiU"/>
                <w:szCs w:val="21"/>
              </w:rPr>
            </w:pPr>
            <w:r w:rsidRPr="003A054B">
              <w:rPr>
                <w:rFonts w:ascii="PMingLiU" w:eastAsia="PMingLiU" w:hAnsi="PMingLiU" w:hint="eastAsia"/>
                <w:szCs w:val="21"/>
              </w:rPr>
              <w:t>本</w:t>
            </w:r>
            <w:proofErr w:type="gramStart"/>
            <w:r w:rsidRPr="003A054B">
              <w:rPr>
                <w:rFonts w:ascii="PMingLiU" w:eastAsia="PMingLiU" w:hAnsi="PMingLiU" w:hint="eastAsia"/>
                <w:szCs w:val="21"/>
              </w:rPr>
              <w:t>專</w:t>
            </w:r>
            <w:proofErr w:type="gramEnd"/>
            <w:r w:rsidRPr="003A054B">
              <w:rPr>
                <w:rFonts w:ascii="PMingLiU" w:eastAsia="PMingLiU" w:hAnsi="PMingLiU" w:hint="eastAsia"/>
                <w:szCs w:val="21"/>
              </w:rPr>
              <w:t>業在澳門招收</w:t>
            </w:r>
            <w:r w:rsidRPr="003A054B">
              <w:rPr>
                <w:rFonts w:ascii="PMingLiU" w:eastAsia="PMingLiU" w:hAnsi="PMingLiU"/>
                <w:szCs w:val="21"/>
              </w:rPr>
              <w:t>20</w:t>
            </w:r>
            <w:r w:rsidRPr="003A054B">
              <w:rPr>
                <w:rFonts w:ascii="PMingLiU" w:eastAsia="PMingLiU" w:hAnsi="PMingLiU" w:hint="eastAsia"/>
                <w:szCs w:val="21"/>
              </w:rPr>
              <w:t>名學員以上，則擬在澳門設點授課；不足以上人</w:t>
            </w:r>
            <w:proofErr w:type="gramStart"/>
            <w:r w:rsidRPr="003A054B">
              <w:rPr>
                <w:rFonts w:ascii="PMingLiU" w:eastAsia="PMingLiU" w:hAnsi="PMingLiU" w:hint="eastAsia"/>
                <w:szCs w:val="21"/>
              </w:rPr>
              <w:t>數</w:t>
            </w:r>
            <w:proofErr w:type="gramEnd"/>
            <w:r w:rsidRPr="003A054B">
              <w:rPr>
                <w:rFonts w:ascii="PMingLiU" w:eastAsia="PMingLiU" w:hAnsi="PMingLiU" w:hint="eastAsia"/>
                <w:szCs w:val="21"/>
              </w:rPr>
              <w:t>則在華南師範大學大學城校區授課。</w:t>
            </w:r>
          </w:p>
        </w:tc>
      </w:tr>
      <w:tr w:rsidR="00C3530C" w:rsidRPr="003A054B" w:rsidTr="00930815">
        <w:trPr>
          <w:gridBefore w:val="1"/>
          <w:wBefore w:w="34" w:type="dxa"/>
          <w:jc w:val="center"/>
        </w:trPr>
        <w:tc>
          <w:tcPr>
            <w:tcW w:w="1780" w:type="dxa"/>
            <w:gridSpan w:val="2"/>
            <w:tcBorders>
              <w:top w:val="single" w:sz="4" w:space="0" w:color="auto"/>
              <w:left w:val="single" w:sz="4" w:space="0" w:color="000000"/>
              <w:bottom w:val="single" w:sz="4" w:space="0" w:color="000000"/>
              <w:right w:val="single" w:sz="4" w:space="0" w:color="auto"/>
            </w:tcBorders>
            <w:vAlign w:val="center"/>
          </w:tcPr>
          <w:p w:rsidR="00C3530C" w:rsidRPr="003A054B" w:rsidRDefault="00C3530C" w:rsidP="00003BA2">
            <w:pPr>
              <w:adjustRightInd w:val="0"/>
              <w:snapToGrid w:val="0"/>
              <w:spacing w:line="276" w:lineRule="auto"/>
              <w:rPr>
                <w:rFonts w:ascii="PMingLiU" w:eastAsia="PMingLiU" w:hAnsi="PMingLiU"/>
                <w:szCs w:val="21"/>
              </w:rPr>
            </w:pPr>
            <w:r w:rsidRPr="003A054B">
              <w:rPr>
                <w:rFonts w:ascii="PMingLiU" w:eastAsia="PMingLiU" w:hAnsi="PMingLiU" w:hint="eastAsia"/>
                <w:b/>
                <w:bCs/>
                <w:szCs w:val="21"/>
              </w:rPr>
              <w:t>教育科學</w:t>
            </w:r>
            <w:proofErr w:type="gramStart"/>
            <w:r w:rsidRPr="003A054B">
              <w:rPr>
                <w:rFonts w:ascii="PMingLiU" w:eastAsia="PMingLiU" w:hAnsi="PMingLiU" w:hint="eastAsia"/>
                <w:b/>
                <w:bCs/>
                <w:szCs w:val="21"/>
              </w:rPr>
              <w:t>學</w:t>
            </w:r>
            <w:proofErr w:type="gramEnd"/>
            <w:r w:rsidRPr="003A054B">
              <w:rPr>
                <w:rFonts w:ascii="PMingLiU" w:eastAsia="PMingLiU" w:hAnsi="PMingLiU" w:hint="eastAsia"/>
                <w:b/>
                <w:bCs/>
                <w:szCs w:val="21"/>
              </w:rPr>
              <w:t>院（</w:t>
            </w:r>
            <w:r w:rsidRPr="003A054B">
              <w:rPr>
                <w:rFonts w:ascii="PMingLiU" w:eastAsia="PMingLiU" w:hAnsi="PMingLiU"/>
                <w:b/>
                <w:bCs/>
                <w:szCs w:val="21"/>
              </w:rPr>
              <w:t>86-20-85211326</w:t>
            </w:r>
            <w:r w:rsidRPr="003A054B">
              <w:rPr>
                <w:rFonts w:ascii="PMingLiU" w:eastAsia="PMingLiU" w:hAnsi="PMingLiU" w:hint="eastAsia"/>
                <w:b/>
                <w:bCs/>
                <w:szCs w:val="21"/>
              </w:rPr>
              <w:t>）</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040100</w:t>
            </w:r>
            <w:r w:rsidRPr="003A054B">
              <w:rPr>
                <w:rFonts w:ascii="PMingLiU" w:eastAsia="PMingLiU" w:hAnsi="PMingLiU" w:hint="eastAsia"/>
                <w:b/>
                <w:bCs/>
                <w:szCs w:val="21"/>
              </w:rPr>
              <w:t>教育學</w:t>
            </w:r>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學校領</w:t>
            </w:r>
            <w:proofErr w:type="gramStart"/>
            <w:r w:rsidRPr="003A054B">
              <w:rPr>
                <w:rFonts w:ascii="PMingLiU" w:eastAsia="PMingLiU" w:hAnsi="PMingLiU" w:hint="eastAsia"/>
                <w:bCs/>
                <w:szCs w:val="21"/>
              </w:rPr>
              <w:t>導</w:t>
            </w:r>
            <w:proofErr w:type="gramEnd"/>
            <w:r w:rsidRPr="003A054B">
              <w:rPr>
                <w:rFonts w:ascii="PMingLiU" w:eastAsia="PMingLiU" w:hAnsi="PMingLiU" w:hint="eastAsia"/>
                <w:bCs/>
                <w:szCs w:val="21"/>
              </w:rPr>
              <w:t>與行政</w:t>
            </w:r>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學生管理與指</w:t>
            </w:r>
            <w:proofErr w:type="gramStart"/>
            <w:r w:rsidRPr="003A054B">
              <w:rPr>
                <w:rFonts w:ascii="PMingLiU" w:eastAsia="PMingLiU" w:hAnsi="PMingLiU" w:hint="eastAsia"/>
                <w:bCs/>
                <w:szCs w:val="21"/>
              </w:rPr>
              <w:t>導</w:t>
            </w:r>
            <w:proofErr w:type="gramEnd"/>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教育歷史與文化</w:t>
            </w:r>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04.</w:t>
            </w:r>
            <w:r w:rsidRPr="003A054B">
              <w:rPr>
                <w:rFonts w:ascii="PMingLiU" w:eastAsia="PMingLiU" w:hAnsi="PMingLiU" w:hint="eastAsia"/>
                <w:bCs/>
                <w:szCs w:val="21"/>
              </w:rPr>
              <w:t>課程設計與教學藝術</w:t>
            </w:r>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05.</w:t>
            </w:r>
            <w:r w:rsidRPr="003A054B">
              <w:rPr>
                <w:rFonts w:ascii="PMingLiU" w:eastAsia="PMingLiU" w:hAnsi="PMingLiU" w:hint="eastAsia"/>
                <w:bCs/>
                <w:szCs w:val="21"/>
              </w:rPr>
              <w:t>幼稚教育與家庭教育</w:t>
            </w:r>
          </w:p>
          <w:p w:rsidR="00C3530C" w:rsidRPr="003A054B" w:rsidRDefault="00C3530C" w:rsidP="00C3530C">
            <w:pPr>
              <w:spacing w:line="276" w:lineRule="auto"/>
              <w:rPr>
                <w:rFonts w:ascii="PMingLiU" w:eastAsia="PMingLiU" w:hAnsi="PMingLiU"/>
                <w:bCs/>
                <w:szCs w:val="21"/>
              </w:rPr>
            </w:pPr>
            <w:r w:rsidRPr="003A054B">
              <w:rPr>
                <w:rFonts w:ascii="PMingLiU" w:eastAsia="PMingLiU" w:hAnsi="PMingLiU"/>
                <w:bCs/>
                <w:szCs w:val="21"/>
              </w:rPr>
              <w:t>06.</w:t>
            </w:r>
            <w:r w:rsidRPr="003A054B">
              <w:rPr>
                <w:rFonts w:ascii="PMingLiU" w:eastAsia="PMingLiU" w:hAnsi="PMingLiU" w:hint="eastAsia"/>
                <w:bCs/>
                <w:szCs w:val="21"/>
              </w:rPr>
              <w:t>課外輔</w:t>
            </w:r>
            <w:proofErr w:type="gramStart"/>
            <w:r w:rsidRPr="003A054B">
              <w:rPr>
                <w:rFonts w:ascii="PMingLiU" w:eastAsia="PMingLiU" w:hAnsi="PMingLiU" w:hint="eastAsia"/>
                <w:bCs/>
                <w:szCs w:val="21"/>
              </w:rPr>
              <w:t>導</w:t>
            </w:r>
            <w:proofErr w:type="gramEnd"/>
            <w:r w:rsidRPr="003A054B">
              <w:rPr>
                <w:rFonts w:ascii="PMingLiU" w:eastAsia="PMingLiU" w:hAnsi="PMingLiU" w:hint="eastAsia"/>
                <w:bCs/>
                <w:szCs w:val="21"/>
              </w:rPr>
              <w:t>與家校合作</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C3530C">
            <w:pPr>
              <w:adjustRightInd w:val="0"/>
              <w:snapToGrid w:val="0"/>
              <w:spacing w:line="276" w:lineRule="auto"/>
              <w:rPr>
                <w:rFonts w:ascii="PMingLiU" w:eastAsia="PMingLiU" w:hAnsi="PMingLiU"/>
                <w:bCs/>
                <w:szCs w:val="21"/>
              </w:rPr>
            </w:pPr>
          </w:p>
          <w:p w:rsidR="00C3530C" w:rsidRPr="003A054B" w:rsidRDefault="00C3530C"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①</w:t>
            </w:r>
            <w:r w:rsidRPr="003A054B">
              <w:rPr>
                <w:rFonts w:ascii="PMingLiU" w:eastAsia="PMingLiU" w:hAnsi="PMingLiU" w:hint="eastAsia"/>
                <w:bCs/>
                <w:szCs w:val="21"/>
              </w:rPr>
              <w:t>101英語</w:t>
            </w:r>
          </w:p>
          <w:p w:rsidR="00C3530C" w:rsidRPr="003A054B" w:rsidRDefault="00C3530C"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②</w:t>
            </w:r>
            <w:r w:rsidRPr="003A054B">
              <w:rPr>
                <w:rFonts w:ascii="PMingLiU" w:eastAsia="PMingLiU" w:hAnsi="PMingLiU" w:hint="eastAsia"/>
                <w:bCs/>
                <w:szCs w:val="21"/>
              </w:rPr>
              <w:t>201教育學(</w:t>
            </w:r>
            <w:proofErr w:type="gramStart"/>
            <w:r w:rsidRPr="003A054B">
              <w:rPr>
                <w:rFonts w:ascii="PMingLiU" w:eastAsia="PMingLiU" w:hAnsi="PMingLiU" w:hint="eastAsia"/>
                <w:bCs/>
                <w:szCs w:val="21"/>
              </w:rPr>
              <w:t>一</w:t>
            </w:r>
            <w:proofErr w:type="gramEnd"/>
            <w:r w:rsidRPr="003A054B">
              <w:rPr>
                <w:rFonts w:ascii="PMingLiU" w:eastAsia="PMingLiU" w:hAnsi="PMingLiU" w:hint="eastAsia"/>
                <w:bCs/>
                <w:szCs w:val="21"/>
              </w:rPr>
              <w:t>)</w:t>
            </w:r>
          </w:p>
          <w:p w:rsidR="00C3530C" w:rsidRPr="003A054B" w:rsidRDefault="00C3530C" w:rsidP="00C3530C">
            <w:pPr>
              <w:adjustRightInd w:val="0"/>
              <w:snapToGrid w:val="0"/>
              <w:spacing w:line="276" w:lineRule="auto"/>
              <w:rPr>
                <w:rFonts w:ascii="PMingLiU" w:eastAsia="PMingLiU" w:hAnsi="PMingLiU"/>
                <w:bCs/>
                <w:szCs w:val="21"/>
              </w:rPr>
            </w:pPr>
            <w:r w:rsidRPr="003A054B">
              <w:rPr>
                <w:rFonts w:ascii="宋体" w:hAnsi="宋体" w:cs="宋体" w:hint="eastAsia"/>
                <w:bCs/>
                <w:szCs w:val="21"/>
              </w:rPr>
              <w:t>③</w:t>
            </w:r>
            <w:r w:rsidRPr="003A054B">
              <w:rPr>
                <w:rFonts w:ascii="PMingLiU" w:eastAsia="PMingLiU" w:hAnsi="PMingLiU" w:hint="eastAsia"/>
                <w:bCs/>
                <w:szCs w:val="21"/>
              </w:rPr>
              <w:t>301中外教育史</w:t>
            </w:r>
          </w:p>
          <w:p w:rsidR="00C3530C" w:rsidRPr="003A054B" w:rsidRDefault="00C3530C" w:rsidP="00C3530C">
            <w:pPr>
              <w:adjustRightInd w:val="0"/>
              <w:snapToGrid w:val="0"/>
              <w:spacing w:line="276" w:lineRule="auto"/>
              <w:rPr>
                <w:rFonts w:ascii="PMingLiU" w:eastAsia="PMingLiU" w:hAnsi="PMingLiU"/>
                <w:bCs/>
                <w:szCs w:val="21"/>
              </w:rPr>
            </w:pPr>
          </w:p>
          <w:p w:rsidR="00C3530C" w:rsidRPr="003A054B" w:rsidRDefault="00C3530C" w:rsidP="00C3530C">
            <w:pPr>
              <w:adjustRightInd w:val="0"/>
              <w:snapToGrid w:val="0"/>
              <w:spacing w:line="276" w:lineRule="auto"/>
              <w:rPr>
                <w:rFonts w:ascii="PMingLiU" w:eastAsia="PMingLiU" w:hAnsi="PMingLiU"/>
                <w:bCs/>
                <w:szCs w:val="21"/>
              </w:rPr>
            </w:pPr>
          </w:p>
          <w:p w:rsidR="00C3530C" w:rsidRPr="003A054B" w:rsidRDefault="00C3530C" w:rsidP="00C3530C">
            <w:pPr>
              <w:adjustRightInd w:val="0"/>
              <w:snapToGrid w:val="0"/>
              <w:spacing w:line="276" w:lineRule="auto"/>
              <w:rPr>
                <w:rFonts w:ascii="PMingLiU" w:eastAsia="PMingLiU" w:hAnsi="PMingLiU"/>
                <w:bCs/>
                <w:szCs w:val="21"/>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CB7B62">
            <w:pPr>
              <w:spacing w:line="276" w:lineRule="auto"/>
              <w:rPr>
                <w:rFonts w:ascii="PMingLiU" w:eastAsia="PMingLiU" w:hAnsi="PMingLiU"/>
                <w:szCs w:val="21"/>
              </w:rPr>
            </w:pPr>
            <w:r w:rsidRPr="003A054B">
              <w:rPr>
                <w:rFonts w:ascii="PMingLiU" w:eastAsia="PMingLiU" w:hAnsi="PMingLiU" w:hint="eastAsia"/>
                <w:szCs w:val="21"/>
              </w:rPr>
              <w:t>本</w:t>
            </w:r>
            <w:proofErr w:type="gramStart"/>
            <w:r w:rsidRPr="003A054B">
              <w:rPr>
                <w:rFonts w:ascii="PMingLiU" w:eastAsia="PMingLiU" w:hAnsi="PMingLiU" w:hint="eastAsia"/>
                <w:szCs w:val="21"/>
              </w:rPr>
              <w:t>專</w:t>
            </w:r>
            <w:proofErr w:type="gramEnd"/>
            <w:r w:rsidRPr="003A054B">
              <w:rPr>
                <w:rFonts w:ascii="PMingLiU" w:eastAsia="PMingLiU" w:hAnsi="PMingLiU" w:hint="eastAsia"/>
                <w:szCs w:val="21"/>
              </w:rPr>
              <w:t>業在澳門招收</w:t>
            </w:r>
            <w:r w:rsidRPr="003A054B">
              <w:rPr>
                <w:rFonts w:ascii="PMingLiU" w:eastAsia="PMingLiU" w:hAnsi="PMingLiU"/>
                <w:szCs w:val="21"/>
              </w:rPr>
              <w:t>10</w:t>
            </w:r>
            <w:r w:rsidRPr="003A054B">
              <w:rPr>
                <w:rFonts w:ascii="PMingLiU" w:eastAsia="PMingLiU" w:hAnsi="PMingLiU" w:hint="eastAsia"/>
                <w:szCs w:val="21"/>
              </w:rPr>
              <w:t>名學員以上，則擬在澳門設點授課，不足以上</w:t>
            </w:r>
            <w:proofErr w:type="gramStart"/>
            <w:r w:rsidRPr="003A054B">
              <w:rPr>
                <w:rFonts w:ascii="PMingLiU" w:eastAsia="PMingLiU" w:hAnsi="PMingLiU" w:hint="eastAsia"/>
                <w:szCs w:val="21"/>
              </w:rPr>
              <w:t>數</w:t>
            </w:r>
            <w:proofErr w:type="gramEnd"/>
            <w:r w:rsidRPr="003A054B">
              <w:rPr>
                <w:rFonts w:ascii="PMingLiU" w:eastAsia="PMingLiU" w:hAnsi="PMingLiU" w:hint="eastAsia"/>
                <w:szCs w:val="21"/>
              </w:rPr>
              <w:t>則在華南師範大學石牌校區授課。</w:t>
            </w:r>
          </w:p>
        </w:tc>
      </w:tr>
      <w:tr w:rsidR="00C3530C" w:rsidRPr="003A054B" w:rsidTr="00930815">
        <w:trPr>
          <w:gridBefore w:val="1"/>
          <w:wBefore w:w="34" w:type="dxa"/>
          <w:jc w:val="center"/>
        </w:trPr>
        <w:tc>
          <w:tcPr>
            <w:tcW w:w="1780" w:type="dxa"/>
            <w:gridSpan w:val="2"/>
            <w:tcBorders>
              <w:top w:val="single" w:sz="4" w:space="0" w:color="auto"/>
              <w:left w:val="single" w:sz="4" w:space="0" w:color="000000"/>
              <w:bottom w:val="single" w:sz="4" w:space="0" w:color="000000"/>
              <w:right w:val="single" w:sz="4" w:space="0" w:color="auto"/>
            </w:tcBorders>
            <w:vAlign w:val="center"/>
          </w:tcPr>
          <w:p w:rsidR="00C3530C" w:rsidRPr="003A054B" w:rsidRDefault="00C3530C"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lastRenderedPageBreak/>
              <w:t>教育信息技術學院</w:t>
            </w:r>
          </w:p>
          <w:p w:rsidR="00C3530C" w:rsidRPr="003A054B" w:rsidRDefault="00C3530C" w:rsidP="00003BA2">
            <w:pPr>
              <w:adjustRightInd w:val="0"/>
              <w:snapToGrid w:val="0"/>
              <w:spacing w:line="276" w:lineRule="auto"/>
              <w:rPr>
                <w:rFonts w:ascii="PMingLiU" w:eastAsia="PMingLiU" w:hAnsi="PMingLiU"/>
                <w:bCs/>
                <w:szCs w:val="21"/>
              </w:rPr>
            </w:pPr>
            <w:r w:rsidRPr="003A054B">
              <w:rPr>
                <w:rFonts w:ascii="PMingLiU" w:eastAsia="PMingLiU" w:hAnsi="PMingLiU" w:hint="eastAsia"/>
                <w:b/>
                <w:bCs/>
                <w:szCs w:val="21"/>
              </w:rPr>
              <w:t>（</w:t>
            </w:r>
            <w:r w:rsidRPr="003A054B">
              <w:rPr>
                <w:rFonts w:ascii="PMingLiU" w:eastAsia="PMingLiU" w:hAnsi="PMingLiU"/>
                <w:b/>
                <w:bCs/>
                <w:szCs w:val="21"/>
              </w:rPr>
              <w:t>86-20-85216460</w:t>
            </w:r>
            <w:r w:rsidRPr="003A054B">
              <w:rPr>
                <w:rFonts w:ascii="PMingLiU" w:eastAsia="PMingLiU" w:hAnsi="PMingLiU" w:hint="eastAsia"/>
                <w:b/>
                <w:bCs/>
                <w:szCs w:val="21"/>
              </w:rPr>
              <w:t>）</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040110</w:t>
            </w:r>
            <w:r w:rsidRPr="003A054B">
              <w:rPr>
                <w:rFonts w:ascii="PMingLiU" w:eastAsia="PMingLiU" w:hAnsi="PMingLiU" w:hint="eastAsia"/>
                <w:b/>
                <w:bCs/>
                <w:szCs w:val="21"/>
              </w:rPr>
              <w:t>教育技術學</w:t>
            </w:r>
          </w:p>
          <w:p w:rsidR="00C3530C" w:rsidRPr="003A054B" w:rsidRDefault="00C3530C" w:rsidP="00CB7B62">
            <w:pPr>
              <w:pStyle w:val="dash6b6365871"/>
              <w:numPr>
                <w:ilvl w:val="0"/>
                <w:numId w:val="2"/>
              </w:numPr>
              <w:tabs>
                <w:tab w:val="clear" w:pos="540"/>
              </w:tabs>
              <w:adjustRightInd w:val="0"/>
              <w:snapToGrid w:val="0"/>
              <w:spacing w:line="400" w:lineRule="exact"/>
              <w:ind w:left="0" w:firstLine="0"/>
              <w:rPr>
                <w:rFonts w:ascii="PMingLiU" w:eastAsia="PMingLiU" w:hAnsi="PMingLiU"/>
                <w:bCs/>
                <w:kern w:val="2"/>
                <w:sz w:val="21"/>
                <w:szCs w:val="21"/>
              </w:rPr>
            </w:pPr>
            <w:r w:rsidRPr="003A054B">
              <w:rPr>
                <w:rFonts w:ascii="PMingLiU" w:eastAsia="PMingLiU" w:hAnsi="PMingLiU" w:hint="eastAsia"/>
                <w:bCs/>
                <w:kern w:val="2"/>
                <w:sz w:val="21"/>
                <w:szCs w:val="21"/>
              </w:rPr>
              <w:t>教育技術學基本理論</w:t>
            </w:r>
          </w:p>
          <w:p w:rsidR="00C3530C" w:rsidRPr="003A054B" w:rsidRDefault="00C3530C" w:rsidP="00CB7B62">
            <w:pPr>
              <w:pStyle w:val="dash6b6365871"/>
              <w:numPr>
                <w:ilvl w:val="0"/>
                <w:numId w:val="2"/>
              </w:numPr>
              <w:tabs>
                <w:tab w:val="clear" w:pos="540"/>
              </w:tabs>
              <w:adjustRightInd w:val="0"/>
              <w:snapToGrid w:val="0"/>
              <w:spacing w:line="400" w:lineRule="exact"/>
              <w:ind w:left="0" w:firstLine="0"/>
              <w:rPr>
                <w:rFonts w:ascii="PMingLiU" w:eastAsia="PMingLiU" w:hAnsi="PMingLiU"/>
                <w:bCs/>
                <w:kern w:val="2"/>
                <w:sz w:val="21"/>
                <w:szCs w:val="21"/>
              </w:rPr>
            </w:pPr>
            <w:r w:rsidRPr="003A054B">
              <w:rPr>
                <w:rFonts w:ascii="PMingLiU" w:eastAsia="PMingLiU" w:hAnsi="PMingLiU" w:hint="eastAsia"/>
                <w:bCs/>
                <w:kern w:val="2"/>
                <w:sz w:val="21"/>
                <w:szCs w:val="21"/>
              </w:rPr>
              <w:t>信息技術教育</w:t>
            </w:r>
            <w:proofErr w:type="gramStart"/>
            <w:r w:rsidRPr="003A054B">
              <w:rPr>
                <w:rFonts w:ascii="PMingLiU" w:eastAsia="PMingLiU" w:hAnsi="PMingLiU" w:hint="eastAsia"/>
                <w:bCs/>
                <w:kern w:val="2"/>
                <w:sz w:val="21"/>
                <w:szCs w:val="21"/>
              </w:rPr>
              <w:t>應</w:t>
            </w:r>
            <w:proofErr w:type="gramEnd"/>
            <w:r w:rsidRPr="003A054B">
              <w:rPr>
                <w:rFonts w:ascii="PMingLiU" w:eastAsia="PMingLiU" w:hAnsi="PMingLiU" w:hint="eastAsia"/>
                <w:bCs/>
                <w:kern w:val="2"/>
                <w:sz w:val="21"/>
                <w:szCs w:val="21"/>
              </w:rPr>
              <w:t>用</w:t>
            </w:r>
          </w:p>
          <w:p w:rsidR="00C3530C" w:rsidRPr="003A054B" w:rsidRDefault="00C3530C" w:rsidP="00CB7B62">
            <w:pPr>
              <w:pStyle w:val="dash6b6365871"/>
              <w:numPr>
                <w:ilvl w:val="0"/>
                <w:numId w:val="2"/>
              </w:numPr>
              <w:tabs>
                <w:tab w:val="clear" w:pos="540"/>
              </w:tabs>
              <w:adjustRightInd w:val="0"/>
              <w:snapToGrid w:val="0"/>
              <w:spacing w:line="400" w:lineRule="exact"/>
              <w:ind w:left="0" w:firstLine="0"/>
              <w:rPr>
                <w:rFonts w:ascii="PMingLiU" w:eastAsia="PMingLiU" w:hAnsi="PMingLiU"/>
                <w:bCs/>
                <w:kern w:val="2"/>
                <w:sz w:val="21"/>
                <w:szCs w:val="21"/>
              </w:rPr>
            </w:pPr>
            <w:r w:rsidRPr="003A054B">
              <w:rPr>
                <w:rFonts w:ascii="PMingLiU" w:eastAsia="PMingLiU" w:hAnsi="PMingLiU" w:hint="eastAsia"/>
                <w:bCs/>
                <w:kern w:val="2"/>
                <w:sz w:val="21"/>
                <w:szCs w:val="21"/>
              </w:rPr>
              <w:t>教育信息化關鍵技術與產品</w:t>
            </w:r>
          </w:p>
          <w:p w:rsidR="00C3530C" w:rsidRPr="003A054B" w:rsidRDefault="00C3530C" w:rsidP="00CB7B62">
            <w:pPr>
              <w:pStyle w:val="dash6b6365871"/>
              <w:numPr>
                <w:ilvl w:val="0"/>
                <w:numId w:val="2"/>
              </w:numPr>
              <w:tabs>
                <w:tab w:val="clear" w:pos="540"/>
              </w:tabs>
              <w:adjustRightInd w:val="0"/>
              <w:snapToGrid w:val="0"/>
              <w:spacing w:line="400" w:lineRule="exact"/>
              <w:ind w:left="0" w:firstLine="0"/>
              <w:rPr>
                <w:rFonts w:ascii="PMingLiU" w:eastAsia="PMingLiU" w:hAnsi="PMingLiU"/>
                <w:bCs/>
                <w:kern w:val="2"/>
                <w:sz w:val="21"/>
                <w:szCs w:val="21"/>
              </w:rPr>
            </w:pPr>
            <w:r w:rsidRPr="003A054B">
              <w:rPr>
                <w:rFonts w:ascii="PMingLiU" w:eastAsia="PMingLiU" w:hAnsi="PMingLiU" w:hint="eastAsia"/>
                <w:bCs/>
                <w:kern w:val="2"/>
                <w:sz w:val="21"/>
                <w:szCs w:val="21"/>
              </w:rPr>
              <w:t>學習科學與智慧教育</w:t>
            </w:r>
          </w:p>
          <w:p w:rsidR="00C3530C" w:rsidRPr="003A054B" w:rsidRDefault="00C3530C" w:rsidP="00CB7B62">
            <w:pPr>
              <w:pStyle w:val="dash6b6365871"/>
              <w:numPr>
                <w:ilvl w:val="0"/>
                <w:numId w:val="2"/>
              </w:numPr>
              <w:tabs>
                <w:tab w:val="clear" w:pos="540"/>
              </w:tabs>
              <w:adjustRightInd w:val="0"/>
              <w:snapToGrid w:val="0"/>
              <w:spacing w:line="400" w:lineRule="exact"/>
              <w:ind w:left="0" w:firstLine="0"/>
              <w:rPr>
                <w:rFonts w:ascii="PMingLiU" w:eastAsia="PMingLiU" w:hAnsi="PMingLiU"/>
                <w:bCs/>
                <w:kern w:val="2"/>
                <w:sz w:val="21"/>
                <w:szCs w:val="21"/>
              </w:rPr>
            </w:pPr>
            <w:r w:rsidRPr="003A054B">
              <w:rPr>
                <w:rFonts w:ascii="PMingLiU" w:eastAsia="PMingLiU" w:hAnsi="PMingLiU" w:hint="eastAsia"/>
                <w:bCs/>
                <w:kern w:val="2"/>
                <w:sz w:val="21"/>
                <w:szCs w:val="21"/>
              </w:rPr>
              <w:t>遠程教育與</w:t>
            </w:r>
            <w:proofErr w:type="gramStart"/>
            <w:r w:rsidRPr="003A054B">
              <w:rPr>
                <w:rFonts w:ascii="PMingLiU" w:eastAsia="PMingLiU" w:hAnsi="PMingLiU" w:hint="eastAsia"/>
                <w:bCs/>
                <w:kern w:val="2"/>
                <w:sz w:val="21"/>
                <w:szCs w:val="21"/>
              </w:rPr>
              <w:t>傳</w:t>
            </w:r>
            <w:proofErr w:type="gramEnd"/>
            <w:r w:rsidRPr="003A054B">
              <w:rPr>
                <w:rFonts w:ascii="PMingLiU" w:eastAsia="PMingLiU" w:hAnsi="PMingLiU" w:hint="eastAsia"/>
                <w:bCs/>
                <w:kern w:val="2"/>
                <w:sz w:val="21"/>
                <w:szCs w:val="21"/>
              </w:rPr>
              <w:t>播</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C3530C">
            <w:pPr>
              <w:adjustRightInd w:val="0"/>
              <w:snapToGrid w:val="0"/>
              <w:spacing w:line="276" w:lineRule="auto"/>
              <w:rPr>
                <w:rFonts w:ascii="PMingLiU" w:eastAsia="PMingLiU" w:hAnsi="PMingLiU"/>
                <w:bCs/>
                <w:szCs w:val="21"/>
              </w:rPr>
            </w:pPr>
          </w:p>
          <w:p w:rsidR="00C3530C" w:rsidRPr="003A054B" w:rsidRDefault="00E52356" w:rsidP="00C3530C">
            <w:pPr>
              <w:adjustRightInd w:val="0"/>
              <w:snapToGrid w:val="0"/>
              <w:spacing w:line="276" w:lineRule="auto"/>
              <w:rPr>
                <w:rFonts w:ascii="PMingLiU" w:eastAsia="PMingLiU" w:hAnsi="PMingLiU"/>
                <w:bCs/>
                <w:szCs w:val="21"/>
              </w:rPr>
            </w:pPr>
            <w:r w:rsidRPr="003A054B">
              <w:rPr>
                <w:rFonts w:ascii="PMingLiU" w:eastAsia="PMingLiU" w:hAnsi="PMingLiU"/>
                <w:bCs/>
                <w:szCs w:val="21"/>
              </w:rPr>
              <w:fldChar w:fldCharType="begin"/>
            </w:r>
            <w:r w:rsidR="00C3530C" w:rsidRPr="003A054B">
              <w:rPr>
                <w:rFonts w:ascii="PMingLiU" w:eastAsia="PMingLiU" w:hAnsi="PMingLiU"/>
                <w:bCs/>
                <w:szCs w:val="21"/>
              </w:rPr>
              <w:instrText xml:space="preserve"> </w:instrText>
            </w:r>
            <w:r w:rsidR="00C3530C" w:rsidRPr="003A054B">
              <w:rPr>
                <w:rFonts w:ascii="PMingLiU" w:eastAsia="PMingLiU" w:hAnsi="PMingLiU" w:hint="eastAsia"/>
                <w:bCs/>
                <w:szCs w:val="21"/>
              </w:rPr>
              <w:instrText>= 1 \* GB3</w:instrText>
            </w:r>
            <w:r w:rsidR="00C3530C" w:rsidRPr="003A054B">
              <w:rPr>
                <w:rFonts w:ascii="PMingLiU" w:eastAsia="PMingLiU" w:hAnsi="PMingLiU"/>
                <w:bCs/>
                <w:szCs w:val="21"/>
              </w:rPr>
              <w:instrText xml:space="preserve"> </w:instrText>
            </w:r>
            <w:r w:rsidRPr="003A054B">
              <w:rPr>
                <w:rFonts w:ascii="PMingLiU" w:eastAsia="PMingLiU" w:hAnsi="PMingLiU"/>
                <w:bCs/>
                <w:szCs w:val="21"/>
              </w:rPr>
              <w:fldChar w:fldCharType="separate"/>
            </w:r>
            <w:r w:rsidR="00C3530C" w:rsidRPr="003A054B">
              <w:rPr>
                <w:rFonts w:ascii="PMingLiU" w:hAnsi="PMingLiU" w:hint="eastAsia"/>
                <w:bCs/>
                <w:szCs w:val="21"/>
              </w:rPr>
              <w:t>①</w:t>
            </w:r>
            <w:r w:rsidRPr="003A054B">
              <w:rPr>
                <w:rFonts w:ascii="PMingLiU" w:eastAsia="PMingLiU" w:hAnsi="PMingLiU"/>
                <w:bCs/>
                <w:szCs w:val="21"/>
              </w:rPr>
              <w:fldChar w:fldCharType="end"/>
            </w:r>
            <w:r w:rsidR="00C3530C" w:rsidRPr="003A054B">
              <w:rPr>
                <w:rFonts w:ascii="PMingLiU" w:eastAsia="PMingLiU" w:hAnsi="PMingLiU"/>
                <w:bCs/>
                <w:szCs w:val="21"/>
              </w:rPr>
              <w:t>101</w:t>
            </w:r>
            <w:r w:rsidR="00C3530C" w:rsidRPr="003A054B">
              <w:rPr>
                <w:rFonts w:ascii="PMingLiU" w:eastAsia="PMingLiU" w:hAnsi="PMingLiU" w:hint="eastAsia"/>
                <w:bCs/>
                <w:szCs w:val="21"/>
              </w:rPr>
              <w:t>英語</w:t>
            </w:r>
          </w:p>
          <w:p w:rsidR="00C3530C" w:rsidRPr="003A054B" w:rsidRDefault="00E52356" w:rsidP="00C3530C">
            <w:pPr>
              <w:adjustRightInd w:val="0"/>
              <w:snapToGrid w:val="0"/>
              <w:spacing w:line="276" w:lineRule="auto"/>
              <w:rPr>
                <w:rFonts w:ascii="PMingLiU" w:eastAsia="PMingLiU" w:hAnsi="PMingLiU"/>
                <w:bCs/>
                <w:szCs w:val="21"/>
              </w:rPr>
            </w:pPr>
            <w:r w:rsidRPr="003A054B">
              <w:rPr>
                <w:rFonts w:ascii="PMingLiU" w:eastAsia="PMingLiU" w:hAnsi="PMingLiU"/>
                <w:bCs/>
                <w:szCs w:val="21"/>
              </w:rPr>
              <w:fldChar w:fldCharType="begin"/>
            </w:r>
            <w:r w:rsidR="00C3530C" w:rsidRPr="003A054B">
              <w:rPr>
                <w:rFonts w:ascii="PMingLiU" w:eastAsia="PMingLiU" w:hAnsi="PMingLiU"/>
                <w:bCs/>
                <w:szCs w:val="21"/>
              </w:rPr>
              <w:instrText xml:space="preserve"> </w:instrText>
            </w:r>
            <w:r w:rsidR="00C3530C" w:rsidRPr="003A054B">
              <w:rPr>
                <w:rFonts w:ascii="PMingLiU" w:eastAsia="PMingLiU" w:hAnsi="PMingLiU" w:hint="eastAsia"/>
                <w:bCs/>
                <w:szCs w:val="21"/>
              </w:rPr>
              <w:instrText>= 2 \* GB3</w:instrText>
            </w:r>
            <w:r w:rsidR="00C3530C" w:rsidRPr="003A054B">
              <w:rPr>
                <w:rFonts w:ascii="PMingLiU" w:eastAsia="PMingLiU" w:hAnsi="PMingLiU"/>
                <w:bCs/>
                <w:szCs w:val="21"/>
              </w:rPr>
              <w:instrText xml:space="preserve"> </w:instrText>
            </w:r>
            <w:r w:rsidRPr="003A054B">
              <w:rPr>
                <w:rFonts w:ascii="PMingLiU" w:eastAsia="PMingLiU" w:hAnsi="PMingLiU"/>
                <w:bCs/>
                <w:szCs w:val="21"/>
              </w:rPr>
              <w:fldChar w:fldCharType="separate"/>
            </w:r>
            <w:r w:rsidR="00C3530C" w:rsidRPr="003A054B">
              <w:rPr>
                <w:rFonts w:ascii="PMingLiU" w:hAnsi="PMingLiU" w:hint="eastAsia"/>
                <w:bCs/>
                <w:szCs w:val="21"/>
              </w:rPr>
              <w:t>②</w:t>
            </w:r>
            <w:r w:rsidRPr="003A054B">
              <w:rPr>
                <w:rFonts w:ascii="PMingLiU" w:eastAsia="PMingLiU" w:hAnsi="PMingLiU"/>
                <w:bCs/>
                <w:szCs w:val="21"/>
              </w:rPr>
              <w:fldChar w:fldCharType="end"/>
            </w:r>
            <w:r w:rsidR="00C3530C" w:rsidRPr="003A054B">
              <w:rPr>
                <w:rFonts w:ascii="PMingLiU" w:eastAsia="PMingLiU" w:hAnsi="PMingLiU"/>
                <w:bCs/>
                <w:szCs w:val="21"/>
              </w:rPr>
              <w:t>20</w:t>
            </w:r>
            <w:r w:rsidR="00C57F99">
              <w:rPr>
                <w:rFonts w:ascii="PMingLiU" w:eastAsiaTheme="minorEastAsia" w:hAnsi="PMingLiU" w:hint="eastAsia"/>
                <w:bCs/>
                <w:szCs w:val="21"/>
              </w:rPr>
              <w:t>5</w:t>
            </w:r>
            <w:r w:rsidR="00C3530C" w:rsidRPr="003A054B">
              <w:rPr>
                <w:rFonts w:ascii="PMingLiU" w:eastAsia="PMingLiU" w:hAnsi="PMingLiU" w:hint="eastAsia"/>
                <w:bCs/>
                <w:szCs w:val="21"/>
              </w:rPr>
              <w:t>教育技術學</w:t>
            </w:r>
          </w:p>
          <w:p w:rsidR="00C3530C" w:rsidRPr="003A054B" w:rsidRDefault="00E52356" w:rsidP="00C3530C">
            <w:pPr>
              <w:adjustRightInd w:val="0"/>
              <w:snapToGrid w:val="0"/>
              <w:spacing w:line="276" w:lineRule="auto"/>
              <w:rPr>
                <w:rFonts w:ascii="PMingLiU" w:eastAsia="PMingLiU" w:hAnsi="PMingLiU"/>
                <w:bCs/>
                <w:szCs w:val="21"/>
              </w:rPr>
            </w:pPr>
            <w:r w:rsidRPr="003A054B">
              <w:rPr>
                <w:rFonts w:ascii="PMingLiU" w:eastAsia="PMingLiU" w:hAnsi="PMingLiU"/>
                <w:bCs/>
                <w:szCs w:val="21"/>
              </w:rPr>
              <w:fldChar w:fldCharType="begin"/>
            </w:r>
            <w:r w:rsidR="00C3530C" w:rsidRPr="003A054B">
              <w:rPr>
                <w:rFonts w:ascii="PMingLiU" w:eastAsia="PMingLiU" w:hAnsi="PMingLiU"/>
                <w:bCs/>
                <w:szCs w:val="21"/>
              </w:rPr>
              <w:instrText xml:space="preserve"> </w:instrText>
            </w:r>
            <w:r w:rsidR="00C3530C" w:rsidRPr="003A054B">
              <w:rPr>
                <w:rFonts w:ascii="PMingLiU" w:eastAsia="PMingLiU" w:hAnsi="PMingLiU" w:hint="eastAsia"/>
                <w:bCs/>
                <w:szCs w:val="21"/>
              </w:rPr>
              <w:instrText>= 3 \* GB3</w:instrText>
            </w:r>
            <w:r w:rsidR="00C3530C" w:rsidRPr="003A054B">
              <w:rPr>
                <w:rFonts w:ascii="PMingLiU" w:eastAsia="PMingLiU" w:hAnsi="PMingLiU"/>
                <w:bCs/>
                <w:szCs w:val="21"/>
              </w:rPr>
              <w:instrText xml:space="preserve"> </w:instrText>
            </w:r>
            <w:r w:rsidRPr="003A054B">
              <w:rPr>
                <w:rFonts w:ascii="PMingLiU" w:eastAsia="PMingLiU" w:hAnsi="PMingLiU"/>
                <w:bCs/>
                <w:szCs w:val="21"/>
              </w:rPr>
              <w:fldChar w:fldCharType="separate"/>
            </w:r>
            <w:r w:rsidR="00C3530C" w:rsidRPr="003A054B">
              <w:rPr>
                <w:rFonts w:ascii="PMingLiU" w:hAnsi="PMingLiU" w:hint="eastAsia"/>
                <w:bCs/>
                <w:szCs w:val="21"/>
              </w:rPr>
              <w:t>③</w:t>
            </w:r>
            <w:r w:rsidRPr="003A054B">
              <w:rPr>
                <w:rFonts w:ascii="PMingLiU" w:eastAsia="PMingLiU" w:hAnsi="PMingLiU"/>
                <w:bCs/>
                <w:szCs w:val="21"/>
              </w:rPr>
              <w:fldChar w:fldCharType="end"/>
            </w:r>
            <w:r w:rsidR="00C3530C" w:rsidRPr="003A054B">
              <w:rPr>
                <w:rFonts w:ascii="PMingLiU" w:eastAsia="PMingLiU" w:hAnsi="PMingLiU"/>
                <w:bCs/>
                <w:szCs w:val="21"/>
              </w:rPr>
              <w:t>306</w:t>
            </w:r>
            <w:r w:rsidR="00C3530C" w:rsidRPr="003A054B">
              <w:rPr>
                <w:rFonts w:ascii="PMingLiU" w:eastAsia="PMingLiU" w:hAnsi="PMingLiU" w:hint="eastAsia"/>
                <w:bCs/>
                <w:szCs w:val="21"/>
              </w:rPr>
              <w:t>教學媒體</w:t>
            </w:r>
            <w:proofErr w:type="gramStart"/>
            <w:r w:rsidR="00C3530C" w:rsidRPr="003A054B">
              <w:rPr>
                <w:rFonts w:ascii="PMingLiU" w:eastAsia="PMingLiU" w:hAnsi="PMingLiU" w:hint="eastAsia"/>
                <w:bCs/>
                <w:szCs w:val="21"/>
              </w:rPr>
              <w:t>應</w:t>
            </w:r>
            <w:proofErr w:type="gramEnd"/>
            <w:r w:rsidR="00C3530C" w:rsidRPr="003A054B">
              <w:rPr>
                <w:rFonts w:ascii="PMingLiU" w:eastAsia="PMingLiU" w:hAnsi="PMingLiU" w:hint="eastAsia"/>
                <w:bCs/>
                <w:szCs w:val="21"/>
              </w:rPr>
              <w:t>用</w:t>
            </w:r>
            <w:r w:rsidR="00C3530C" w:rsidRPr="003A054B">
              <w:rPr>
                <w:rFonts w:ascii="PMingLiU" w:eastAsia="PMingLiU" w:hAnsi="PMingLiU"/>
                <w:bCs/>
                <w:szCs w:val="21"/>
              </w:rPr>
              <w:t xml:space="preserve">  </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C3530C" w:rsidRPr="003A054B" w:rsidRDefault="00C3530C" w:rsidP="00C3530C">
            <w:pPr>
              <w:spacing w:line="276" w:lineRule="auto"/>
              <w:rPr>
                <w:rFonts w:ascii="PMingLiU" w:eastAsia="PMingLiU" w:hAnsi="PMingLiU"/>
                <w:szCs w:val="21"/>
              </w:rPr>
            </w:pPr>
            <w:r w:rsidRPr="003A054B">
              <w:rPr>
                <w:rFonts w:ascii="PMingLiU" w:eastAsia="PMingLiU" w:hAnsi="PMingLiU" w:hint="eastAsia"/>
                <w:szCs w:val="21"/>
              </w:rPr>
              <w:t>本</w:t>
            </w:r>
            <w:proofErr w:type="gramStart"/>
            <w:r w:rsidRPr="003A054B">
              <w:rPr>
                <w:rFonts w:ascii="PMingLiU" w:eastAsia="PMingLiU" w:hAnsi="PMingLiU" w:hint="eastAsia"/>
                <w:szCs w:val="21"/>
              </w:rPr>
              <w:t>專</w:t>
            </w:r>
            <w:proofErr w:type="gramEnd"/>
            <w:r w:rsidRPr="003A054B">
              <w:rPr>
                <w:rFonts w:ascii="PMingLiU" w:eastAsia="PMingLiU" w:hAnsi="PMingLiU" w:hint="eastAsia"/>
                <w:szCs w:val="21"/>
              </w:rPr>
              <w:t>業在澳門招收15名學院以上，則擬在澳門設點授課，不足以上</w:t>
            </w:r>
            <w:proofErr w:type="gramStart"/>
            <w:r w:rsidRPr="003A054B">
              <w:rPr>
                <w:rFonts w:ascii="PMingLiU" w:eastAsia="PMingLiU" w:hAnsi="PMingLiU" w:hint="eastAsia"/>
                <w:szCs w:val="21"/>
              </w:rPr>
              <w:t>數</w:t>
            </w:r>
            <w:proofErr w:type="gramEnd"/>
            <w:r w:rsidRPr="003A054B">
              <w:rPr>
                <w:rFonts w:ascii="PMingLiU" w:eastAsia="PMingLiU" w:hAnsi="PMingLiU" w:hint="eastAsia"/>
                <w:szCs w:val="21"/>
              </w:rPr>
              <w:t>則在華南師範大學石牌校區授課</w:t>
            </w:r>
          </w:p>
        </w:tc>
      </w:tr>
      <w:tr w:rsidR="0052681C" w:rsidRPr="003A054B" w:rsidTr="00930815">
        <w:trPr>
          <w:gridBefore w:val="1"/>
          <w:wBefore w:w="34" w:type="dxa"/>
          <w:jc w:val="center"/>
        </w:trPr>
        <w:tc>
          <w:tcPr>
            <w:tcW w:w="1780" w:type="dxa"/>
            <w:gridSpan w:val="2"/>
            <w:tcBorders>
              <w:top w:val="single" w:sz="4" w:space="0" w:color="auto"/>
              <w:left w:val="single" w:sz="4" w:space="0" w:color="000000"/>
              <w:bottom w:val="single" w:sz="4" w:space="0" w:color="000000"/>
              <w:right w:val="single" w:sz="4" w:space="0" w:color="auto"/>
            </w:tcBorders>
            <w:vAlign w:val="center"/>
          </w:tcPr>
          <w:p w:rsidR="0052681C" w:rsidRPr="003A054B" w:rsidRDefault="0052681C"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計算機學院</w:t>
            </w:r>
          </w:p>
          <w:p w:rsidR="0052681C" w:rsidRPr="003A054B" w:rsidRDefault="0052681C" w:rsidP="00003BA2">
            <w:pPr>
              <w:adjustRightInd w:val="0"/>
              <w:snapToGrid w:val="0"/>
              <w:spacing w:line="276" w:lineRule="auto"/>
              <w:rPr>
                <w:rFonts w:ascii="PMingLiU" w:eastAsia="PMingLiU" w:hAnsi="PMingLiU"/>
                <w:bCs/>
                <w:szCs w:val="21"/>
              </w:rPr>
            </w:pPr>
            <w:r w:rsidRPr="003A054B">
              <w:rPr>
                <w:rFonts w:ascii="PMingLiU" w:eastAsia="PMingLiU" w:hAnsi="PMingLiU" w:hint="eastAsia"/>
                <w:b/>
                <w:bCs/>
                <w:szCs w:val="21"/>
              </w:rPr>
              <w:t>（</w:t>
            </w:r>
            <w:r w:rsidRPr="003A054B">
              <w:rPr>
                <w:rFonts w:ascii="PMingLiU" w:eastAsia="PMingLiU" w:hAnsi="PMingLiU"/>
                <w:b/>
                <w:bCs/>
                <w:szCs w:val="21"/>
              </w:rPr>
              <w:t>86-20-85211353-108</w:t>
            </w:r>
            <w:r w:rsidRPr="003A054B">
              <w:rPr>
                <w:rFonts w:ascii="PMingLiU" w:eastAsia="PMingLiU" w:hAnsi="PMingLiU" w:hint="eastAsia"/>
                <w:b/>
                <w:bCs/>
                <w:szCs w:val="21"/>
              </w:rPr>
              <w:t>）</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52681C" w:rsidRPr="003A054B" w:rsidRDefault="0052681C"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081203</w:t>
            </w:r>
            <w:r w:rsidRPr="003A054B">
              <w:rPr>
                <w:rFonts w:ascii="PMingLiU" w:eastAsia="PMingLiU" w:hAnsi="PMingLiU" w:hint="eastAsia"/>
                <w:b/>
                <w:bCs/>
                <w:szCs w:val="21"/>
              </w:rPr>
              <w:t>計算機</w:t>
            </w:r>
            <w:proofErr w:type="gramStart"/>
            <w:r w:rsidRPr="003A054B">
              <w:rPr>
                <w:rFonts w:ascii="PMingLiU" w:eastAsia="PMingLiU" w:hAnsi="PMingLiU" w:hint="eastAsia"/>
                <w:b/>
                <w:bCs/>
                <w:szCs w:val="21"/>
              </w:rPr>
              <w:t>應</w:t>
            </w:r>
            <w:proofErr w:type="gramEnd"/>
            <w:r w:rsidRPr="003A054B">
              <w:rPr>
                <w:rFonts w:ascii="PMingLiU" w:eastAsia="PMingLiU" w:hAnsi="PMingLiU" w:hint="eastAsia"/>
                <w:b/>
                <w:bCs/>
                <w:szCs w:val="21"/>
              </w:rPr>
              <w:t>用技術</w:t>
            </w:r>
          </w:p>
          <w:p w:rsidR="0052681C" w:rsidRPr="003A054B" w:rsidRDefault="0052681C" w:rsidP="0052681C">
            <w:pPr>
              <w:spacing w:line="276" w:lineRule="auto"/>
              <w:rPr>
                <w:rFonts w:ascii="PMingLiU" w:eastAsia="PMingLiU" w:hAnsi="PMingLiU"/>
                <w:bCs/>
                <w:szCs w:val="21"/>
              </w:rPr>
            </w:pPr>
            <w:r w:rsidRPr="003A054B">
              <w:rPr>
                <w:rFonts w:ascii="PMingLiU" w:eastAsia="PMingLiU" w:hAnsi="PMingLiU"/>
                <w:bCs/>
                <w:szCs w:val="21"/>
              </w:rPr>
              <w:t>01.</w:t>
            </w:r>
            <w:proofErr w:type="gramStart"/>
            <w:r w:rsidRPr="003A054B">
              <w:rPr>
                <w:rFonts w:ascii="PMingLiU" w:eastAsia="PMingLiU" w:hAnsi="PMingLiU" w:hint="eastAsia"/>
                <w:bCs/>
                <w:szCs w:val="21"/>
              </w:rPr>
              <w:t>數據庫</w:t>
            </w:r>
            <w:proofErr w:type="gramEnd"/>
            <w:r w:rsidRPr="003A054B">
              <w:rPr>
                <w:rFonts w:ascii="PMingLiU" w:eastAsia="PMingLiU" w:hAnsi="PMingLiU" w:hint="eastAsia"/>
                <w:bCs/>
                <w:szCs w:val="21"/>
              </w:rPr>
              <w:t>理論與技術</w:t>
            </w:r>
          </w:p>
          <w:p w:rsidR="0052681C" w:rsidRPr="003A054B" w:rsidRDefault="0052681C" w:rsidP="0052681C">
            <w:pPr>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大</w:t>
            </w:r>
            <w:bookmarkStart w:id="0" w:name="OLE_LINK5"/>
            <w:bookmarkStart w:id="1" w:name="OLE_LINK6"/>
            <w:proofErr w:type="gramStart"/>
            <w:r w:rsidRPr="003A054B">
              <w:rPr>
                <w:rFonts w:ascii="PMingLiU" w:eastAsia="PMingLiU" w:hAnsi="PMingLiU" w:hint="eastAsia"/>
                <w:bCs/>
                <w:szCs w:val="21"/>
              </w:rPr>
              <w:t>數據</w:t>
            </w:r>
            <w:bookmarkEnd w:id="0"/>
            <w:bookmarkEnd w:id="1"/>
            <w:proofErr w:type="gramEnd"/>
            <w:r w:rsidRPr="003A054B">
              <w:rPr>
                <w:rFonts w:ascii="PMingLiU" w:eastAsia="PMingLiU" w:hAnsi="PMingLiU" w:hint="eastAsia"/>
                <w:bCs/>
                <w:szCs w:val="21"/>
              </w:rPr>
              <w:t>與雲計算</w:t>
            </w:r>
          </w:p>
          <w:p w:rsidR="0052681C" w:rsidRPr="003A054B" w:rsidRDefault="0052681C" w:rsidP="0052681C">
            <w:pPr>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人工智能與智能</w:t>
            </w:r>
            <w:bookmarkStart w:id="2" w:name="OLE_LINK1"/>
            <w:bookmarkStart w:id="3" w:name="OLE_LINK2"/>
            <w:bookmarkStart w:id="4" w:name="OLE_LINK3"/>
            <w:bookmarkStart w:id="5" w:name="OLE_LINK4"/>
            <w:r w:rsidRPr="003A054B">
              <w:rPr>
                <w:rFonts w:ascii="PMingLiU" w:eastAsia="PMingLiU" w:hAnsi="PMingLiU" w:hint="eastAsia"/>
                <w:bCs/>
                <w:szCs w:val="21"/>
              </w:rPr>
              <w:t>信息</w:t>
            </w:r>
            <w:bookmarkEnd w:id="2"/>
            <w:bookmarkEnd w:id="3"/>
            <w:bookmarkEnd w:id="4"/>
            <w:bookmarkEnd w:id="5"/>
            <w:r w:rsidRPr="003A054B">
              <w:rPr>
                <w:rFonts w:ascii="PMingLiU" w:eastAsia="PMingLiU" w:hAnsi="PMingLiU" w:hint="eastAsia"/>
                <w:bCs/>
                <w:szCs w:val="21"/>
              </w:rPr>
              <w:t>處理</w:t>
            </w:r>
          </w:p>
          <w:p w:rsidR="0052681C" w:rsidRPr="003A054B" w:rsidRDefault="0052681C" w:rsidP="0052681C">
            <w:pPr>
              <w:spacing w:line="276" w:lineRule="auto"/>
              <w:rPr>
                <w:rFonts w:ascii="PMingLiU" w:eastAsia="PMingLiU" w:hAnsi="PMingLiU"/>
                <w:bCs/>
                <w:szCs w:val="21"/>
              </w:rPr>
            </w:pPr>
            <w:r w:rsidRPr="003A054B">
              <w:rPr>
                <w:rFonts w:ascii="PMingLiU" w:eastAsia="PMingLiU" w:hAnsi="PMingLiU"/>
                <w:bCs/>
                <w:szCs w:val="21"/>
              </w:rPr>
              <w:t>04.</w:t>
            </w:r>
            <w:r w:rsidRPr="003A054B">
              <w:rPr>
                <w:rFonts w:ascii="PMingLiU" w:eastAsia="PMingLiU" w:hAnsi="PMingLiU" w:hint="eastAsia"/>
                <w:bCs/>
                <w:szCs w:val="21"/>
              </w:rPr>
              <w:t>信息檢索與商</w:t>
            </w:r>
            <w:proofErr w:type="gramStart"/>
            <w:r w:rsidRPr="003A054B">
              <w:rPr>
                <w:rFonts w:ascii="PMingLiU" w:eastAsia="PMingLiU" w:hAnsi="PMingLiU" w:hint="eastAsia"/>
                <w:bCs/>
                <w:szCs w:val="21"/>
              </w:rPr>
              <w:t>務</w:t>
            </w:r>
            <w:proofErr w:type="gramEnd"/>
            <w:r w:rsidRPr="003A054B">
              <w:rPr>
                <w:rFonts w:ascii="PMingLiU" w:eastAsia="PMingLiU" w:hAnsi="PMingLiU" w:hint="eastAsia"/>
                <w:bCs/>
                <w:szCs w:val="21"/>
              </w:rPr>
              <w:t>智能</w:t>
            </w:r>
          </w:p>
          <w:p w:rsidR="0052681C" w:rsidRPr="003A054B" w:rsidRDefault="0052681C" w:rsidP="0052681C">
            <w:pPr>
              <w:spacing w:line="276" w:lineRule="auto"/>
              <w:rPr>
                <w:rFonts w:ascii="PMingLiU" w:eastAsia="PMingLiU" w:hAnsi="PMingLiU"/>
                <w:bCs/>
                <w:szCs w:val="21"/>
              </w:rPr>
            </w:pPr>
            <w:r w:rsidRPr="003A054B">
              <w:rPr>
                <w:rFonts w:ascii="PMingLiU" w:eastAsia="PMingLiU" w:hAnsi="PMingLiU"/>
                <w:bCs/>
                <w:szCs w:val="21"/>
              </w:rPr>
              <w:t>05.</w:t>
            </w:r>
            <w:r w:rsidRPr="003A054B">
              <w:rPr>
                <w:rFonts w:ascii="PMingLiU" w:eastAsia="PMingLiU" w:hAnsi="PMingLiU" w:hint="eastAsia"/>
                <w:bCs/>
                <w:szCs w:val="21"/>
              </w:rPr>
              <w:t>現代網絡技術與網絡安全</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2681C" w:rsidRPr="003A054B" w:rsidRDefault="0052681C" w:rsidP="0052681C">
            <w:pPr>
              <w:adjustRightInd w:val="0"/>
              <w:snapToGrid w:val="0"/>
              <w:spacing w:line="276" w:lineRule="auto"/>
              <w:rPr>
                <w:rFonts w:ascii="PMingLiU" w:eastAsia="PMingLiU" w:hAnsi="PMingLiU"/>
                <w:bCs/>
                <w:szCs w:val="21"/>
              </w:rPr>
            </w:pPr>
            <w:r w:rsidRPr="003A054B">
              <w:rPr>
                <w:rFonts w:ascii="PMingLiU" w:hAnsi="PMingLiU" w:hint="eastAsia"/>
                <w:bCs/>
                <w:szCs w:val="21"/>
              </w:rPr>
              <w:t>①</w:t>
            </w:r>
            <w:r w:rsidRPr="003A054B">
              <w:rPr>
                <w:rFonts w:ascii="PMingLiU" w:eastAsia="PMingLiU" w:hAnsi="PMingLiU"/>
                <w:bCs/>
                <w:szCs w:val="21"/>
              </w:rPr>
              <w:t>101</w:t>
            </w:r>
            <w:r w:rsidRPr="003A054B">
              <w:rPr>
                <w:rFonts w:ascii="PMingLiU" w:eastAsia="PMingLiU" w:hAnsi="PMingLiU" w:hint="eastAsia"/>
                <w:bCs/>
                <w:szCs w:val="21"/>
              </w:rPr>
              <w:t>英語</w:t>
            </w:r>
          </w:p>
          <w:p w:rsidR="0052681C" w:rsidRPr="003A054B" w:rsidRDefault="0052681C" w:rsidP="0052681C">
            <w:pPr>
              <w:adjustRightInd w:val="0"/>
              <w:snapToGrid w:val="0"/>
              <w:spacing w:line="276" w:lineRule="auto"/>
              <w:rPr>
                <w:rFonts w:ascii="PMingLiU" w:eastAsia="PMingLiU" w:hAnsi="PMingLiU"/>
                <w:bCs/>
                <w:szCs w:val="21"/>
              </w:rPr>
            </w:pPr>
            <w:r w:rsidRPr="003A054B">
              <w:rPr>
                <w:rFonts w:ascii="PMingLiU" w:hAnsi="PMingLiU" w:hint="eastAsia"/>
                <w:bCs/>
                <w:szCs w:val="21"/>
              </w:rPr>
              <w:t>②</w:t>
            </w:r>
            <w:r w:rsidRPr="003A054B">
              <w:rPr>
                <w:rFonts w:ascii="PMingLiU" w:eastAsia="PMingLiU" w:hAnsi="PMingLiU"/>
                <w:bCs/>
                <w:szCs w:val="21"/>
              </w:rPr>
              <w:t>206</w:t>
            </w:r>
            <w:r w:rsidRPr="003A054B">
              <w:rPr>
                <w:rFonts w:ascii="PMingLiU" w:eastAsia="PMingLiU" w:hAnsi="PMingLiU" w:hint="eastAsia"/>
                <w:bCs/>
                <w:szCs w:val="21"/>
              </w:rPr>
              <w:t>程序設計</w:t>
            </w:r>
          </w:p>
          <w:p w:rsidR="0052681C" w:rsidRPr="003A054B" w:rsidRDefault="0052681C" w:rsidP="0052681C">
            <w:pPr>
              <w:adjustRightInd w:val="0"/>
              <w:snapToGrid w:val="0"/>
              <w:spacing w:line="276" w:lineRule="auto"/>
              <w:rPr>
                <w:rFonts w:ascii="PMingLiU" w:eastAsia="PMingLiU" w:hAnsi="PMingLiU"/>
                <w:bCs/>
                <w:szCs w:val="21"/>
              </w:rPr>
            </w:pPr>
            <w:r w:rsidRPr="003A054B">
              <w:rPr>
                <w:rFonts w:ascii="PMingLiU" w:hAnsi="PMingLiU" w:hint="eastAsia"/>
                <w:bCs/>
                <w:szCs w:val="21"/>
              </w:rPr>
              <w:t>③</w:t>
            </w:r>
            <w:r w:rsidRPr="003A054B">
              <w:rPr>
                <w:rFonts w:ascii="PMingLiU" w:eastAsia="PMingLiU" w:hAnsi="PMingLiU"/>
                <w:bCs/>
                <w:szCs w:val="21"/>
              </w:rPr>
              <w:t>307</w:t>
            </w:r>
            <w:r w:rsidRPr="003A054B">
              <w:rPr>
                <w:rFonts w:ascii="PMingLiU" w:eastAsia="PMingLiU" w:hAnsi="PMingLiU" w:hint="eastAsia"/>
                <w:bCs/>
                <w:szCs w:val="21"/>
              </w:rPr>
              <w:t>操作系統</w:t>
            </w:r>
          </w:p>
          <w:p w:rsidR="0052681C" w:rsidRPr="003A054B" w:rsidRDefault="0052681C" w:rsidP="0052681C">
            <w:pPr>
              <w:adjustRightInd w:val="0"/>
              <w:snapToGrid w:val="0"/>
              <w:spacing w:line="276" w:lineRule="auto"/>
              <w:rPr>
                <w:rFonts w:ascii="PMingLiU" w:eastAsia="PMingLiU" w:hAnsi="PMingLiU"/>
                <w:bCs/>
                <w:szCs w:val="21"/>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52681C" w:rsidRPr="003A054B" w:rsidRDefault="0052681C" w:rsidP="0052681C">
            <w:pPr>
              <w:spacing w:line="276" w:lineRule="auto"/>
              <w:rPr>
                <w:rFonts w:ascii="PMingLiU" w:eastAsia="PMingLiU" w:hAnsi="PMingLiU"/>
                <w:szCs w:val="21"/>
              </w:rPr>
            </w:pPr>
            <w:r w:rsidRPr="003A054B">
              <w:rPr>
                <w:rFonts w:ascii="PMingLiU" w:eastAsia="PMingLiU" w:hAnsi="PMingLiU" w:hint="eastAsia"/>
                <w:szCs w:val="21"/>
              </w:rPr>
              <w:t>本</w:t>
            </w:r>
            <w:proofErr w:type="gramStart"/>
            <w:r w:rsidRPr="003A054B">
              <w:rPr>
                <w:rFonts w:ascii="PMingLiU" w:eastAsia="PMingLiU" w:hAnsi="PMingLiU" w:hint="eastAsia"/>
                <w:szCs w:val="21"/>
              </w:rPr>
              <w:t>專</w:t>
            </w:r>
            <w:proofErr w:type="gramEnd"/>
            <w:r w:rsidRPr="003A054B">
              <w:rPr>
                <w:rFonts w:ascii="PMingLiU" w:eastAsia="PMingLiU" w:hAnsi="PMingLiU" w:hint="eastAsia"/>
                <w:szCs w:val="21"/>
              </w:rPr>
              <w:t>業在澳門招收</w:t>
            </w:r>
            <w:r w:rsidRPr="003A054B">
              <w:rPr>
                <w:rFonts w:ascii="PMingLiU" w:eastAsia="PMingLiU" w:hAnsi="PMingLiU"/>
                <w:szCs w:val="21"/>
              </w:rPr>
              <w:t>20</w:t>
            </w:r>
            <w:r w:rsidRPr="003A054B">
              <w:rPr>
                <w:rFonts w:ascii="PMingLiU" w:eastAsia="PMingLiU" w:hAnsi="PMingLiU" w:hint="eastAsia"/>
                <w:szCs w:val="21"/>
              </w:rPr>
              <w:t>名學員以上，則擬在澳門設點授課；不足以上人</w:t>
            </w:r>
            <w:proofErr w:type="gramStart"/>
            <w:r w:rsidRPr="003A054B">
              <w:rPr>
                <w:rFonts w:ascii="PMingLiU" w:eastAsia="PMingLiU" w:hAnsi="PMingLiU" w:hint="eastAsia"/>
                <w:szCs w:val="21"/>
              </w:rPr>
              <w:t>數</w:t>
            </w:r>
            <w:proofErr w:type="gramEnd"/>
            <w:r w:rsidRPr="003A054B">
              <w:rPr>
                <w:rFonts w:ascii="PMingLiU" w:eastAsia="PMingLiU" w:hAnsi="PMingLiU" w:hint="eastAsia"/>
                <w:szCs w:val="21"/>
              </w:rPr>
              <w:t>則在華南師範大學授課。</w:t>
            </w:r>
          </w:p>
        </w:tc>
      </w:tr>
      <w:tr w:rsidR="00003BA2" w:rsidRPr="003A054B" w:rsidTr="00930815">
        <w:trPr>
          <w:gridBefore w:val="1"/>
          <w:wBefore w:w="34" w:type="dxa"/>
          <w:jc w:val="center"/>
        </w:trPr>
        <w:tc>
          <w:tcPr>
            <w:tcW w:w="1780" w:type="dxa"/>
            <w:gridSpan w:val="2"/>
            <w:vMerge w:val="restart"/>
            <w:tcBorders>
              <w:top w:val="single" w:sz="4" w:space="0" w:color="auto"/>
              <w:left w:val="single" w:sz="4" w:space="0" w:color="000000"/>
              <w:right w:val="single" w:sz="4" w:space="0" w:color="auto"/>
            </w:tcBorders>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外</w:t>
            </w:r>
            <w:proofErr w:type="gramStart"/>
            <w:r w:rsidRPr="003A054B">
              <w:rPr>
                <w:rFonts w:ascii="PMingLiU" w:eastAsia="PMingLiU" w:hAnsi="PMingLiU" w:hint="eastAsia"/>
                <w:b/>
                <w:bCs/>
                <w:szCs w:val="21"/>
              </w:rPr>
              <w:t>國</w:t>
            </w:r>
            <w:proofErr w:type="gramEnd"/>
            <w:r w:rsidRPr="003A054B">
              <w:rPr>
                <w:rFonts w:ascii="PMingLiU" w:eastAsia="PMingLiU" w:hAnsi="PMingLiU" w:hint="eastAsia"/>
                <w:b/>
                <w:bCs/>
                <w:szCs w:val="21"/>
              </w:rPr>
              <w:t>語言文化學院</w:t>
            </w:r>
          </w:p>
          <w:p w:rsidR="00003BA2" w:rsidRPr="003A054B" w:rsidRDefault="00003BA2" w:rsidP="00003BA2">
            <w:pPr>
              <w:adjustRightInd w:val="0"/>
              <w:snapToGrid w:val="0"/>
              <w:spacing w:line="276" w:lineRule="auto"/>
              <w:rPr>
                <w:rFonts w:ascii="PMingLiU" w:eastAsia="PMingLiU" w:hAnsi="PMingLiU"/>
                <w:bCs/>
                <w:szCs w:val="21"/>
              </w:rPr>
            </w:pPr>
            <w:r w:rsidRPr="003A054B">
              <w:rPr>
                <w:rFonts w:ascii="PMingLiU" w:eastAsia="PMingLiU" w:hAnsi="PMingLiU" w:hint="eastAsia"/>
                <w:b/>
                <w:bCs/>
                <w:szCs w:val="21"/>
              </w:rPr>
              <w:t>（</w:t>
            </w:r>
            <w:r w:rsidRPr="003A054B">
              <w:rPr>
                <w:rFonts w:ascii="PMingLiU" w:eastAsia="PMingLiU" w:hAnsi="PMingLiU"/>
                <w:b/>
                <w:bCs/>
                <w:szCs w:val="21"/>
              </w:rPr>
              <w:t>86-20-8521</w:t>
            </w:r>
            <w:r w:rsidRPr="003A054B">
              <w:rPr>
                <w:rFonts w:ascii="PMingLiU" w:eastAsia="PMingLiU" w:hAnsi="PMingLiU" w:hint="eastAsia"/>
                <w:b/>
                <w:bCs/>
                <w:szCs w:val="21"/>
              </w:rPr>
              <w:t>0896）</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050201英語</w:t>
            </w:r>
            <w:proofErr w:type="gramStart"/>
            <w:r w:rsidRPr="003A054B">
              <w:rPr>
                <w:rFonts w:ascii="PMingLiU" w:eastAsia="PMingLiU" w:hAnsi="PMingLiU" w:hint="eastAsia"/>
                <w:b/>
                <w:bCs/>
                <w:szCs w:val="21"/>
              </w:rPr>
              <w:t>語</w:t>
            </w:r>
            <w:proofErr w:type="gramEnd"/>
            <w:r w:rsidRPr="003A054B">
              <w:rPr>
                <w:rFonts w:ascii="PMingLiU" w:eastAsia="PMingLiU" w:hAnsi="PMingLiU" w:hint="eastAsia"/>
                <w:b/>
                <w:bCs/>
                <w:szCs w:val="21"/>
              </w:rPr>
              <w:t>言文學</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語言學研究</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英美文學</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翻譯理論與實踐</w:t>
            </w:r>
          </w:p>
        </w:tc>
        <w:tc>
          <w:tcPr>
            <w:tcW w:w="2140" w:type="dxa"/>
            <w:gridSpan w:val="2"/>
            <w:vMerge w:val="restart"/>
            <w:tcBorders>
              <w:top w:val="single" w:sz="4" w:space="0" w:color="auto"/>
              <w:left w:val="single" w:sz="4" w:space="0" w:color="auto"/>
              <w:right w:val="single" w:sz="4" w:space="0" w:color="auto"/>
            </w:tcBorders>
            <w:vAlign w:val="center"/>
          </w:tcPr>
          <w:p w:rsidR="00003BA2" w:rsidRPr="003A054B" w:rsidRDefault="00003BA2" w:rsidP="00DB5F06">
            <w:pPr>
              <w:adjustRightInd w:val="0"/>
              <w:snapToGrid w:val="0"/>
              <w:spacing w:line="276" w:lineRule="auto"/>
              <w:rPr>
                <w:rFonts w:ascii="PMingLiU" w:eastAsia="PMingLiU" w:hAnsi="PMingLiU"/>
                <w:bCs/>
                <w:szCs w:val="21"/>
              </w:rPr>
            </w:pPr>
          </w:p>
          <w:p w:rsidR="00003BA2" w:rsidRPr="003A054B" w:rsidRDefault="00003BA2" w:rsidP="00DB5F06">
            <w:pPr>
              <w:adjustRightInd w:val="0"/>
              <w:snapToGrid w:val="0"/>
              <w:spacing w:line="276" w:lineRule="auto"/>
              <w:rPr>
                <w:rFonts w:ascii="PMingLiU" w:eastAsia="PMingLiU" w:hAnsi="PMingLiU"/>
                <w:bCs/>
                <w:szCs w:val="21"/>
              </w:rPr>
            </w:pPr>
            <w:r w:rsidRPr="003A054B">
              <w:rPr>
                <w:rFonts w:ascii="宋体" w:hAnsi="宋体" w:cs="宋体" w:hint="eastAsia"/>
                <w:bCs/>
                <w:szCs w:val="21"/>
              </w:rPr>
              <w:t>①</w:t>
            </w:r>
            <w:r w:rsidRPr="003A054B">
              <w:rPr>
                <w:rFonts w:ascii="PMingLiU" w:eastAsia="PMingLiU" w:hAnsi="PMingLiU" w:hint="eastAsia"/>
                <w:bCs/>
                <w:szCs w:val="21"/>
              </w:rPr>
              <w:t>101英語</w:t>
            </w:r>
          </w:p>
          <w:p w:rsidR="00003BA2" w:rsidRPr="003A054B" w:rsidRDefault="00003BA2" w:rsidP="00DB5F06">
            <w:pPr>
              <w:adjustRightInd w:val="0"/>
              <w:snapToGrid w:val="0"/>
              <w:spacing w:line="276" w:lineRule="auto"/>
              <w:rPr>
                <w:rFonts w:ascii="PMingLiU" w:eastAsia="PMingLiU" w:hAnsi="PMingLiU"/>
                <w:bCs/>
                <w:szCs w:val="21"/>
              </w:rPr>
            </w:pPr>
            <w:r w:rsidRPr="003A054B">
              <w:rPr>
                <w:rFonts w:ascii="宋体" w:hAnsi="宋体" w:cs="宋体" w:hint="eastAsia"/>
                <w:bCs/>
                <w:szCs w:val="21"/>
              </w:rPr>
              <w:t>②</w:t>
            </w:r>
            <w:r w:rsidRPr="003A054B">
              <w:rPr>
                <w:rFonts w:ascii="PMingLiU" w:eastAsia="PMingLiU" w:hAnsi="PMingLiU" w:hint="eastAsia"/>
                <w:bCs/>
                <w:szCs w:val="21"/>
              </w:rPr>
              <w:t>204基礎英語（含閱讀理解、成段改錯、完形填空）</w:t>
            </w:r>
          </w:p>
          <w:p w:rsidR="00003BA2" w:rsidRPr="003A054B" w:rsidRDefault="00003BA2" w:rsidP="00DB5F06">
            <w:pPr>
              <w:adjustRightInd w:val="0"/>
              <w:snapToGrid w:val="0"/>
              <w:spacing w:line="276" w:lineRule="auto"/>
              <w:rPr>
                <w:rFonts w:ascii="PMingLiU" w:eastAsia="PMingLiU" w:hAnsi="PMingLiU"/>
                <w:bCs/>
                <w:szCs w:val="21"/>
              </w:rPr>
            </w:pPr>
            <w:r w:rsidRPr="003A054B">
              <w:rPr>
                <w:rFonts w:ascii="宋体" w:hAnsi="宋体" w:cs="宋体" w:hint="eastAsia"/>
                <w:bCs/>
                <w:szCs w:val="21"/>
              </w:rPr>
              <w:t>③</w:t>
            </w:r>
            <w:r w:rsidRPr="003A054B">
              <w:rPr>
                <w:rFonts w:ascii="PMingLiU" w:eastAsia="PMingLiU" w:hAnsi="PMingLiU" w:hint="eastAsia"/>
                <w:bCs/>
                <w:szCs w:val="21"/>
              </w:rPr>
              <w:t>305英語寫作與翻譯（翻譯部分含英譯漢和漢譯英）</w:t>
            </w:r>
          </w:p>
          <w:p w:rsidR="00003BA2" w:rsidRPr="003A054B" w:rsidRDefault="00003BA2" w:rsidP="00DB5F06">
            <w:pPr>
              <w:adjustRightInd w:val="0"/>
              <w:snapToGrid w:val="0"/>
              <w:spacing w:line="276" w:lineRule="auto"/>
              <w:rPr>
                <w:rFonts w:ascii="PMingLiU" w:eastAsia="PMingLiU" w:hAnsi="PMingLiU"/>
                <w:bCs/>
                <w:szCs w:val="21"/>
              </w:rPr>
            </w:pPr>
          </w:p>
          <w:p w:rsidR="00003BA2" w:rsidRPr="003A054B" w:rsidRDefault="00003BA2" w:rsidP="00DB5F06">
            <w:pPr>
              <w:adjustRightInd w:val="0"/>
              <w:snapToGrid w:val="0"/>
              <w:spacing w:line="276" w:lineRule="auto"/>
              <w:rPr>
                <w:rFonts w:ascii="PMingLiU" w:eastAsia="PMingLiU" w:hAnsi="PMingLiU"/>
                <w:bCs/>
                <w:szCs w:val="21"/>
              </w:rPr>
            </w:pPr>
          </w:p>
          <w:p w:rsidR="00003BA2" w:rsidRPr="003A054B" w:rsidRDefault="00003BA2" w:rsidP="00DB5F06">
            <w:pPr>
              <w:adjustRightInd w:val="0"/>
              <w:snapToGrid w:val="0"/>
              <w:spacing w:line="276" w:lineRule="auto"/>
              <w:rPr>
                <w:rFonts w:ascii="PMingLiU" w:eastAsia="PMingLiU" w:hAnsi="PMingLiU"/>
                <w:bCs/>
                <w:szCs w:val="21"/>
              </w:rPr>
            </w:pPr>
          </w:p>
        </w:tc>
        <w:tc>
          <w:tcPr>
            <w:tcW w:w="1971" w:type="dxa"/>
            <w:gridSpan w:val="2"/>
            <w:vMerge w:val="restart"/>
            <w:tcBorders>
              <w:top w:val="single" w:sz="4" w:space="0" w:color="auto"/>
              <w:left w:val="single" w:sz="4" w:space="0" w:color="auto"/>
              <w:right w:val="single" w:sz="4" w:space="0" w:color="auto"/>
            </w:tcBorders>
            <w:vAlign w:val="center"/>
          </w:tcPr>
          <w:p w:rsidR="00003BA2" w:rsidRPr="003A054B" w:rsidRDefault="00003BA2" w:rsidP="00CB7B62">
            <w:pPr>
              <w:spacing w:line="276" w:lineRule="auto"/>
              <w:rPr>
                <w:rFonts w:ascii="PMingLiU" w:eastAsia="PMingLiU" w:hAnsi="PMingLiU"/>
                <w:szCs w:val="21"/>
              </w:rPr>
            </w:pPr>
            <w:r w:rsidRPr="003A054B">
              <w:rPr>
                <w:rFonts w:ascii="PMingLiU" w:eastAsia="PMingLiU" w:hAnsi="PMingLiU" w:hint="eastAsia"/>
                <w:szCs w:val="21"/>
              </w:rPr>
              <w:t>各</w:t>
            </w:r>
            <w:proofErr w:type="gramStart"/>
            <w:r w:rsidRPr="003A054B">
              <w:rPr>
                <w:rFonts w:ascii="PMingLiU" w:eastAsia="PMingLiU" w:hAnsi="PMingLiU" w:hint="eastAsia"/>
                <w:szCs w:val="21"/>
              </w:rPr>
              <w:t>專</w:t>
            </w:r>
            <w:proofErr w:type="gramEnd"/>
            <w:r w:rsidRPr="003A054B">
              <w:rPr>
                <w:rFonts w:ascii="PMingLiU" w:eastAsia="PMingLiU" w:hAnsi="PMingLiU" w:hint="eastAsia"/>
                <w:szCs w:val="21"/>
              </w:rPr>
              <w:t>業方向在澳門招收8名學員以上，則擬在澳門設點授課；不足以上人</w:t>
            </w:r>
            <w:proofErr w:type="gramStart"/>
            <w:r w:rsidRPr="003A054B">
              <w:rPr>
                <w:rFonts w:ascii="PMingLiU" w:eastAsia="PMingLiU" w:hAnsi="PMingLiU" w:hint="eastAsia"/>
                <w:szCs w:val="21"/>
              </w:rPr>
              <w:t>數</w:t>
            </w:r>
            <w:proofErr w:type="gramEnd"/>
            <w:r w:rsidRPr="003A054B">
              <w:rPr>
                <w:rFonts w:ascii="PMingLiU" w:eastAsia="PMingLiU" w:hAnsi="PMingLiU" w:hint="eastAsia"/>
                <w:szCs w:val="21"/>
              </w:rPr>
              <w:t>，則在華南師範大學石牌校區授課，授課時間</w:t>
            </w:r>
            <w:proofErr w:type="gramStart"/>
            <w:r w:rsidRPr="003A054B">
              <w:rPr>
                <w:rFonts w:ascii="PMingLiU" w:eastAsia="PMingLiU" w:hAnsi="PMingLiU" w:hint="eastAsia"/>
                <w:szCs w:val="21"/>
              </w:rPr>
              <w:t>為</w:t>
            </w:r>
            <w:proofErr w:type="gramEnd"/>
            <w:r w:rsidRPr="003A054B">
              <w:rPr>
                <w:rFonts w:ascii="PMingLiU" w:eastAsia="PMingLiU" w:hAnsi="PMingLiU" w:hint="eastAsia"/>
                <w:szCs w:val="21"/>
              </w:rPr>
              <w:t>工作日（週</w:t>
            </w:r>
            <w:proofErr w:type="gramStart"/>
            <w:r w:rsidRPr="003A054B">
              <w:rPr>
                <w:rFonts w:ascii="PMingLiU" w:eastAsia="PMingLiU" w:hAnsi="PMingLiU" w:hint="eastAsia"/>
                <w:szCs w:val="21"/>
              </w:rPr>
              <w:t>一</w:t>
            </w:r>
            <w:proofErr w:type="gramEnd"/>
            <w:r w:rsidRPr="003A054B">
              <w:rPr>
                <w:rFonts w:ascii="PMingLiU" w:eastAsia="PMingLiU" w:hAnsi="PMingLiU" w:hint="eastAsia"/>
                <w:szCs w:val="21"/>
              </w:rPr>
              <w:t>至週五）。</w:t>
            </w:r>
          </w:p>
        </w:tc>
      </w:tr>
      <w:tr w:rsidR="00003BA2" w:rsidRPr="003A054B" w:rsidTr="00930815">
        <w:trPr>
          <w:gridBefore w:val="1"/>
          <w:wBefore w:w="34" w:type="dxa"/>
          <w:jc w:val="center"/>
        </w:trPr>
        <w:tc>
          <w:tcPr>
            <w:tcW w:w="1780" w:type="dxa"/>
            <w:gridSpan w:val="2"/>
            <w:vMerge/>
            <w:tcBorders>
              <w:left w:val="single" w:sz="4" w:space="0" w:color="000000"/>
              <w:right w:val="single" w:sz="4" w:space="0" w:color="auto"/>
            </w:tcBorders>
            <w:vAlign w:val="center"/>
          </w:tcPr>
          <w:p w:rsidR="00003BA2" w:rsidRPr="003A054B" w:rsidRDefault="00003BA2" w:rsidP="00DB5F06">
            <w:pPr>
              <w:spacing w:line="276" w:lineRule="auto"/>
              <w:rPr>
                <w:rFonts w:ascii="PMingLiU" w:eastAsia="PMingLiU" w:hAnsi="PMingLiU"/>
                <w:bCs/>
                <w:szCs w:val="21"/>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050211 外</w:t>
            </w:r>
            <w:proofErr w:type="gramStart"/>
            <w:r w:rsidRPr="003A054B">
              <w:rPr>
                <w:rFonts w:ascii="PMingLiU" w:eastAsia="PMingLiU" w:hAnsi="PMingLiU" w:hint="eastAsia"/>
                <w:b/>
                <w:bCs/>
                <w:szCs w:val="21"/>
              </w:rPr>
              <w:t>國</w:t>
            </w:r>
            <w:proofErr w:type="gramEnd"/>
            <w:r w:rsidRPr="003A054B">
              <w:rPr>
                <w:rFonts w:ascii="PMingLiU" w:eastAsia="PMingLiU" w:hAnsi="PMingLiU" w:hint="eastAsia"/>
                <w:b/>
                <w:bCs/>
                <w:szCs w:val="21"/>
              </w:rPr>
              <w:t>語言學及</w:t>
            </w:r>
            <w:proofErr w:type="gramStart"/>
            <w:r w:rsidRPr="003A054B">
              <w:rPr>
                <w:rFonts w:ascii="PMingLiU" w:eastAsia="PMingLiU" w:hAnsi="PMingLiU" w:hint="eastAsia"/>
                <w:b/>
                <w:bCs/>
                <w:szCs w:val="21"/>
              </w:rPr>
              <w:t>應</w:t>
            </w:r>
            <w:proofErr w:type="gramEnd"/>
            <w:r w:rsidRPr="003A054B">
              <w:rPr>
                <w:rFonts w:ascii="PMingLiU" w:eastAsia="PMingLiU" w:hAnsi="PMingLiU" w:hint="eastAsia"/>
                <w:b/>
                <w:bCs/>
                <w:szCs w:val="21"/>
              </w:rPr>
              <w:t>用語言學</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語料</w:t>
            </w:r>
            <w:proofErr w:type="gramStart"/>
            <w:r w:rsidRPr="003A054B">
              <w:rPr>
                <w:rFonts w:ascii="PMingLiU" w:eastAsia="PMingLiU" w:hAnsi="PMingLiU" w:hint="eastAsia"/>
                <w:bCs/>
                <w:szCs w:val="21"/>
              </w:rPr>
              <w:t>庫</w:t>
            </w:r>
            <w:proofErr w:type="gramEnd"/>
            <w:r w:rsidRPr="003A054B">
              <w:rPr>
                <w:rFonts w:ascii="PMingLiU" w:eastAsia="PMingLiU" w:hAnsi="PMingLiU" w:hint="eastAsia"/>
                <w:bCs/>
                <w:szCs w:val="21"/>
              </w:rPr>
              <w:t>語言學</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02.</w:t>
            </w:r>
            <w:r w:rsidRPr="003A054B">
              <w:rPr>
                <w:rFonts w:ascii="PMingLiU" w:eastAsia="PMingLiU" w:hAnsi="PMingLiU" w:hint="eastAsia"/>
                <w:bCs/>
                <w:szCs w:val="21"/>
              </w:rPr>
              <w:t>心理語言學</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03.</w:t>
            </w:r>
            <w:proofErr w:type="gramStart"/>
            <w:r w:rsidRPr="003A054B">
              <w:rPr>
                <w:rFonts w:ascii="PMingLiU" w:eastAsia="PMingLiU" w:hAnsi="PMingLiU" w:hint="eastAsia"/>
                <w:bCs/>
                <w:szCs w:val="21"/>
              </w:rPr>
              <w:t>應</w:t>
            </w:r>
            <w:proofErr w:type="gramEnd"/>
            <w:r w:rsidRPr="003A054B">
              <w:rPr>
                <w:rFonts w:ascii="PMingLiU" w:eastAsia="PMingLiU" w:hAnsi="PMingLiU" w:hint="eastAsia"/>
                <w:bCs/>
                <w:szCs w:val="21"/>
              </w:rPr>
              <w:t>用語言學</w:t>
            </w:r>
          </w:p>
        </w:tc>
        <w:tc>
          <w:tcPr>
            <w:tcW w:w="2140" w:type="dxa"/>
            <w:gridSpan w:val="2"/>
            <w:vMerge/>
            <w:tcBorders>
              <w:left w:val="single" w:sz="4" w:space="0" w:color="auto"/>
              <w:right w:val="single" w:sz="4" w:space="0" w:color="auto"/>
            </w:tcBorders>
            <w:vAlign w:val="center"/>
          </w:tcPr>
          <w:p w:rsidR="00003BA2" w:rsidRPr="003A054B" w:rsidRDefault="00003BA2" w:rsidP="00DB5F06">
            <w:pPr>
              <w:adjustRightInd w:val="0"/>
              <w:snapToGrid w:val="0"/>
              <w:spacing w:line="276" w:lineRule="auto"/>
              <w:rPr>
                <w:rFonts w:ascii="PMingLiU" w:eastAsia="PMingLiU" w:hAnsi="PMingLiU"/>
                <w:bCs/>
                <w:szCs w:val="21"/>
              </w:rPr>
            </w:pPr>
          </w:p>
        </w:tc>
        <w:tc>
          <w:tcPr>
            <w:tcW w:w="1971" w:type="dxa"/>
            <w:gridSpan w:val="2"/>
            <w:vMerge/>
            <w:tcBorders>
              <w:left w:val="single" w:sz="4" w:space="0" w:color="auto"/>
              <w:right w:val="single" w:sz="4" w:space="0" w:color="auto"/>
            </w:tcBorders>
            <w:vAlign w:val="center"/>
          </w:tcPr>
          <w:p w:rsidR="00003BA2" w:rsidRPr="003A054B" w:rsidRDefault="00003BA2" w:rsidP="00CB7B62">
            <w:pPr>
              <w:spacing w:line="276" w:lineRule="auto"/>
              <w:rPr>
                <w:rFonts w:ascii="PMingLiU" w:eastAsia="PMingLiU" w:hAnsi="PMingLiU"/>
                <w:szCs w:val="21"/>
              </w:rPr>
            </w:pPr>
          </w:p>
        </w:tc>
      </w:tr>
      <w:tr w:rsidR="00003BA2" w:rsidRPr="003A054B" w:rsidTr="00930815">
        <w:trPr>
          <w:gridBefore w:val="1"/>
          <w:wBefore w:w="34" w:type="dxa"/>
          <w:jc w:val="center"/>
        </w:trPr>
        <w:tc>
          <w:tcPr>
            <w:tcW w:w="1780" w:type="dxa"/>
            <w:gridSpan w:val="2"/>
            <w:vMerge/>
            <w:tcBorders>
              <w:left w:val="single" w:sz="4" w:space="0" w:color="000000"/>
              <w:right w:val="single" w:sz="4" w:space="0" w:color="auto"/>
            </w:tcBorders>
            <w:vAlign w:val="center"/>
          </w:tcPr>
          <w:p w:rsidR="00003BA2" w:rsidRPr="003A054B" w:rsidRDefault="00003BA2" w:rsidP="00DB5F06">
            <w:pPr>
              <w:spacing w:line="276" w:lineRule="auto"/>
              <w:rPr>
                <w:rFonts w:ascii="PMingLiU" w:eastAsia="PMingLiU" w:hAnsi="PMingLiU"/>
                <w:bCs/>
                <w:szCs w:val="21"/>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003BA2" w:rsidRPr="003A054B" w:rsidRDefault="00003BA2" w:rsidP="00003BA2">
            <w:pPr>
              <w:adjustRightInd w:val="0"/>
              <w:snapToGrid w:val="0"/>
              <w:spacing w:line="276" w:lineRule="auto"/>
              <w:rPr>
                <w:rFonts w:ascii="PMingLiU" w:eastAsia="PMingLiU" w:hAnsi="PMingLiU"/>
                <w:bCs/>
                <w:szCs w:val="21"/>
              </w:rPr>
            </w:pPr>
            <w:r w:rsidRPr="003A054B">
              <w:rPr>
                <w:rFonts w:ascii="PMingLiU" w:eastAsia="PMingLiU" w:hAnsi="PMingLiU" w:hint="eastAsia"/>
                <w:b/>
                <w:bCs/>
                <w:szCs w:val="21"/>
              </w:rPr>
              <w:t>045108 學科教學（英語）</w:t>
            </w:r>
          </w:p>
        </w:tc>
        <w:tc>
          <w:tcPr>
            <w:tcW w:w="2140" w:type="dxa"/>
            <w:gridSpan w:val="2"/>
            <w:vMerge/>
            <w:tcBorders>
              <w:left w:val="single" w:sz="4" w:space="0" w:color="auto"/>
              <w:right w:val="single" w:sz="4" w:space="0" w:color="auto"/>
            </w:tcBorders>
            <w:vAlign w:val="center"/>
          </w:tcPr>
          <w:p w:rsidR="00003BA2" w:rsidRPr="003A054B" w:rsidRDefault="00003BA2" w:rsidP="00DB5F06">
            <w:pPr>
              <w:adjustRightInd w:val="0"/>
              <w:snapToGrid w:val="0"/>
              <w:spacing w:line="276" w:lineRule="auto"/>
              <w:rPr>
                <w:rFonts w:ascii="PMingLiU" w:eastAsia="PMingLiU" w:hAnsi="PMingLiU"/>
                <w:bCs/>
                <w:szCs w:val="21"/>
              </w:rPr>
            </w:pPr>
          </w:p>
        </w:tc>
        <w:tc>
          <w:tcPr>
            <w:tcW w:w="1971" w:type="dxa"/>
            <w:gridSpan w:val="2"/>
            <w:vMerge/>
            <w:tcBorders>
              <w:left w:val="single" w:sz="4" w:space="0" w:color="auto"/>
              <w:right w:val="single" w:sz="4" w:space="0" w:color="auto"/>
            </w:tcBorders>
            <w:vAlign w:val="center"/>
          </w:tcPr>
          <w:p w:rsidR="00003BA2" w:rsidRPr="003A054B" w:rsidRDefault="00003BA2" w:rsidP="00CB7B62">
            <w:pPr>
              <w:spacing w:line="276" w:lineRule="auto"/>
              <w:rPr>
                <w:rFonts w:ascii="PMingLiU" w:eastAsia="PMingLiU" w:hAnsi="PMingLiU"/>
                <w:szCs w:val="21"/>
              </w:rPr>
            </w:pPr>
          </w:p>
        </w:tc>
      </w:tr>
      <w:tr w:rsidR="00003BA2" w:rsidRPr="003A054B" w:rsidTr="00930815">
        <w:trPr>
          <w:gridBefore w:val="1"/>
          <w:wBefore w:w="34" w:type="dxa"/>
          <w:jc w:val="center"/>
        </w:trPr>
        <w:tc>
          <w:tcPr>
            <w:tcW w:w="1780" w:type="dxa"/>
            <w:gridSpan w:val="2"/>
            <w:vMerge/>
            <w:tcBorders>
              <w:left w:val="single" w:sz="4" w:space="0" w:color="000000"/>
              <w:bottom w:val="single" w:sz="4" w:space="0" w:color="000000"/>
              <w:right w:val="single" w:sz="4" w:space="0" w:color="auto"/>
            </w:tcBorders>
            <w:vAlign w:val="center"/>
          </w:tcPr>
          <w:p w:rsidR="00003BA2" w:rsidRPr="003A054B" w:rsidRDefault="00003BA2" w:rsidP="00DB5F06">
            <w:pPr>
              <w:spacing w:line="276" w:lineRule="auto"/>
              <w:rPr>
                <w:rFonts w:ascii="PMingLiU" w:eastAsia="PMingLiU" w:hAnsi="PMingLiU"/>
                <w:bCs/>
                <w:szCs w:val="21"/>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 xml:space="preserve">055101 英語筆譯 </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01.</w:t>
            </w:r>
            <w:r w:rsidRPr="003A054B">
              <w:rPr>
                <w:rFonts w:ascii="PMingLiU" w:eastAsia="PMingLiU" w:hAnsi="PMingLiU" w:hint="eastAsia"/>
                <w:bCs/>
                <w:szCs w:val="21"/>
              </w:rPr>
              <w:t>翻譯研究</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02.</w:t>
            </w:r>
            <w:proofErr w:type="gramStart"/>
            <w:r w:rsidRPr="003A054B">
              <w:rPr>
                <w:rFonts w:ascii="PMingLiU" w:eastAsia="PMingLiU" w:hAnsi="PMingLiU" w:hint="eastAsia"/>
                <w:bCs/>
                <w:szCs w:val="21"/>
              </w:rPr>
              <w:t>專</w:t>
            </w:r>
            <w:proofErr w:type="gramEnd"/>
            <w:r w:rsidRPr="003A054B">
              <w:rPr>
                <w:rFonts w:ascii="PMingLiU" w:eastAsia="PMingLiU" w:hAnsi="PMingLiU" w:hint="eastAsia"/>
                <w:bCs/>
                <w:szCs w:val="21"/>
              </w:rPr>
              <w:t>業筆譯</w:t>
            </w:r>
          </w:p>
          <w:p w:rsidR="00003BA2" w:rsidRPr="003A054B" w:rsidRDefault="00003BA2" w:rsidP="00DB5F06">
            <w:pPr>
              <w:spacing w:line="276" w:lineRule="auto"/>
              <w:rPr>
                <w:rFonts w:ascii="PMingLiU" w:eastAsia="PMingLiU" w:hAnsi="PMingLiU"/>
                <w:bCs/>
                <w:szCs w:val="21"/>
              </w:rPr>
            </w:pPr>
            <w:r w:rsidRPr="003A054B">
              <w:rPr>
                <w:rFonts w:ascii="PMingLiU" w:eastAsia="PMingLiU" w:hAnsi="PMingLiU"/>
                <w:bCs/>
                <w:szCs w:val="21"/>
              </w:rPr>
              <w:t>03.</w:t>
            </w:r>
            <w:r w:rsidRPr="003A054B">
              <w:rPr>
                <w:rFonts w:ascii="PMingLiU" w:eastAsia="PMingLiU" w:hAnsi="PMingLiU" w:hint="eastAsia"/>
                <w:bCs/>
                <w:szCs w:val="21"/>
              </w:rPr>
              <w:t>文學翻譯</w:t>
            </w:r>
          </w:p>
        </w:tc>
        <w:tc>
          <w:tcPr>
            <w:tcW w:w="2140" w:type="dxa"/>
            <w:gridSpan w:val="2"/>
            <w:vMerge/>
            <w:tcBorders>
              <w:left w:val="single" w:sz="4" w:space="0" w:color="auto"/>
              <w:bottom w:val="single" w:sz="4" w:space="0" w:color="auto"/>
              <w:right w:val="single" w:sz="4" w:space="0" w:color="auto"/>
            </w:tcBorders>
            <w:vAlign w:val="center"/>
          </w:tcPr>
          <w:p w:rsidR="00003BA2" w:rsidRPr="003A054B" w:rsidRDefault="00003BA2" w:rsidP="00DB5F06">
            <w:pPr>
              <w:adjustRightInd w:val="0"/>
              <w:snapToGrid w:val="0"/>
              <w:spacing w:line="276" w:lineRule="auto"/>
              <w:rPr>
                <w:rFonts w:ascii="PMingLiU" w:eastAsia="PMingLiU" w:hAnsi="PMingLiU"/>
                <w:bCs/>
                <w:szCs w:val="21"/>
              </w:rPr>
            </w:pPr>
          </w:p>
        </w:tc>
        <w:tc>
          <w:tcPr>
            <w:tcW w:w="1971" w:type="dxa"/>
            <w:gridSpan w:val="2"/>
            <w:vMerge/>
            <w:tcBorders>
              <w:left w:val="single" w:sz="4" w:space="0" w:color="auto"/>
              <w:bottom w:val="single" w:sz="4" w:space="0" w:color="auto"/>
              <w:right w:val="single" w:sz="4" w:space="0" w:color="auto"/>
            </w:tcBorders>
            <w:vAlign w:val="center"/>
          </w:tcPr>
          <w:p w:rsidR="00003BA2" w:rsidRPr="003A054B" w:rsidRDefault="00003BA2" w:rsidP="00CB7B62">
            <w:pPr>
              <w:spacing w:line="276" w:lineRule="auto"/>
              <w:rPr>
                <w:rFonts w:ascii="PMingLiU" w:eastAsia="PMingLiU" w:hAnsi="PMingLiU"/>
                <w:szCs w:val="21"/>
              </w:rPr>
            </w:pPr>
          </w:p>
        </w:tc>
      </w:tr>
      <w:tr w:rsidR="00C5548B" w:rsidRPr="003A054B" w:rsidTr="00930815">
        <w:trPr>
          <w:gridBefore w:val="1"/>
          <w:wBefore w:w="34" w:type="dxa"/>
          <w:jc w:val="center"/>
        </w:trPr>
        <w:tc>
          <w:tcPr>
            <w:tcW w:w="1780" w:type="dxa"/>
            <w:gridSpan w:val="2"/>
            <w:vMerge w:val="restart"/>
            <w:vAlign w:val="center"/>
          </w:tcPr>
          <w:p w:rsidR="00C5548B" w:rsidRPr="003A054B" w:rsidRDefault="00C5548B"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t>體育科學</w:t>
            </w:r>
            <w:proofErr w:type="gramStart"/>
            <w:r w:rsidRPr="003A054B">
              <w:rPr>
                <w:rFonts w:ascii="PMingLiU" w:eastAsia="PMingLiU" w:hAnsi="PMingLiU" w:hint="eastAsia"/>
                <w:b/>
                <w:bCs/>
                <w:szCs w:val="21"/>
              </w:rPr>
              <w:t>學</w:t>
            </w:r>
            <w:proofErr w:type="gramEnd"/>
            <w:r w:rsidRPr="003A054B">
              <w:rPr>
                <w:rFonts w:ascii="PMingLiU" w:eastAsia="PMingLiU" w:hAnsi="PMingLiU" w:hint="eastAsia"/>
                <w:b/>
                <w:bCs/>
                <w:szCs w:val="21"/>
              </w:rPr>
              <w:t>院</w:t>
            </w:r>
          </w:p>
          <w:p w:rsidR="00C5548B" w:rsidRPr="003A054B" w:rsidRDefault="00C5548B" w:rsidP="00003BA2">
            <w:pPr>
              <w:adjustRightInd w:val="0"/>
              <w:snapToGrid w:val="0"/>
              <w:spacing w:line="276" w:lineRule="auto"/>
              <w:rPr>
                <w:rFonts w:ascii="PMingLiU" w:eastAsia="PMingLiU" w:hAnsi="PMingLiU"/>
                <w:b/>
                <w:szCs w:val="21"/>
              </w:rPr>
            </w:pPr>
            <w:r w:rsidRPr="003A054B">
              <w:rPr>
                <w:rFonts w:ascii="PMingLiU" w:eastAsia="PMingLiU" w:hAnsi="PMingLiU" w:hint="eastAsia"/>
                <w:b/>
                <w:bCs/>
              </w:rPr>
              <w:t>（</w:t>
            </w:r>
            <w:r w:rsidRPr="003A054B">
              <w:rPr>
                <w:rFonts w:ascii="PMingLiU" w:eastAsia="PMingLiU" w:hAnsi="PMingLiU"/>
                <w:b/>
                <w:bCs/>
              </w:rPr>
              <w:t>020-39310272-8222</w:t>
            </w:r>
            <w:r w:rsidRPr="003A054B">
              <w:rPr>
                <w:rFonts w:ascii="PMingLiU" w:eastAsia="PMingLiU" w:hAnsi="PMingLiU" w:hint="eastAsia"/>
                <w:b/>
                <w:bCs/>
                <w:szCs w:val="21"/>
              </w:rPr>
              <w:t>）</w:t>
            </w:r>
          </w:p>
        </w:tc>
        <w:tc>
          <w:tcPr>
            <w:tcW w:w="2754" w:type="dxa"/>
            <w:gridSpan w:val="2"/>
            <w:vAlign w:val="center"/>
          </w:tcPr>
          <w:p w:rsidR="00C5548B" w:rsidRPr="003A054B" w:rsidRDefault="00C5548B" w:rsidP="00CB7B6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 xml:space="preserve">040302 </w:t>
            </w:r>
            <w:r w:rsidRPr="003A054B">
              <w:rPr>
                <w:rFonts w:ascii="PMingLiU" w:eastAsia="PMingLiU" w:hAnsi="PMingLiU" w:hint="eastAsia"/>
                <w:b/>
                <w:bCs/>
                <w:szCs w:val="21"/>
              </w:rPr>
              <w:t>運</w:t>
            </w:r>
            <w:proofErr w:type="gramStart"/>
            <w:r w:rsidRPr="003A054B">
              <w:rPr>
                <w:rFonts w:ascii="PMingLiU" w:eastAsia="PMingLiU" w:hAnsi="PMingLiU" w:hint="eastAsia"/>
                <w:b/>
                <w:bCs/>
                <w:szCs w:val="21"/>
              </w:rPr>
              <w:t>動</w:t>
            </w:r>
            <w:proofErr w:type="gramEnd"/>
            <w:r w:rsidRPr="003A054B">
              <w:rPr>
                <w:rFonts w:ascii="PMingLiU" w:eastAsia="PMingLiU" w:hAnsi="PMingLiU" w:hint="eastAsia"/>
                <w:b/>
                <w:bCs/>
                <w:szCs w:val="21"/>
              </w:rPr>
              <w:t>人體科學</w:t>
            </w:r>
          </w:p>
          <w:p w:rsidR="00C5548B" w:rsidRPr="003A054B" w:rsidRDefault="00C5548B"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01.</w:t>
            </w:r>
            <w:r w:rsidRPr="003A054B">
              <w:rPr>
                <w:rFonts w:ascii="PMingLiU" w:eastAsia="PMingLiU" w:hAnsi="PMingLiU" w:hint="eastAsia"/>
                <w:sz w:val="21"/>
                <w:szCs w:val="21"/>
              </w:rPr>
              <w:t>運</w:t>
            </w:r>
            <w:proofErr w:type="gramStart"/>
            <w:r w:rsidRPr="003A054B">
              <w:rPr>
                <w:rFonts w:ascii="PMingLiU" w:eastAsia="PMingLiU" w:hAnsi="PMingLiU" w:hint="eastAsia"/>
                <w:sz w:val="21"/>
                <w:szCs w:val="21"/>
              </w:rPr>
              <w:t>動</w:t>
            </w:r>
            <w:proofErr w:type="gramEnd"/>
            <w:r w:rsidRPr="003A054B">
              <w:rPr>
                <w:rFonts w:ascii="PMingLiU" w:eastAsia="PMingLiU" w:hAnsi="PMingLiU" w:hint="eastAsia"/>
                <w:sz w:val="21"/>
                <w:szCs w:val="21"/>
              </w:rPr>
              <w:t>與心血管健康</w:t>
            </w:r>
          </w:p>
          <w:p w:rsidR="00C5548B" w:rsidRPr="003A054B" w:rsidRDefault="00C5548B"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02.</w:t>
            </w:r>
            <w:r w:rsidRPr="003A054B">
              <w:rPr>
                <w:rFonts w:ascii="PMingLiU" w:eastAsia="PMingLiU" w:hAnsi="PMingLiU" w:hint="eastAsia"/>
                <w:sz w:val="21"/>
                <w:szCs w:val="21"/>
              </w:rPr>
              <w:t>運</w:t>
            </w:r>
            <w:proofErr w:type="gramStart"/>
            <w:r w:rsidRPr="003A054B">
              <w:rPr>
                <w:rFonts w:ascii="PMingLiU" w:eastAsia="PMingLiU" w:hAnsi="PMingLiU" w:hint="eastAsia"/>
                <w:sz w:val="21"/>
                <w:szCs w:val="21"/>
              </w:rPr>
              <w:t>動</w:t>
            </w:r>
            <w:proofErr w:type="gramEnd"/>
            <w:r w:rsidRPr="003A054B">
              <w:rPr>
                <w:rFonts w:ascii="PMingLiU" w:eastAsia="PMingLiU" w:hAnsi="PMingLiU" w:hint="eastAsia"/>
                <w:sz w:val="21"/>
                <w:szCs w:val="21"/>
              </w:rPr>
              <w:t>生化與營養</w:t>
            </w:r>
          </w:p>
          <w:p w:rsidR="00C5548B" w:rsidRPr="003A054B" w:rsidRDefault="00C5548B"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03.</w:t>
            </w:r>
            <w:r w:rsidRPr="003A054B">
              <w:rPr>
                <w:rFonts w:ascii="PMingLiU" w:eastAsia="PMingLiU" w:hAnsi="PMingLiU" w:hint="eastAsia"/>
                <w:szCs w:val="21"/>
              </w:rPr>
              <w:t>運</w:t>
            </w:r>
            <w:proofErr w:type="gramStart"/>
            <w:r w:rsidRPr="003A054B">
              <w:rPr>
                <w:rFonts w:ascii="PMingLiU" w:eastAsia="PMingLiU" w:hAnsi="PMingLiU" w:hint="eastAsia"/>
                <w:szCs w:val="21"/>
              </w:rPr>
              <w:t>動</w:t>
            </w:r>
            <w:proofErr w:type="gramEnd"/>
            <w:r w:rsidRPr="003A054B">
              <w:rPr>
                <w:rFonts w:ascii="PMingLiU" w:eastAsia="PMingLiU" w:hAnsi="PMingLiU" w:hint="eastAsia"/>
                <w:szCs w:val="21"/>
              </w:rPr>
              <w:t>與健康</w:t>
            </w:r>
          </w:p>
          <w:p w:rsidR="00C5548B" w:rsidRPr="003A054B" w:rsidRDefault="00C5548B"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04.</w:t>
            </w:r>
            <w:r w:rsidRPr="003A054B">
              <w:rPr>
                <w:rFonts w:ascii="PMingLiU" w:eastAsia="PMingLiU" w:hAnsi="PMingLiU" w:hint="eastAsia"/>
                <w:szCs w:val="21"/>
              </w:rPr>
              <w:t>激光運</w:t>
            </w:r>
            <w:proofErr w:type="gramStart"/>
            <w:r w:rsidRPr="003A054B">
              <w:rPr>
                <w:rFonts w:ascii="PMingLiU" w:eastAsia="PMingLiU" w:hAnsi="PMingLiU" w:hint="eastAsia"/>
                <w:szCs w:val="21"/>
              </w:rPr>
              <w:t>動</w:t>
            </w:r>
            <w:proofErr w:type="gramEnd"/>
            <w:r w:rsidRPr="003A054B">
              <w:rPr>
                <w:rFonts w:ascii="PMingLiU" w:eastAsia="PMingLiU" w:hAnsi="PMingLiU" w:hint="eastAsia"/>
                <w:szCs w:val="21"/>
              </w:rPr>
              <w:t>醫學</w:t>
            </w:r>
          </w:p>
          <w:p w:rsidR="00C5548B" w:rsidRPr="003A054B" w:rsidRDefault="00C5548B"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05.</w:t>
            </w:r>
            <w:r w:rsidRPr="003A054B">
              <w:rPr>
                <w:rFonts w:ascii="PMingLiU" w:eastAsia="PMingLiU" w:hAnsi="PMingLiU" w:hint="eastAsia"/>
                <w:szCs w:val="21"/>
              </w:rPr>
              <w:t>運</w:t>
            </w:r>
            <w:proofErr w:type="gramStart"/>
            <w:r w:rsidRPr="003A054B">
              <w:rPr>
                <w:rFonts w:ascii="PMingLiU" w:eastAsia="PMingLiU" w:hAnsi="PMingLiU" w:hint="eastAsia"/>
                <w:szCs w:val="21"/>
              </w:rPr>
              <w:t>動</w:t>
            </w:r>
            <w:proofErr w:type="gramEnd"/>
            <w:r w:rsidRPr="003A054B">
              <w:rPr>
                <w:rFonts w:ascii="PMingLiU" w:eastAsia="PMingLiU" w:hAnsi="PMingLiU" w:hint="eastAsia"/>
                <w:szCs w:val="21"/>
              </w:rPr>
              <w:t>損</w:t>
            </w:r>
            <w:proofErr w:type="gramStart"/>
            <w:r w:rsidRPr="003A054B">
              <w:rPr>
                <w:rFonts w:ascii="PMingLiU" w:eastAsia="PMingLiU" w:hAnsi="PMingLiU" w:hint="eastAsia"/>
                <w:szCs w:val="21"/>
              </w:rPr>
              <w:t>傷</w:t>
            </w:r>
            <w:proofErr w:type="gramEnd"/>
            <w:r w:rsidRPr="003A054B">
              <w:rPr>
                <w:rFonts w:ascii="PMingLiU" w:eastAsia="PMingLiU" w:hAnsi="PMingLiU" w:hint="eastAsia"/>
                <w:szCs w:val="21"/>
              </w:rPr>
              <w:t>與康</w:t>
            </w:r>
            <w:proofErr w:type="gramStart"/>
            <w:r w:rsidRPr="003A054B">
              <w:rPr>
                <w:rFonts w:ascii="PMingLiU" w:eastAsia="PMingLiU" w:hAnsi="PMingLiU" w:hint="eastAsia"/>
                <w:szCs w:val="21"/>
              </w:rPr>
              <w:t>復</w:t>
            </w:r>
            <w:proofErr w:type="gramEnd"/>
          </w:p>
          <w:p w:rsidR="00C5548B" w:rsidRPr="003A054B" w:rsidRDefault="00C5548B" w:rsidP="00CB7B62">
            <w:pPr>
              <w:adjustRightInd w:val="0"/>
              <w:snapToGrid w:val="0"/>
              <w:spacing w:line="300" w:lineRule="auto"/>
              <w:rPr>
                <w:rFonts w:ascii="PMingLiU" w:eastAsia="PMingLiU" w:hAnsi="PMingLiU"/>
                <w:bCs/>
                <w:szCs w:val="21"/>
              </w:rPr>
            </w:pPr>
            <w:r w:rsidRPr="003A054B">
              <w:rPr>
                <w:rFonts w:ascii="PMingLiU" w:eastAsia="PMingLiU" w:hAnsi="PMingLiU"/>
                <w:szCs w:val="21"/>
                <w:lang w:eastAsia="zh-TW"/>
              </w:rPr>
              <w:t>06.</w:t>
            </w:r>
            <w:r w:rsidRPr="003A054B">
              <w:rPr>
                <w:rFonts w:ascii="PMingLiU" w:eastAsia="PMingLiU" w:hAnsi="PMingLiU" w:hint="eastAsia"/>
                <w:szCs w:val="21"/>
              </w:rPr>
              <w:t>運</w:t>
            </w:r>
            <w:proofErr w:type="gramStart"/>
            <w:r w:rsidRPr="003A054B">
              <w:rPr>
                <w:rFonts w:ascii="PMingLiU" w:eastAsia="PMingLiU" w:hAnsi="PMingLiU" w:hint="eastAsia"/>
                <w:szCs w:val="21"/>
              </w:rPr>
              <w:t>動</w:t>
            </w:r>
            <w:proofErr w:type="gramEnd"/>
            <w:r w:rsidRPr="003A054B">
              <w:rPr>
                <w:rFonts w:ascii="PMingLiU" w:eastAsia="PMingLiU" w:hAnsi="PMingLiU" w:hint="eastAsia"/>
                <w:szCs w:val="21"/>
              </w:rPr>
              <w:t>健身的生物力學</w:t>
            </w:r>
          </w:p>
        </w:tc>
        <w:tc>
          <w:tcPr>
            <w:tcW w:w="2140" w:type="dxa"/>
            <w:gridSpan w:val="2"/>
            <w:vAlign w:val="center"/>
          </w:tcPr>
          <w:p w:rsidR="00C5548B" w:rsidRPr="003A054B" w:rsidRDefault="00C5548B" w:rsidP="008E4580">
            <w:pPr>
              <w:spacing w:line="276" w:lineRule="auto"/>
              <w:rPr>
                <w:rFonts w:ascii="PMingLiU" w:eastAsia="PMingLiU" w:hAnsi="PMingLiU"/>
                <w:szCs w:val="21"/>
              </w:rPr>
            </w:pPr>
            <w:r w:rsidRPr="003A054B">
              <w:rPr>
                <w:rFonts w:ascii="宋体" w:hAnsi="宋体" w:cs="宋体" w:hint="eastAsia"/>
                <w:szCs w:val="21"/>
                <w:lang w:eastAsia="zh-TW"/>
              </w:rPr>
              <w:t>①</w:t>
            </w:r>
            <w:r w:rsidR="00A60EB4" w:rsidRPr="003A054B">
              <w:rPr>
                <w:rFonts w:ascii="PMingLiU" w:eastAsia="PMingLiU" w:hAnsi="PMingLiU" w:hint="eastAsia"/>
                <w:szCs w:val="21"/>
              </w:rPr>
              <w:t>1</w:t>
            </w:r>
            <w:r w:rsidRPr="003A054B">
              <w:rPr>
                <w:rFonts w:ascii="PMingLiU" w:eastAsia="PMingLiU" w:hAnsi="PMingLiU" w:hint="eastAsia"/>
                <w:szCs w:val="21"/>
              </w:rPr>
              <w:t>01</w:t>
            </w:r>
            <w:r w:rsidRPr="003A054B">
              <w:rPr>
                <w:rFonts w:ascii="PMingLiU" w:eastAsia="PMingLiU" w:hAnsi="PMingLiU" w:cs="Verdana"/>
                <w:szCs w:val="21"/>
                <w:shd w:val="clear" w:color="auto" w:fill="FFFFFF"/>
              </w:rPr>
              <w:t> 英語一</w:t>
            </w:r>
          </w:p>
          <w:p w:rsidR="00DA57D2" w:rsidRPr="00BC6414" w:rsidRDefault="00C5548B" w:rsidP="008E4580">
            <w:pPr>
              <w:spacing w:line="276" w:lineRule="auto"/>
              <w:rPr>
                <w:rFonts w:ascii="PMingLiU" w:eastAsiaTheme="minorEastAsia" w:hAnsi="PMingLiU" w:cs="Verdana"/>
                <w:szCs w:val="21"/>
                <w:shd w:val="clear" w:color="auto" w:fill="FFFFFF"/>
              </w:rPr>
            </w:pPr>
            <w:r w:rsidRPr="00BC6414">
              <w:rPr>
                <w:rFonts w:ascii="宋体" w:hAnsi="宋体" w:cs="宋体" w:hint="eastAsia"/>
                <w:szCs w:val="21"/>
                <w:lang w:eastAsia="zh-TW"/>
              </w:rPr>
              <w:t>②</w:t>
            </w:r>
            <w:r w:rsidR="00BC6414" w:rsidRPr="00BC6414">
              <w:rPr>
                <w:rFonts w:ascii="PMingLiU" w:eastAsiaTheme="minorEastAsia" w:hAnsi="PMingLiU" w:hint="eastAsia"/>
                <w:szCs w:val="21"/>
              </w:rPr>
              <w:t>211</w:t>
            </w:r>
            <w:r w:rsidRPr="00BC6414">
              <w:rPr>
                <w:rFonts w:ascii="PMingLiU" w:eastAsia="PMingLiU" w:hAnsi="PMingLiU" w:cs="Verdana"/>
                <w:szCs w:val="21"/>
                <w:shd w:val="clear" w:color="auto" w:fill="FFFFFF"/>
              </w:rPr>
              <w:t>體育概論</w:t>
            </w:r>
          </w:p>
          <w:p w:rsidR="00C5548B" w:rsidRPr="00BC6414" w:rsidRDefault="00DA57D2" w:rsidP="008E4580">
            <w:pPr>
              <w:spacing w:line="276" w:lineRule="auto"/>
              <w:rPr>
                <w:rFonts w:ascii="PMingLiU" w:eastAsiaTheme="minorEastAsia" w:hAnsi="PMingLiU"/>
                <w:szCs w:val="21"/>
              </w:rPr>
            </w:pPr>
            <w:r w:rsidRPr="00BC6414">
              <w:rPr>
                <w:rFonts w:ascii="PMingLiU" w:eastAsia="PMingLiU" w:hAnsi="PMingLiU" w:cs="Verdana" w:hint="eastAsia"/>
                <w:szCs w:val="21"/>
                <w:shd w:val="clear" w:color="auto" w:fill="FFFFFF"/>
              </w:rPr>
              <w:t>③</w:t>
            </w:r>
            <w:r w:rsidR="00BC6414" w:rsidRPr="00BC6414">
              <w:rPr>
                <w:rFonts w:ascii="PMingLiU" w:eastAsia="PMingLiU" w:hAnsi="PMingLiU" w:cs="Verdana" w:hint="eastAsia"/>
                <w:szCs w:val="21"/>
                <w:shd w:val="clear" w:color="auto" w:fill="FFFFFF"/>
              </w:rPr>
              <w:t>318</w:t>
            </w:r>
            <w:r w:rsidR="00C5548B" w:rsidRPr="00BC6414">
              <w:rPr>
                <w:rFonts w:ascii="PMingLiU" w:eastAsia="PMingLiU" w:hAnsi="PMingLiU" w:cs="Verdana"/>
                <w:szCs w:val="21"/>
                <w:shd w:val="clear" w:color="auto" w:fill="FFFFFF"/>
              </w:rPr>
              <w:t>運</w:t>
            </w:r>
            <w:proofErr w:type="gramStart"/>
            <w:r w:rsidR="00C5548B" w:rsidRPr="00BC6414">
              <w:rPr>
                <w:rFonts w:ascii="PMingLiU" w:eastAsia="PMingLiU" w:hAnsi="PMingLiU" w:cs="Verdana"/>
                <w:szCs w:val="21"/>
                <w:shd w:val="clear" w:color="auto" w:fill="FFFFFF"/>
              </w:rPr>
              <w:t>動</w:t>
            </w:r>
            <w:proofErr w:type="gramEnd"/>
            <w:r w:rsidR="00C5548B" w:rsidRPr="00BC6414">
              <w:rPr>
                <w:rFonts w:ascii="PMingLiU" w:eastAsia="PMingLiU" w:hAnsi="PMingLiU" w:cs="Verdana"/>
                <w:szCs w:val="21"/>
                <w:shd w:val="clear" w:color="auto" w:fill="FFFFFF"/>
              </w:rPr>
              <w:t>生理學</w:t>
            </w:r>
          </w:p>
          <w:p w:rsidR="00C5548B" w:rsidRPr="003A054B" w:rsidRDefault="00C5548B" w:rsidP="00CB7B62">
            <w:pPr>
              <w:spacing w:line="276" w:lineRule="auto"/>
              <w:rPr>
                <w:rFonts w:ascii="PMingLiU" w:eastAsia="PMingLiU" w:hAnsi="PMingLiU"/>
                <w:szCs w:val="21"/>
              </w:rPr>
            </w:pPr>
          </w:p>
        </w:tc>
        <w:tc>
          <w:tcPr>
            <w:tcW w:w="1971" w:type="dxa"/>
            <w:gridSpan w:val="2"/>
            <w:vMerge w:val="restart"/>
            <w:vAlign w:val="center"/>
          </w:tcPr>
          <w:p w:rsidR="00C5548B" w:rsidRPr="003A054B" w:rsidRDefault="00C5548B" w:rsidP="00CB7B62">
            <w:pPr>
              <w:spacing w:line="276" w:lineRule="auto"/>
              <w:rPr>
                <w:rFonts w:ascii="PMingLiU" w:eastAsia="PMingLiU" w:hAnsi="PMingLiU"/>
                <w:szCs w:val="21"/>
                <w:lang w:eastAsia="zh-TW"/>
              </w:rPr>
            </w:pPr>
            <w:r w:rsidRPr="003A054B">
              <w:rPr>
                <w:rFonts w:ascii="PMingLiU" w:eastAsia="PMingLiU" w:hAnsi="PMingLiU" w:hint="eastAsia"/>
                <w:szCs w:val="21"/>
                <w:lang w:eastAsia="zh-TW"/>
              </w:rPr>
              <w:t>本專業在在華南師範大學</w:t>
            </w:r>
            <w:r w:rsidRPr="003A054B">
              <w:rPr>
                <w:rFonts w:ascii="PMingLiU" w:eastAsia="PMingLiU" w:hAnsi="PMingLiU" w:hint="eastAsia"/>
                <w:szCs w:val="21"/>
              </w:rPr>
              <w:t>大學城</w:t>
            </w:r>
            <w:r w:rsidRPr="003A054B">
              <w:rPr>
                <w:rFonts w:ascii="PMingLiU" w:eastAsia="PMingLiU" w:hAnsi="PMingLiU" w:hint="eastAsia"/>
                <w:szCs w:val="21"/>
                <w:lang w:eastAsia="zh-TW"/>
              </w:rPr>
              <w:t>校區授課。</w:t>
            </w:r>
          </w:p>
        </w:tc>
      </w:tr>
      <w:tr w:rsidR="00C5548B" w:rsidRPr="003A054B" w:rsidTr="00930815">
        <w:trPr>
          <w:gridBefore w:val="1"/>
          <w:wBefore w:w="34" w:type="dxa"/>
          <w:jc w:val="center"/>
        </w:trPr>
        <w:tc>
          <w:tcPr>
            <w:tcW w:w="1780" w:type="dxa"/>
            <w:gridSpan w:val="2"/>
            <w:vMerge/>
            <w:vAlign w:val="center"/>
          </w:tcPr>
          <w:p w:rsidR="00C5548B" w:rsidRPr="003A054B" w:rsidRDefault="00C5548B" w:rsidP="00CB7B62">
            <w:pPr>
              <w:spacing w:line="276" w:lineRule="auto"/>
              <w:rPr>
                <w:rFonts w:ascii="PMingLiU" w:eastAsia="PMingLiU" w:hAnsi="PMingLiU"/>
                <w:bCs/>
                <w:szCs w:val="21"/>
                <w:lang w:eastAsia="zh-TW"/>
              </w:rPr>
            </w:pPr>
          </w:p>
        </w:tc>
        <w:tc>
          <w:tcPr>
            <w:tcW w:w="2754" w:type="dxa"/>
            <w:gridSpan w:val="2"/>
            <w:vAlign w:val="center"/>
          </w:tcPr>
          <w:p w:rsidR="00C5548B" w:rsidRPr="003A054B" w:rsidRDefault="00C5548B" w:rsidP="00CB7B6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040</w:t>
            </w:r>
            <w:r w:rsidRPr="003A054B">
              <w:rPr>
                <w:rFonts w:ascii="PMingLiU" w:eastAsia="PMingLiU" w:hAnsi="PMingLiU" w:hint="eastAsia"/>
                <w:b/>
                <w:bCs/>
                <w:szCs w:val="21"/>
              </w:rPr>
              <w:t>304 民族</w:t>
            </w:r>
            <w:proofErr w:type="gramStart"/>
            <w:r w:rsidRPr="003A054B">
              <w:rPr>
                <w:rFonts w:ascii="PMingLiU" w:eastAsia="PMingLiU" w:hAnsi="PMingLiU" w:hint="eastAsia"/>
                <w:b/>
                <w:bCs/>
                <w:szCs w:val="21"/>
              </w:rPr>
              <w:t>傳</w:t>
            </w:r>
            <w:proofErr w:type="gramEnd"/>
            <w:r w:rsidRPr="003A054B">
              <w:rPr>
                <w:rFonts w:ascii="PMingLiU" w:eastAsia="PMingLiU" w:hAnsi="PMingLiU" w:hint="eastAsia"/>
                <w:b/>
                <w:bCs/>
                <w:szCs w:val="21"/>
              </w:rPr>
              <w:t>統體育學</w:t>
            </w:r>
          </w:p>
          <w:p w:rsidR="00C5548B" w:rsidRPr="003A054B" w:rsidRDefault="00C5548B"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01</w:t>
            </w:r>
            <w:r w:rsidRPr="003A054B">
              <w:rPr>
                <w:rFonts w:ascii="PMingLiU" w:eastAsia="PMingLiU" w:hAnsi="PMingLiU" w:hint="eastAsia"/>
                <w:sz w:val="21"/>
                <w:szCs w:val="21"/>
              </w:rPr>
              <w:t>.</w:t>
            </w:r>
            <w:r w:rsidRPr="003A054B">
              <w:rPr>
                <w:rFonts w:ascii="PMingLiU" w:eastAsia="PMingLiU" w:hAnsi="PMingLiU" w:cs="Verdana"/>
                <w:sz w:val="21"/>
                <w:szCs w:val="21"/>
                <w:shd w:val="clear" w:color="auto" w:fill="FFFFFF"/>
              </w:rPr>
              <w:t> 武術教學與訓練 </w:t>
            </w:r>
          </w:p>
          <w:p w:rsidR="00C5548B" w:rsidRPr="003A054B" w:rsidRDefault="00C5548B" w:rsidP="00CB7B62">
            <w:pPr>
              <w:pStyle w:val="dash6b6365871"/>
              <w:adjustRightInd w:val="0"/>
              <w:snapToGrid w:val="0"/>
              <w:spacing w:line="300" w:lineRule="auto"/>
              <w:rPr>
                <w:rFonts w:ascii="PMingLiU" w:eastAsia="PMingLiU" w:hAnsi="PMingLiU"/>
                <w:kern w:val="2"/>
                <w:sz w:val="21"/>
                <w:szCs w:val="21"/>
              </w:rPr>
            </w:pPr>
            <w:r w:rsidRPr="003A054B">
              <w:rPr>
                <w:rFonts w:ascii="PMingLiU" w:eastAsia="PMingLiU" w:hAnsi="PMingLiU"/>
                <w:sz w:val="21"/>
                <w:szCs w:val="21"/>
                <w:lang w:eastAsia="zh-TW"/>
              </w:rPr>
              <w:t>02.</w:t>
            </w:r>
            <w:r w:rsidRPr="003A054B">
              <w:rPr>
                <w:rFonts w:ascii="PMingLiU" w:eastAsia="PMingLiU" w:hAnsi="PMingLiU" w:cs="Verdana"/>
                <w:sz w:val="21"/>
                <w:szCs w:val="21"/>
                <w:shd w:val="clear" w:color="auto" w:fill="FFFFFF"/>
              </w:rPr>
              <w:t>民族</w:t>
            </w:r>
            <w:proofErr w:type="gramStart"/>
            <w:r w:rsidRPr="003A054B">
              <w:rPr>
                <w:rFonts w:ascii="PMingLiU" w:eastAsia="PMingLiU" w:hAnsi="PMingLiU" w:cs="Verdana"/>
                <w:sz w:val="21"/>
                <w:szCs w:val="21"/>
                <w:shd w:val="clear" w:color="auto" w:fill="FFFFFF"/>
              </w:rPr>
              <w:t>傳</w:t>
            </w:r>
            <w:proofErr w:type="gramEnd"/>
            <w:r w:rsidRPr="003A054B">
              <w:rPr>
                <w:rFonts w:ascii="PMingLiU" w:eastAsia="PMingLiU" w:hAnsi="PMingLiU" w:cs="Verdana"/>
                <w:sz w:val="21"/>
                <w:szCs w:val="21"/>
                <w:shd w:val="clear" w:color="auto" w:fill="FFFFFF"/>
              </w:rPr>
              <w:t>統體育的理論與</w:t>
            </w:r>
            <w:r w:rsidRPr="003A054B">
              <w:rPr>
                <w:rFonts w:ascii="PMingLiU" w:eastAsia="PMingLiU" w:hAnsi="PMingLiU" w:cs="Verdana"/>
                <w:sz w:val="21"/>
                <w:szCs w:val="21"/>
                <w:shd w:val="clear" w:color="auto" w:fill="FFFFFF"/>
              </w:rPr>
              <w:lastRenderedPageBreak/>
              <w:t>實踐 </w:t>
            </w:r>
          </w:p>
          <w:p w:rsidR="00C5548B" w:rsidRPr="003A054B" w:rsidRDefault="00C5548B" w:rsidP="00CB7B62">
            <w:pPr>
              <w:adjustRightInd w:val="0"/>
              <w:snapToGrid w:val="0"/>
              <w:spacing w:line="300" w:lineRule="auto"/>
              <w:rPr>
                <w:rFonts w:ascii="PMingLiU" w:eastAsia="PMingLiU" w:hAnsi="PMingLiU"/>
                <w:szCs w:val="21"/>
              </w:rPr>
            </w:pPr>
            <w:r w:rsidRPr="003A054B">
              <w:rPr>
                <w:rFonts w:ascii="PMingLiU" w:eastAsia="PMingLiU" w:hAnsi="PMingLiU"/>
                <w:szCs w:val="21"/>
                <w:lang w:eastAsia="zh-TW"/>
              </w:rPr>
              <w:t>03.</w:t>
            </w:r>
            <w:r w:rsidRPr="003A054B">
              <w:rPr>
                <w:rFonts w:ascii="PMingLiU" w:eastAsia="PMingLiU" w:hAnsi="PMingLiU" w:cs="Verdana"/>
                <w:szCs w:val="21"/>
                <w:shd w:val="clear" w:color="auto" w:fill="FFFFFF"/>
              </w:rPr>
              <w:t>民族</w:t>
            </w:r>
            <w:proofErr w:type="gramStart"/>
            <w:r w:rsidRPr="003A054B">
              <w:rPr>
                <w:rFonts w:ascii="PMingLiU" w:eastAsia="PMingLiU" w:hAnsi="PMingLiU" w:cs="Verdana"/>
                <w:szCs w:val="21"/>
                <w:shd w:val="clear" w:color="auto" w:fill="FFFFFF"/>
              </w:rPr>
              <w:t>傳</w:t>
            </w:r>
            <w:proofErr w:type="gramEnd"/>
            <w:r w:rsidRPr="003A054B">
              <w:rPr>
                <w:rFonts w:ascii="PMingLiU" w:eastAsia="PMingLiU" w:hAnsi="PMingLiU" w:cs="Verdana"/>
                <w:szCs w:val="21"/>
                <w:shd w:val="clear" w:color="auto" w:fill="FFFFFF"/>
              </w:rPr>
              <w:t>統體育歷史與文化</w:t>
            </w:r>
          </w:p>
          <w:p w:rsidR="00C5548B" w:rsidRPr="003A054B" w:rsidRDefault="00C5548B" w:rsidP="00CB7B62">
            <w:pPr>
              <w:adjustRightInd w:val="0"/>
              <w:snapToGrid w:val="0"/>
              <w:spacing w:line="276" w:lineRule="auto"/>
              <w:rPr>
                <w:rFonts w:ascii="PMingLiU" w:eastAsia="PMingLiU" w:hAnsi="PMingLiU"/>
                <w:szCs w:val="21"/>
              </w:rPr>
            </w:pPr>
          </w:p>
        </w:tc>
        <w:tc>
          <w:tcPr>
            <w:tcW w:w="2140" w:type="dxa"/>
            <w:gridSpan w:val="2"/>
            <w:vAlign w:val="center"/>
          </w:tcPr>
          <w:p w:rsidR="00C5548B" w:rsidRPr="003A054B" w:rsidRDefault="00C5548B" w:rsidP="00CB7B62">
            <w:pPr>
              <w:spacing w:line="276" w:lineRule="auto"/>
              <w:rPr>
                <w:rFonts w:ascii="PMingLiU" w:eastAsia="PMingLiU" w:hAnsi="PMingLiU"/>
                <w:szCs w:val="21"/>
              </w:rPr>
            </w:pPr>
          </w:p>
          <w:p w:rsidR="00C5548B" w:rsidRPr="003A054B" w:rsidRDefault="00C5548B" w:rsidP="008E4580">
            <w:pPr>
              <w:spacing w:line="276" w:lineRule="auto"/>
              <w:rPr>
                <w:rFonts w:ascii="PMingLiU" w:eastAsia="PMingLiU" w:hAnsi="PMingLiU"/>
                <w:szCs w:val="21"/>
              </w:rPr>
            </w:pPr>
            <w:r w:rsidRPr="003A054B">
              <w:rPr>
                <w:rFonts w:ascii="宋体" w:hAnsi="宋体" w:cs="宋体" w:hint="eastAsia"/>
                <w:szCs w:val="21"/>
                <w:lang w:eastAsia="zh-TW"/>
              </w:rPr>
              <w:t>①</w:t>
            </w:r>
            <w:r w:rsidR="00A60EB4" w:rsidRPr="003A054B">
              <w:rPr>
                <w:rFonts w:ascii="PMingLiU" w:eastAsia="PMingLiU" w:hAnsi="PMingLiU" w:hint="eastAsia"/>
                <w:szCs w:val="21"/>
              </w:rPr>
              <w:t>1</w:t>
            </w:r>
            <w:r w:rsidRPr="003A054B">
              <w:rPr>
                <w:rFonts w:ascii="PMingLiU" w:eastAsia="PMingLiU" w:hAnsi="PMingLiU" w:hint="eastAsia"/>
                <w:szCs w:val="21"/>
              </w:rPr>
              <w:t>01</w:t>
            </w:r>
            <w:r w:rsidRPr="003A054B">
              <w:rPr>
                <w:rFonts w:ascii="PMingLiU" w:eastAsia="PMingLiU" w:hAnsi="PMingLiU" w:cs="Verdana"/>
                <w:szCs w:val="21"/>
                <w:shd w:val="clear" w:color="auto" w:fill="FFFFFF"/>
              </w:rPr>
              <w:t> 英語一</w:t>
            </w:r>
          </w:p>
          <w:p w:rsidR="00BC6414" w:rsidRPr="00BC6414" w:rsidRDefault="00BC6414" w:rsidP="00BC6414">
            <w:pPr>
              <w:spacing w:line="276" w:lineRule="auto"/>
              <w:rPr>
                <w:rFonts w:ascii="PMingLiU" w:eastAsiaTheme="minorEastAsia" w:hAnsi="PMingLiU" w:cs="Verdana"/>
                <w:szCs w:val="21"/>
                <w:shd w:val="clear" w:color="auto" w:fill="FFFFFF"/>
              </w:rPr>
            </w:pPr>
            <w:r w:rsidRPr="00BC6414">
              <w:rPr>
                <w:rFonts w:ascii="宋体" w:hAnsi="宋体" w:cs="宋体" w:hint="eastAsia"/>
                <w:szCs w:val="21"/>
                <w:lang w:eastAsia="zh-TW"/>
              </w:rPr>
              <w:t>②</w:t>
            </w:r>
            <w:r w:rsidRPr="00BC6414">
              <w:rPr>
                <w:rFonts w:ascii="PMingLiU" w:eastAsiaTheme="minorEastAsia" w:hAnsi="PMingLiU" w:hint="eastAsia"/>
                <w:szCs w:val="21"/>
              </w:rPr>
              <w:t>211</w:t>
            </w:r>
            <w:r w:rsidRPr="00BC6414">
              <w:rPr>
                <w:rFonts w:ascii="PMingLiU" w:eastAsia="PMingLiU" w:hAnsi="PMingLiU" w:cs="Verdana"/>
                <w:szCs w:val="21"/>
                <w:shd w:val="clear" w:color="auto" w:fill="FFFFFF"/>
              </w:rPr>
              <w:t>體育概論</w:t>
            </w:r>
          </w:p>
          <w:p w:rsidR="00BC6414" w:rsidRPr="00BC6414" w:rsidRDefault="00BC6414" w:rsidP="00BC6414">
            <w:pPr>
              <w:spacing w:line="276" w:lineRule="auto"/>
              <w:rPr>
                <w:rFonts w:ascii="PMingLiU" w:eastAsiaTheme="minorEastAsia" w:hAnsi="PMingLiU"/>
                <w:szCs w:val="21"/>
              </w:rPr>
            </w:pPr>
            <w:r w:rsidRPr="00BC6414">
              <w:rPr>
                <w:rFonts w:ascii="PMingLiU" w:eastAsia="PMingLiU" w:hAnsi="PMingLiU" w:cs="Verdana" w:hint="eastAsia"/>
                <w:szCs w:val="21"/>
                <w:shd w:val="clear" w:color="auto" w:fill="FFFFFF"/>
              </w:rPr>
              <w:lastRenderedPageBreak/>
              <w:t>③318</w:t>
            </w:r>
            <w:r w:rsidRPr="00BC6414">
              <w:rPr>
                <w:rFonts w:ascii="PMingLiU" w:eastAsia="PMingLiU" w:hAnsi="PMingLiU" w:cs="Verdana"/>
                <w:szCs w:val="21"/>
                <w:shd w:val="clear" w:color="auto" w:fill="FFFFFF"/>
              </w:rPr>
              <w:t>運</w:t>
            </w:r>
            <w:proofErr w:type="gramStart"/>
            <w:r w:rsidRPr="00BC6414">
              <w:rPr>
                <w:rFonts w:ascii="PMingLiU" w:eastAsia="PMingLiU" w:hAnsi="PMingLiU" w:cs="Verdana"/>
                <w:szCs w:val="21"/>
                <w:shd w:val="clear" w:color="auto" w:fill="FFFFFF"/>
              </w:rPr>
              <w:t>動</w:t>
            </w:r>
            <w:proofErr w:type="gramEnd"/>
            <w:r w:rsidRPr="00BC6414">
              <w:rPr>
                <w:rFonts w:ascii="PMingLiU" w:eastAsia="PMingLiU" w:hAnsi="PMingLiU" w:cs="Verdana"/>
                <w:szCs w:val="21"/>
                <w:shd w:val="clear" w:color="auto" w:fill="FFFFFF"/>
              </w:rPr>
              <w:t>生理學</w:t>
            </w:r>
          </w:p>
          <w:p w:rsidR="00C5548B" w:rsidRPr="00BC6414" w:rsidRDefault="00C5548B" w:rsidP="00CB7B62">
            <w:pPr>
              <w:spacing w:line="276" w:lineRule="auto"/>
              <w:rPr>
                <w:rFonts w:ascii="PMingLiU" w:eastAsia="PMingLiU" w:hAnsi="PMingLiU"/>
                <w:szCs w:val="21"/>
              </w:rPr>
            </w:pPr>
          </w:p>
          <w:p w:rsidR="00C5548B" w:rsidRPr="003A054B" w:rsidRDefault="00C5548B" w:rsidP="00CB7B62">
            <w:pPr>
              <w:spacing w:line="276" w:lineRule="auto"/>
              <w:rPr>
                <w:rFonts w:ascii="PMingLiU" w:eastAsia="PMingLiU" w:hAnsi="PMingLiU"/>
                <w:szCs w:val="21"/>
              </w:rPr>
            </w:pPr>
          </w:p>
          <w:p w:rsidR="00C5548B" w:rsidRPr="003A054B" w:rsidRDefault="00C5548B" w:rsidP="00CB7B62">
            <w:pPr>
              <w:spacing w:line="276" w:lineRule="auto"/>
              <w:rPr>
                <w:rFonts w:ascii="PMingLiU" w:eastAsia="PMingLiU" w:hAnsi="PMingLiU"/>
                <w:szCs w:val="21"/>
              </w:rPr>
            </w:pPr>
          </w:p>
        </w:tc>
        <w:tc>
          <w:tcPr>
            <w:tcW w:w="1971" w:type="dxa"/>
            <w:gridSpan w:val="2"/>
            <w:vMerge/>
            <w:vAlign w:val="center"/>
          </w:tcPr>
          <w:p w:rsidR="00C5548B" w:rsidRPr="003A054B" w:rsidRDefault="00C5548B" w:rsidP="00CB7B62">
            <w:pPr>
              <w:spacing w:line="276" w:lineRule="auto"/>
              <w:rPr>
                <w:rFonts w:ascii="PMingLiU" w:eastAsia="PMingLiU" w:hAnsi="PMingLiU"/>
                <w:szCs w:val="21"/>
                <w:lang w:eastAsia="zh-TW"/>
              </w:rPr>
            </w:pPr>
          </w:p>
        </w:tc>
      </w:tr>
      <w:tr w:rsidR="00003BA2" w:rsidRPr="003A054B" w:rsidTr="00930815">
        <w:tblPrEx>
          <w:tblLook w:val="04A0"/>
        </w:tblPrEx>
        <w:trPr>
          <w:gridBefore w:val="1"/>
          <w:wBefore w:w="34" w:type="dxa"/>
          <w:jc w:val="center"/>
        </w:trPr>
        <w:tc>
          <w:tcPr>
            <w:tcW w:w="1780" w:type="dxa"/>
            <w:gridSpan w:val="2"/>
            <w:vMerge w:val="restart"/>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hint="eastAsia"/>
                <w:b/>
                <w:bCs/>
                <w:szCs w:val="21"/>
              </w:rPr>
              <w:lastRenderedPageBreak/>
              <w:t>心理學院</w:t>
            </w:r>
          </w:p>
          <w:p w:rsidR="00003BA2" w:rsidRPr="003A054B" w:rsidRDefault="00003BA2" w:rsidP="00003BA2">
            <w:pPr>
              <w:adjustRightInd w:val="0"/>
              <w:snapToGrid w:val="0"/>
              <w:spacing w:line="276" w:lineRule="auto"/>
              <w:rPr>
                <w:rFonts w:ascii="PMingLiU" w:eastAsia="PMingLiU" w:hAnsi="PMingLiU"/>
                <w:bCs/>
                <w:szCs w:val="21"/>
                <w:lang w:eastAsia="zh-TW"/>
              </w:rPr>
            </w:pPr>
            <w:r w:rsidRPr="003A054B">
              <w:rPr>
                <w:rFonts w:ascii="PMingLiU" w:eastAsia="PMingLiU" w:hAnsi="PMingLiU" w:hint="eastAsia"/>
                <w:b/>
                <w:bCs/>
                <w:szCs w:val="21"/>
              </w:rPr>
              <w:t>（</w:t>
            </w:r>
            <w:r w:rsidRPr="003A054B">
              <w:rPr>
                <w:rFonts w:ascii="PMingLiU" w:eastAsia="PMingLiU" w:hAnsi="PMingLiU"/>
                <w:b/>
                <w:bCs/>
                <w:szCs w:val="21"/>
              </w:rPr>
              <w:t>86-20-</w:t>
            </w:r>
            <w:r w:rsidRPr="003A054B">
              <w:rPr>
                <w:rFonts w:ascii="PMingLiU" w:eastAsia="PMingLiU" w:hAnsi="PMingLiU" w:hint="eastAsia"/>
                <w:b/>
                <w:bCs/>
                <w:szCs w:val="21"/>
              </w:rPr>
              <w:t>85212295）</w:t>
            </w:r>
          </w:p>
        </w:tc>
        <w:tc>
          <w:tcPr>
            <w:tcW w:w="2754" w:type="dxa"/>
            <w:gridSpan w:val="2"/>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040202</w:t>
            </w:r>
            <w:r w:rsidRPr="003A054B">
              <w:rPr>
                <w:rFonts w:ascii="PMingLiU" w:eastAsia="PMingLiU" w:hAnsi="PMingLiU" w:hint="eastAsia"/>
                <w:b/>
                <w:bCs/>
                <w:szCs w:val="21"/>
              </w:rPr>
              <w:t>發展與教育心理學</w:t>
            </w:r>
          </w:p>
          <w:p w:rsidR="00003BA2" w:rsidRPr="003A054B" w:rsidRDefault="00003BA2" w:rsidP="00CB7B62">
            <w:pPr>
              <w:spacing w:line="276" w:lineRule="auto"/>
              <w:rPr>
                <w:rFonts w:ascii="PMingLiU" w:eastAsia="PMingLiU" w:hAnsi="PMingLiU"/>
                <w:szCs w:val="21"/>
              </w:rPr>
            </w:pPr>
            <w:r w:rsidRPr="003A054B">
              <w:rPr>
                <w:rFonts w:ascii="PMingLiU" w:eastAsia="PMingLiU" w:hAnsi="PMingLiU"/>
                <w:szCs w:val="21"/>
                <w:lang w:eastAsia="zh-TW"/>
              </w:rPr>
              <w:t>01.</w:t>
            </w:r>
            <w:r w:rsidRPr="003A054B">
              <w:rPr>
                <w:rFonts w:ascii="PMingLiU" w:eastAsia="PMingLiU" w:hAnsi="PMingLiU" w:hint="eastAsia"/>
                <w:szCs w:val="21"/>
                <w:lang w:eastAsia="zh-TW"/>
              </w:rPr>
              <w:t>學習與學科教學心理研究</w:t>
            </w:r>
          </w:p>
          <w:p w:rsidR="00003BA2" w:rsidRPr="003A054B" w:rsidRDefault="00003BA2" w:rsidP="00CB7B62">
            <w:pPr>
              <w:spacing w:line="276" w:lineRule="auto"/>
              <w:rPr>
                <w:rFonts w:ascii="PMingLiU" w:eastAsia="PMingLiU" w:hAnsi="PMingLiU"/>
                <w:szCs w:val="21"/>
              </w:rPr>
            </w:pPr>
            <w:r w:rsidRPr="003A054B">
              <w:rPr>
                <w:rFonts w:ascii="PMingLiU" w:eastAsia="PMingLiU" w:hAnsi="PMingLiU"/>
                <w:szCs w:val="21"/>
                <w:lang w:eastAsia="zh-TW"/>
              </w:rPr>
              <w:t>02.</w:t>
            </w:r>
            <w:r w:rsidRPr="003A054B">
              <w:rPr>
                <w:rFonts w:ascii="PMingLiU" w:eastAsia="PMingLiU" w:hAnsi="PMingLiU" w:hint="eastAsia"/>
                <w:szCs w:val="21"/>
                <w:lang w:eastAsia="zh-TW"/>
              </w:rPr>
              <w:t>個性心理研究</w:t>
            </w:r>
          </w:p>
          <w:p w:rsidR="00003BA2" w:rsidRPr="003A054B" w:rsidRDefault="00003BA2" w:rsidP="00CB7B62">
            <w:pPr>
              <w:spacing w:line="276" w:lineRule="auto"/>
              <w:rPr>
                <w:rFonts w:ascii="PMingLiU" w:eastAsia="PMingLiU" w:hAnsi="PMingLiU"/>
                <w:szCs w:val="21"/>
              </w:rPr>
            </w:pPr>
            <w:r w:rsidRPr="003A054B">
              <w:rPr>
                <w:rFonts w:ascii="PMingLiU" w:eastAsia="PMingLiU" w:hAnsi="PMingLiU"/>
                <w:szCs w:val="21"/>
                <w:lang w:eastAsia="zh-TW"/>
              </w:rPr>
              <w:t>03.</w:t>
            </w:r>
            <w:r w:rsidRPr="003A054B">
              <w:rPr>
                <w:rFonts w:ascii="PMingLiU" w:eastAsia="PMingLiU" w:hAnsi="PMingLiU" w:hint="eastAsia"/>
                <w:szCs w:val="21"/>
                <w:lang w:eastAsia="zh-TW"/>
              </w:rPr>
              <w:t>兒童青少年心理發展與教育</w:t>
            </w:r>
          </w:p>
          <w:p w:rsidR="00003BA2" w:rsidRPr="003A054B" w:rsidRDefault="00003BA2" w:rsidP="00CB7B62">
            <w:pPr>
              <w:adjustRightInd w:val="0"/>
              <w:snapToGrid w:val="0"/>
              <w:spacing w:line="276" w:lineRule="auto"/>
              <w:rPr>
                <w:rFonts w:ascii="PMingLiU" w:eastAsia="PMingLiU" w:hAnsi="PMingLiU"/>
                <w:szCs w:val="21"/>
              </w:rPr>
            </w:pPr>
            <w:r w:rsidRPr="003A054B">
              <w:rPr>
                <w:rFonts w:ascii="PMingLiU" w:eastAsia="PMingLiU" w:hAnsi="PMingLiU"/>
                <w:szCs w:val="21"/>
                <w:lang w:eastAsia="zh-TW"/>
              </w:rPr>
              <w:t>04.</w:t>
            </w:r>
            <w:r w:rsidRPr="003A054B">
              <w:rPr>
                <w:rFonts w:ascii="PMingLiU" w:eastAsia="PMingLiU" w:hAnsi="PMingLiU" w:hint="eastAsia"/>
                <w:szCs w:val="21"/>
                <w:lang w:eastAsia="zh-TW"/>
              </w:rPr>
              <w:t>心理健康教育</w:t>
            </w:r>
          </w:p>
        </w:tc>
        <w:tc>
          <w:tcPr>
            <w:tcW w:w="2140" w:type="dxa"/>
            <w:gridSpan w:val="2"/>
            <w:vAlign w:val="center"/>
          </w:tcPr>
          <w:p w:rsidR="00003BA2" w:rsidRPr="003A054B" w:rsidRDefault="00003BA2" w:rsidP="00CB7B62">
            <w:pPr>
              <w:spacing w:line="276" w:lineRule="auto"/>
              <w:rPr>
                <w:rFonts w:ascii="PMingLiU" w:eastAsia="PMingLiU" w:hAnsi="PMingLiU"/>
                <w:szCs w:val="21"/>
              </w:rPr>
            </w:pPr>
          </w:p>
          <w:p w:rsidR="00003BA2" w:rsidRPr="003A054B" w:rsidRDefault="00003BA2" w:rsidP="00CB7B62">
            <w:pPr>
              <w:spacing w:line="276" w:lineRule="auto"/>
              <w:rPr>
                <w:rFonts w:ascii="PMingLiU" w:eastAsia="PMingLiU" w:hAnsi="PMingLiU"/>
                <w:szCs w:val="21"/>
              </w:rPr>
            </w:pPr>
            <w:r w:rsidRPr="003A054B">
              <w:rPr>
                <w:rFonts w:ascii="PMingLiU" w:hAnsi="PMingLiU" w:hint="eastAsia"/>
                <w:szCs w:val="21"/>
                <w:lang w:eastAsia="zh-TW"/>
              </w:rPr>
              <w:t>①</w:t>
            </w:r>
            <w:r w:rsidR="00C57F99">
              <w:rPr>
                <w:rFonts w:ascii="PMingLiU" w:eastAsiaTheme="minorEastAsia" w:hAnsi="PMingLiU" w:hint="eastAsia"/>
                <w:szCs w:val="21"/>
              </w:rPr>
              <w:t>1</w:t>
            </w:r>
            <w:r w:rsidR="00930815" w:rsidRPr="003A054B">
              <w:rPr>
                <w:rFonts w:ascii="PMingLiU" w:eastAsia="PMingLiU" w:hAnsi="PMingLiU" w:hint="eastAsia"/>
                <w:szCs w:val="21"/>
              </w:rPr>
              <w:t>01</w:t>
            </w:r>
            <w:r w:rsidRPr="003A054B">
              <w:rPr>
                <w:rFonts w:ascii="PMingLiU" w:eastAsia="PMingLiU" w:hAnsi="PMingLiU" w:hint="eastAsia"/>
                <w:szCs w:val="21"/>
                <w:lang w:eastAsia="zh-TW"/>
              </w:rPr>
              <w:t>英語</w:t>
            </w:r>
          </w:p>
          <w:p w:rsidR="00003BA2" w:rsidRPr="003A054B" w:rsidRDefault="00003BA2" w:rsidP="00CB7B62">
            <w:pPr>
              <w:spacing w:line="276" w:lineRule="auto"/>
              <w:rPr>
                <w:rFonts w:ascii="PMingLiU" w:eastAsia="PMingLiU" w:hAnsi="PMingLiU"/>
                <w:szCs w:val="21"/>
              </w:rPr>
            </w:pPr>
            <w:r w:rsidRPr="003A054B">
              <w:rPr>
                <w:rFonts w:ascii="PMingLiU" w:hAnsi="PMingLiU" w:hint="eastAsia"/>
                <w:szCs w:val="21"/>
                <w:lang w:eastAsia="zh-TW"/>
              </w:rPr>
              <w:t>②</w:t>
            </w:r>
            <w:r w:rsidR="00E57F5F">
              <w:rPr>
                <w:rFonts w:ascii="PMingLiU" w:hAnsi="PMingLiU" w:hint="eastAsia"/>
                <w:szCs w:val="21"/>
              </w:rPr>
              <w:t>202</w:t>
            </w:r>
            <w:r w:rsidRPr="003A054B">
              <w:rPr>
                <w:rFonts w:ascii="PMingLiU" w:eastAsia="PMingLiU" w:hAnsi="PMingLiU" w:hint="eastAsia"/>
                <w:szCs w:val="21"/>
                <w:lang w:eastAsia="zh-TW"/>
              </w:rPr>
              <w:t>普通心理學</w:t>
            </w:r>
          </w:p>
          <w:p w:rsidR="00003BA2" w:rsidRPr="003A054B" w:rsidRDefault="00003BA2" w:rsidP="00CB7B62">
            <w:pPr>
              <w:spacing w:line="276" w:lineRule="auto"/>
              <w:rPr>
                <w:rFonts w:ascii="PMingLiU" w:eastAsia="PMingLiU" w:hAnsi="PMingLiU"/>
                <w:szCs w:val="21"/>
              </w:rPr>
            </w:pPr>
            <w:r w:rsidRPr="003A054B">
              <w:rPr>
                <w:rFonts w:ascii="PMingLiU" w:hAnsi="PMingLiU" w:hint="eastAsia"/>
                <w:szCs w:val="21"/>
                <w:lang w:eastAsia="zh-TW"/>
              </w:rPr>
              <w:t>③</w:t>
            </w:r>
            <w:r w:rsidR="00E57F5F">
              <w:rPr>
                <w:rFonts w:ascii="PMingLiU" w:hAnsi="PMingLiU" w:hint="eastAsia"/>
                <w:szCs w:val="21"/>
              </w:rPr>
              <w:t>302</w:t>
            </w:r>
            <w:r w:rsidRPr="003A054B">
              <w:rPr>
                <w:rFonts w:ascii="PMingLiU" w:eastAsia="PMingLiU" w:hAnsi="PMingLiU" w:hint="eastAsia"/>
                <w:szCs w:val="21"/>
                <w:lang w:eastAsia="zh-TW"/>
              </w:rPr>
              <w:t>發展與教育心理學</w:t>
            </w:r>
          </w:p>
          <w:p w:rsidR="00003BA2" w:rsidRPr="003A054B" w:rsidRDefault="00003BA2" w:rsidP="00CB7B62">
            <w:pPr>
              <w:spacing w:line="276" w:lineRule="auto"/>
              <w:rPr>
                <w:rFonts w:ascii="PMingLiU" w:eastAsia="PMingLiU" w:hAnsi="PMingLiU"/>
                <w:szCs w:val="21"/>
              </w:rPr>
            </w:pPr>
          </w:p>
          <w:p w:rsidR="00003BA2" w:rsidRPr="003A054B" w:rsidRDefault="00003BA2" w:rsidP="00CB7B62">
            <w:pPr>
              <w:spacing w:line="276" w:lineRule="auto"/>
              <w:rPr>
                <w:rFonts w:ascii="PMingLiU" w:eastAsia="PMingLiU" w:hAnsi="PMingLiU"/>
                <w:szCs w:val="21"/>
              </w:rPr>
            </w:pPr>
          </w:p>
        </w:tc>
        <w:tc>
          <w:tcPr>
            <w:tcW w:w="1971" w:type="dxa"/>
            <w:gridSpan w:val="2"/>
            <w:vMerge w:val="restart"/>
            <w:vAlign w:val="center"/>
          </w:tcPr>
          <w:p w:rsidR="00003BA2" w:rsidRPr="003A054B" w:rsidRDefault="00003BA2" w:rsidP="00CB7B62">
            <w:pPr>
              <w:spacing w:line="276" w:lineRule="auto"/>
              <w:rPr>
                <w:rFonts w:ascii="PMingLiU" w:eastAsia="PMingLiU" w:hAnsi="PMingLiU"/>
                <w:szCs w:val="21"/>
              </w:rPr>
            </w:pPr>
            <w:r w:rsidRPr="003A054B">
              <w:rPr>
                <w:rFonts w:ascii="PMingLiU" w:eastAsia="PMingLiU" w:hAnsi="PMingLiU" w:hint="eastAsia"/>
                <w:szCs w:val="21"/>
                <w:lang w:eastAsia="zh-TW"/>
              </w:rPr>
              <w:t>本專業在澳門招收</w:t>
            </w:r>
            <w:r w:rsidRPr="003A054B">
              <w:rPr>
                <w:rFonts w:ascii="PMingLiU" w:eastAsia="PMingLiU" w:hAnsi="PMingLiU"/>
                <w:szCs w:val="21"/>
                <w:lang w:eastAsia="zh-TW"/>
              </w:rPr>
              <w:t>10</w:t>
            </w:r>
            <w:r w:rsidRPr="003A054B">
              <w:rPr>
                <w:rFonts w:ascii="PMingLiU" w:eastAsia="PMingLiU" w:hAnsi="PMingLiU" w:hint="eastAsia"/>
                <w:szCs w:val="21"/>
                <w:lang w:eastAsia="zh-TW"/>
              </w:rPr>
              <w:t>名學員以上，則擬在澳門設點授課，不足以上數則在華南師範大學石牌校區授課。</w:t>
            </w:r>
          </w:p>
        </w:tc>
      </w:tr>
      <w:tr w:rsidR="00003BA2" w:rsidRPr="003A054B" w:rsidTr="00930815">
        <w:tblPrEx>
          <w:tblLook w:val="04A0"/>
        </w:tblPrEx>
        <w:trPr>
          <w:gridBefore w:val="1"/>
          <w:wBefore w:w="34" w:type="dxa"/>
          <w:jc w:val="center"/>
        </w:trPr>
        <w:tc>
          <w:tcPr>
            <w:tcW w:w="1780" w:type="dxa"/>
            <w:gridSpan w:val="2"/>
            <w:vMerge/>
            <w:vAlign w:val="center"/>
          </w:tcPr>
          <w:p w:rsidR="00003BA2" w:rsidRPr="003A054B" w:rsidRDefault="00003BA2" w:rsidP="00CB7B62">
            <w:pPr>
              <w:spacing w:line="276" w:lineRule="auto"/>
              <w:rPr>
                <w:rFonts w:ascii="PMingLiU" w:eastAsia="PMingLiU" w:hAnsi="PMingLiU"/>
                <w:szCs w:val="21"/>
              </w:rPr>
            </w:pPr>
          </w:p>
        </w:tc>
        <w:tc>
          <w:tcPr>
            <w:tcW w:w="2754" w:type="dxa"/>
            <w:gridSpan w:val="2"/>
            <w:vAlign w:val="center"/>
          </w:tcPr>
          <w:p w:rsidR="00003BA2" w:rsidRPr="003A054B" w:rsidRDefault="00003BA2" w:rsidP="00003BA2">
            <w:pPr>
              <w:adjustRightInd w:val="0"/>
              <w:snapToGrid w:val="0"/>
              <w:spacing w:line="276" w:lineRule="auto"/>
              <w:rPr>
                <w:rFonts w:ascii="PMingLiU" w:eastAsia="PMingLiU" w:hAnsi="PMingLiU"/>
                <w:b/>
                <w:bCs/>
                <w:szCs w:val="21"/>
              </w:rPr>
            </w:pPr>
            <w:r w:rsidRPr="003A054B">
              <w:rPr>
                <w:rFonts w:ascii="PMingLiU" w:eastAsia="PMingLiU" w:hAnsi="PMingLiU"/>
                <w:b/>
                <w:bCs/>
                <w:szCs w:val="21"/>
              </w:rPr>
              <w:t>040203</w:t>
            </w:r>
            <w:proofErr w:type="gramStart"/>
            <w:r w:rsidRPr="003A054B">
              <w:rPr>
                <w:rFonts w:ascii="PMingLiU" w:eastAsia="PMingLiU" w:hAnsi="PMingLiU" w:hint="eastAsia"/>
                <w:b/>
                <w:bCs/>
                <w:szCs w:val="21"/>
              </w:rPr>
              <w:t>應</w:t>
            </w:r>
            <w:proofErr w:type="gramEnd"/>
            <w:r w:rsidRPr="003A054B">
              <w:rPr>
                <w:rFonts w:ascii="PMingLiU" w:eastAsia="PMingLiU" w:hAnsi="PMingLiU" w:hint="eastAsia"/>
                <w:b/>
                <w:bCs/>
                <w:szCs w:val="21"/>
              </w:rPr>
              <w:t>用心理學</w:t>
            </w:r>
          </w:p>
          <w:p w:rsidR="00003BA2" w:rsidRPr="003A054B" w:rsidRDefault="00003BA2" w:rsidP="00CB7B62">
            <w:pPr>
              <w:spacing w:line="276" w:lineRule="auto"/>
              <w:rPr>
                <w:rFonts w:ascii="PMingLiU" w:eastAsia="PMingLiU" w:hAnsi="PMingLiU"/>
                <w:szCs w:val="21"/>
              </w:rPr>
            </w:pPr>
            <w:r w:rsidRPr="003A054B">
              <w:rPr>
                <w:rFonts w:ascii="PMingLiU" w:eastAsia="PMingLiU" w:hAnsi="PMingLiU"/>
                <w:szCs w:val="21"/>
                <w:lang w:eastAsia="zh-TW"/>
              </w:rPr>
              <w:t>01.</w:t>
            </w:r>
            <w:r w:rsidRPr="003A054B">
              <w:rPr>
                <w:rFonts w:ascii="PMingLiU" w:eastAsia="PMingLiU" w:hAnsi="PMingLiU" w:hint="eastAsia"/>
                <w:szCs w:val="21"/>
                <w:lang w:eastAsia="zh-TW"/>
              </w:rPr>
              <w:t>管理心理與人才測評</w:t>
            </w:r>
          </w:p>
          <w:p w:rsidR="00003BA2" w:rsidRPr="003A054B" w:rsidRDefault="00003BA2" w:rsidP="00CB7B62">
            <w:pPr>
              <w:spacing w:line="276" w:lineRule="auto"/>
              <w:rPr>
                <w:rFonts w:ascii="PMingLiU" w:eastAsia="PMingLiU" w:hAnsi="PMingLiU"/>
                <w:szCs w:val="21"/>
              </w:rPr>
            </w:pPr>
            <w:r w:rsidRPr="003A054B">
              <w:rPr>
                <w:rFonts w:ascii="PMingLiU" w:eastAsia="PMingLiU" w:hAnsi="PMingLiU"/>
                <w:szCs w:val="21"/>
                <w:lang w:eastAsia="zh-TW"/>
              </w:rPr>
              <w:t>02.</w:t>
            </w:r>
            <w:r w:rsidRPr="003A054B">
              <w:rPr>
                <w:rFonts w:ascii="PMingLiU" w:eastAsia="PMingLiU" w:hAnsi="PMingLiU" w:hint="eastAsia"/>
                <w:szCs w:val="21"/>
                <w:lang w:eastAsia="zh-TW"/>
              </w:rPr>
              <w:t>心理分析研究</w:t>
            </w:r>
          </w:p>
          <w:p w:rsidR="00003BA2" w:rsidRPr="003A054B" w:rsidRDefault="00003BA2" w:rsidP="00CB7B62">
            <w:pPr>
              <w:spacing w:line="276" w:lineRule="auto"/>
              <w:rPr>
                <w:rFonts w:ascii="PMingLiU" w:eastAsia="PMingLiU" w:hAnsi="PMingLiU"/>
                <w:szCs w:val="21"/>
                <w:lang w:eastAsia="zh-TW"/>
              </w:rPr>
            </w:pPr>
            <w:r w:rsidRPr="003A054B">
              <w:rPr>
                <w:rFonts w:ascii="PMingLiU" w:eastAsia="PMingLiU" w:hAnsi="PMingLiU"/>
                <w:szCs w:val="21"/>
                <w:lang w:eastAsia="zh-TW"/>
              </w:rPr>
              <w:t>03.</w:t>
            </w:r>
            <w:r w:rsidRPr="003A054B">
              <w:rPr>
                <w:rFonts w:ascii="PMingLiU" w:eastAsia="PMingLiU" w:hAnsi="PMingLiU" w:hint="eastAsia"/>
                <w:szCs w:val="21"/>
                <w:lang w:eastAsia="zh-TW"/>
              </w:rPr>
              <w:t>心理健康與心理諮詢</w:t>
            </w:r>
          </w:p>
        </w:tc>
        <w:tc>
          <w:tcPr>
            <w:tcW w:w="2140" w:type="dxa"/>
            <w:gridSpan w:val="2"/>
            <w:vAlign w:val="center"/>
          </w:tcPr>
          <w:p w:rsidR="00003BA2" w:rsidRPr="003A054B" w:rsidRDefault="00003BA2" w:rsidP="00CB7B62">
            <w:pPr>
              <w:spacing w:line="276" w:lineRule="auto"/>
              <w:rPr>
                <w:rFonts w:ascii="PMingLiU" w:eastAsia="PMingLiU" w:hAnsi="PMingLiU"/>
                <w:szCs w:val="21"/>
              </w:rPr>
            </w:pPr>
            <w:r w:rsidRPr="003A054B">
              <w:rPr>
                <w:rFonts w:ascii="PMingLiU" w:hAnsi="PMingLiU" w:hint="eastAsia"/>
                <w:szCs w:val="21"/>
                <w:lang w:eastAsia="zh-TW"/>
              </w:rPr>
              <w:t>①</w:t>
            </w:r>
            <w:r w:rsidR="00C57F99">
              <w:rPr>
                <w:rFonts w:ascii="PMingLiU" w:eastAsiaTheme="minorEastAsia" w:hAnsi="PMingLiU" w:hint="eastAsia"/>
                <w:szCs w:val="21"/>
              </w:rPr>
              <w:t>1</w:t>
            </w:r>
            <w:r w:rsidR="00930815" w:rsidRPr="003A054B">
              <w:rPr>
                <w:rFonts w:ascii="PMingLiU" w:eastAsia="PMingLiU" w:hAnsi="PMingLiU" w:hint="eastAsia"/>
                <w:szCs w:val="21"/>
              </w:rPr>
              <w:t>01</w:t>
            </w:r>
            <w:r w:rsidRPr="003A054B">
              <w:rPr>
                <w:rFonts w:ascii="PMingLiU" w:eastAsia="PMingLiU" w:hAnsi="PMingLiU" w:hint="eastAsia"/>
                <w:szCs w:val="21"/>
                <w:lang w:eastAsia="zh-TW"/>
              </w:rPr>
              <w:t>英語</w:t>
            </w:r>
          </w:p>
          <w:p w:rsidR="00003BA2" w:rsidRPr="003A054B" w:rsidRDefault="00003BA2" w:rsidP="00CB7B62">
            <w:pPr>
              <w:spacing w:line="276" w:lineRule="auto"/>
              <w:rPr>
                <w:rFonts w:ascii="PMingLiU" w:eastAsia="PMingLiU" w:hAnsi="PMingLiU"/>
                <w:szCs w:val="21"/>
              </w:rPr>
            </w:pPr>
            <w:r w:rsidRPr="003A054B">
              <w:rPr>
                <w:rFonts w:ascii="PMingLiU" w:hAnsi="PMingLiU" w:hint="eastAsia"/>
                <w:szCs w:val="21"/>
                <w:lang w:eastAsia="zh-TW"/>
              </w:rPr>
              <w:t>②</w:t>
            </w:r>
            <w:r w:rsidR="00E57F5F">
              <w:rPr>
                <w:rFonts w:ascii="PMingLiU" w:hAnsi="PMingLiU" w:hint="eastAsia"/>
                <w:szCs w:val="21"/>
              </w:rPr>
              <w:t>202</w:t>
            </w:r>
            <w:r w:rsidRPr="003A054B">
              <w:rPr>
                <w:rFonts w:ascii="PMingLiU" w:eastAsia="PMingLiU" w:hAnsi="PMingLiU" w:hint="eastAsia"/>
                <w:szCs w:val="21"/>
                <w:lang w:eastAsia="zh-TW"/>
              </w:rPr>
              <w:t>普通心理學</w:t>
            </w:r>
          </w:p>
          <w:p w:rsidR="00003BA2" w:rsidRPr="003A054B" w:rsidRDefault="00003BA2" w:rsidP="00CB7B62">
            <w:pPr>
              <w:spacing w:line="276" w:lineRule="auto"/>
              <w:rPr>
                <w:rFonts w:ascii="PMingLiU" w:eastAsia="PMingLiU" w:hAnsi="PMingLiU"/>
                <w:szCs w:val="21"/>
                <w:lang w:eastAsia="zh-TW"/>
              </w:rPr>
            </w:pPr>
            <w:r w:rsidRPr="003A054B">
              <w:rPr>
                <w:rFonts w:ascii="PMingLiU" w:hAnsi="PMingLiU" w:hint="eastAsia"/>
                <w:szCs w:val="21"/>
                <w:lang w:eastAsia="zh-TW"/>
              </w:rPr>
              <w:t>③</w:t>
            </w:r>
            <w:r w:rsidR="00E57F5F">
              <w:rPr>
                <w:rFonts w:ascii="PMingLiU" w:hAnsi="PMingLiU" w:hint="eastAsia"/>
                <w:szCs w:val="21"/>
              </w:rPr>
              <w:t>303</w:t>
            </w:r>
            <w:r w:rsidRPr="003A054B">
              <w:rPr>
                <w:rFonts w:ascii="PMingLiU" w:eastAsia="PMingLiU" w:hAnsi="PMingLiU" w:hint="eastAsia"/>
                <w:szCs w:val="21"/>
                <w:lang w:eastAsia="zh-TW"/>
              </w:rPr>
              <w:t>社會與人格心理學</w:t>
            </w:r>
          </w:p>
        </w:tc>
        <w:tc>
          <w:tcPr>
            <w:tcW w:w="1971" w:type="dxa"/>
            <w:gridSpan w:val="2"/>
            <w:vMerge/>
            <w:vAlign w:val="center"/>
          </w:tcPr>
          <w:p w:rsidR="00003BA2" w:rsidRPr="003A054B" w:rsidRDefault="00003BA2" w:rsidP="00CB7B62">
            <w:pPr>
              <w:spacing w:line="276" w:lineRule="auto"/>
              <w:rPr>
                <w:rFonts w:ascii="PMingLiU" w:eastAsia="PMingLiU" w:hAnsi="PMingLiU"/>
                <w:szCs w:val="21"/>
              </w:rPr>
            </w:pPr>
          </w:p>
        </w:tc>
      </w:tr>
      <w:tr w:rsidR="008E4580" w:rsidRPr="003A054B" w:rsidTr="000171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2496"/>
        </w:trPr>
        <w:tc>
          <w:tcPr>
            <w:tcW w:w="1702" w:type="dxa"/>
            <w:gridSpan w:val="2"/>
            <w:shd w:val="clear" w:color="auto" w:fill="auto"/>
            <w:vAlign w:val="center"/>
          </w:tcPr>
          <w:p w:rsidR="008E4580" w:rsidRPr="003A054B" w:rsidRDefault="008E4580" w:rsidP="00CB7B62">
            <w:pPr>
              <w:widowControl/>
              <w:jc w:val="center"/>
              <w:rPr>
                <w:rFonts w:ascii="PMingLiU" w:eastAsia="PMingLiU" w:hAnsi="PMingLiU" w:cs="宋体"/>
                <w:bCs/>
                <w:kern w:val="0"/>
                <w:sz w:val="24"/>
              </w:rPr>
            </w:pPr>
            <w:r w:rsidRPr="003A054B">
              <w:rPr>
                <w:rFonts w:ascii="PMingLiU" w:eastAsia="PMingLiU" w:hAnsi="PMingLiU" w:hint="eastAsia"/>
                <w:b/>
                <w:szCs w:val="21"/>
                <w:lang w:eastAsia="zh-TW"/>
              </w:rPr>
              <w:t>旅遊管理學院（86</w:t>
            </w:r>
            <w:r w:rsidRPr="003A054B">
              <w:rPr>
                <w:rFonts w:ascii="PMingLiU" w:eastAsia="PMingLiU" w:hAnsi="PMingLiU"/>
                <w:b/>
                <w:szCs w:val="21"/>
                <w:lang w:eastAsia="zh-TW"/>
              </w:rPr>
              <w:t>-20-85216506）</w:t>
            </w:r>
          </w:p>
        </w:tc>
        <w:tc>
          <w:tcPr>
            <w:tcW w:w="2835" w:type="dxa"/>
            <w:gridSpan w:val="2"/>
            <w:shd w:val="clear" w:color="auto" w:fill="auto"/>
            <w:vAlign w:val="center"/>
          </w:tcPr>
          <w:p w:rsidR="008E4580" w:rsidRPr="003A054B" w:rsidRDefault="008E4580" w:rsidP="00CB7B62">
            <w:pPr>
              <w:widowControl/>
              <w:rPr>
                <w:rFonts w:ascii="PMingLiU" w:eastAsia="PMingLiU" w:hAnsi="PMingLiU"/>
                <w:b/>
                <w:szCs w:val="21"/>
                <w:lang w:eastAsia="zh-TW"/>
              </w:rPr>
            </w:pPr>
            <w:r w:rsidRPr="003A054B">
              <w:rPr>
                <w:rFonts w:ascii="PMingLiU" w:eastAsia="PMingLiU" w:hAnsi="PMingLiU" w:hint="eastAsia"/>
                <w:b/>
                <w:szCs w:val="21"/>
                <w:lang w:eastAsia="zh-TW"/>
              </w:rPr>
              <w:t>125400旅遊管理</w:t>
            </w:r>
          </w:p>
          <w:p w:rsidR="008E4580" w:rsidRPr="003A054B" w:rsidRDefault="008E4580" w:rsidP="00CB7B62">
            <w:pPr>
              <w:widowControl/>
              <w:rPr>
                <w:rFonts w:ascii="PMingLiU" w:eastAsia="PMingLiU" w:hAnsi="PMingLiU"/>
                <w:szCs w:val="21"/>
                <w:lang w:eastAsia="zh-TW"/>
              </w:rPr>
            </w:pPr>
            <w:r w:rsidRPr="003A054B">
              <w:rPr>
                <w:rFonts w:ascii="PMingLiU" w:eastAsia="PMingLiU" w:hAnsi="PMingLiU" w:hint="eastAsia"/>
                <w:szCs w:val="21"/>
                <w:lang w:eastAsia="zh-TW"/>
              </w:rPr>
              <w:t>01.旅遊職業教育</w:t>
            </w:r>
          </w:p>
          <w:p w:rsidR="008E4580" w:rsidRPr="003A054B" w:rsidRDefault="008E4580" w:rsidP="00CB7B62">
            <w:pPr>
              <w:widowControl/>
              <w:rPr>
                <w:rFonts w:ascii="PMingLiU" w:eastAsia="PMingLiU" w:hAnsi="PMingLiU"/>
                <w:szCs w:val="21"/>
                <w:lang w:eastAsia="zh-TW"/>
              </w:rPr>
            </w:pPr>
            <w:r w:rsidRPr="003A054B">
              <w:rPr>
                <w:rFonts w:ascii="PMingLiU" w:eastAsia="PMingLiU" w:hAnsi="PMingLiU" w:hint="eastAsia"/>
                <w:szCs w:val="21"/>
                <w:lang w:eastAsia="zh-TW"/>
              </w:rPr>
              <w:t>02. 連鎖</w:t>
            </w:r>
            <w:r w:rsidRPr="003A054B">
              <w:rPr>
                <w:rFonts w:ascii="PMingLiU" w:eastAsia="PMingLiU" w:hAnsi="PMingLiU"/>
                <w:szCs w:val="21"/>
                <w:lang w:eastAsia="zh-TW"/>
              </w:rPr>
              <w:t>餐飲運營與酒店管理</w:t>
            </w:r>
          </w:p>
          <w:p w:rsidR="008E4580" w:rsidRPr="003A054B" w:rsidRDefault="008E4580" w:rsidP="00CB7B62">
            <w:pPr>
              <w:widowControl/>
              <w:rPr>
                <w:rFonts w:ascii="PMingLiU" w:eastAsia="PMingLiU" w:hAnsi="PMingLiU"/>
                <w:szCs w:val="21"/>
                <w:lang w:eastAsia="zh-TW"/>
              </w:rPr>
            </w:pPr>
            <w:r w:rsidRPr="003A054B">
              <w:rPr>
                <w:rFonts w:ascii="PMingLiU" w:eastAsia="PMingLiU" w:hAnsi="PMingLiU" w:hint="eastAsia"/>
                <w:szCs w:val="21"/>
                <w:lang w:eastAsia="zh-TW"/>
              </w:rPr>
              <w:t>03. 旅遊</w:t>
            </w:r>
            <w:r w:rsidRPr="003A054B">
              <w:rPr>
                <w:rFonts w:ascii="PMingLiU" w:eastAsia="PMingLiU" w:hAnsi="PMingLiU"/>
                <w:szCs w:val="21"/>
                <w:lang w:eastAsia="zh-TW"/>
              </w:rPr>
              <w:t>景區規劃與管理</w:t>
            </w:r>
          </w:p>
          <w:p w:rsidR="008E4580" w:rsidRPr="003A054B" w:rsidRDefault="008E4580" w:rsidP="00CB7B62">
            <w:pPr>
              <w:widowControl/>
              <w:rPr>
                <w:rFonts w:ascii="PMingLiU" w:eastAsia="PMingLiU" w:hAnsi="PMingLiU" w:cs="宋体"/>
                <w:kern w:val="0"/>
                <w:sz w:val="24"/>
              </w:rPr>
            </w:pPr>
            <w:r w:rsidRPr="003A054B">
              <w:rPr>
                <w:rFonts w:ascii="PMingLiU" w:eastAsia="PMingLiU" w:hAnsi="PMingLiU" w:hint="eastAsia"/>
                <w:szCs w:val="21"/>
                <w:lang w:eastAsia="zh-TW"/>
              </w:rPr>
              <w:t>04. 旅遊</w:t>
            </w:r>
            <w:r w:rsidRPr="003A054B">
              <w:rPr>
                <w:rFonts w:ascii="PMingLiU" w:eastAsia="PMingLiU" w:hAnsi="PMingLiU"/>
                <w:szCs w:val="21"/>
                <w:lang w:eastAsia="zh-TW"/>
              </w:rPr>
              <w:t>與房地產管理</w:t>
            </w:r>
          </w:p>
        </w:tc>
        <w:tc>
          <w:tcPr>
            <w:tcW w:w="2126" w:type="dxa"/>
            <w:gridSpan w:val="2"/>
            <w:shd w:val="clear" w:color="auto" w:fill="auto"/>
            <w:vAlign w:val="center"/>
          </w:tcPr>
          <w:p w:rsidR="008E4580" w:rsidRPr="003A054B" w:rsidRDefault="008E4580" w:rsidP="00CB7B62">
            <w:pPr>
              <w:widowControl/>
              <w:rPr>
                <w:rFonts w:ascii="PMingLiU" w:eastAsia="PMingLiU" w:hAnsi="PMingLiU"/>
                <w:szCs w:val="21"/>
                <w:lang w:eastAsia="zh-TW"/>
              </w:rPr>
            </w:pPr>
            <w:r w:rsidRPr="003A054B">
              <w:rPr>
                <w:rFonts w:ascii="宋体" w:hAnsi="宋体" w:cs="宋体" w:hint="eastAsia"/>
                <w:szCs w:val="21"/>
                <w:lang w:eastAsia="zh-TW"/>
              </w:rPr>
              <w:t>①</w:t>
            </w:r>
            <w:r w:rsidRPr="003A054B">
              <w:rPr>
                <w:rFonts w:ascii="PMingLiU" w:eastAsia="PMingLiU" w:hAnsi="PMingLiU" w:hint="eastAsia"/>
                <w:szCs w:val="21"/>
                <w:lang w:eastAsia="zh-TW"/>
              </w:rPr>
              <w:t>101英語</w:t>
            </w:r>
          </w:p>
          <w:p w:rsidR="008E4580" w:rsidRPr="003A054B" w:rsidRDefault="00E52356" w:rsidP="00CB7B62">
            <w:pPr>
              <w:widowControl/>
              <w:rPr>
                <w:rFonts w:ascii="PMingLiU" w:eastAsia="PMingLiU" w:hAnsi="PMingLiU"/>
                <w:szCs w:val="21"/>
                <w:lang w:eastAsia="zh-TW"/>
              </w:rPr>
            </w:pPr>
            <w:r w:rsidRPr="003A054B">
              <w:rPr>
                <w:rFonts w:ascii="PMingLiU" w:eastAsia="PMingLiU" w:hAnsi="PMingLiU"/>
                <w:szCs w:val="21"/>
                <w:lang w:eastAsia="zh-TW"/>
              </w:rPr>
              <w:fldChar w:fldCharType="begin"/>
            </w:r>
            <w:r w:rsidR="008E4580" w:rsidRPr="003A054B">
              <w:rPr>
                <w:rFonts w:ascii="PMingLiU" w:eastAsia="PMingLiU" w:hAnsi="PMingLiU"/>
                <w:szCs w:val="21"/>
                <w:lang w:eastAsia="zh-TW"/>
              </w:rPr>
              <w:instrText xml:space="preserve"> </w:instrText>
            </w:r>
            <w:r w:rsidR="008E4580" w:rsidRPr="003A054B">
              <w:rPr>
                <w:rFonts w:ascii="PMingLiU" w:eastAsia="PMingLiU" w:hAnsi="PMingLiU" w:hint="eastAsia"/>
                <w:szCs w:val="21"/>
                <w:lang w:eastAsia="zh-TW"/>
              </w:rPr>
              <w:instrText>= 2 \* GB3</w:instrText>
            </w:r>
            <w:r w:rsidR="008E4580" w:rsidRPr="003A054B">
              <w:rPr>
                <w:rFonts w:ascii="PMingLiU" w:eastAsia="PMingLiU" w:hAnsi="PMingLiU"/>
                <w:szCs w:val="21"/>
                <w:lang w:eastAsia="zh-TW"/>
              </w:rPr>
              <w:instrText xml:space="preserve"> </w:instrText>
            </w:r>
            <w:r w:rsidRPr="003A054B">
              <w:rPr>
                <w:rFonts w:ascii="PMingLiU" w:eastAsia="PMingLiU" w:hAnsi="PMingLiU"/>
                <w:szCs w:val="21"/>
                <w:lang w:eastAsia="zh-TW"/>
              </w:rPr>
              <w:fldChar w:fldCharType="separate"/>
            </w:r>
            <w:r w:rsidR="008E4580" w:rsidRPr="003A054B">
              <w:rPr>
                <w:rFonts w:ascii="宋体" w:hAnsi="宋体" w:cs="宋体" w:hint="eastAsia"/>
                <w:szCs w:val="21"/>
                <w:lang w:eastAsia="zh-TW"/>
              </w:rPr>
              <w:t>②</w:t>
            </w:r>
            <w:r w:rsidRPr="003A054B">
              <w:rPr>
                <w:rFonts w:ascii="PMingLiU" w:eastAsia="PMingLiU" w:hAnsi="PMingLiU"/>
                <w:szCs w:val="21"/>
                <w:lang w:eastAsia="zh-TW"/>
              </w:rPr>
              <w:fldChar w:fldCharType="end"/>
            </w:r>
            <w:r w:rsidR="008E4580" w:rsidRPr="003A054B">
              <w:rPr>
                <w:rFonts w:ascii="PMingLiU" w:eastAsia="PMingLiU" w:hAnsi="PMingLiU"/>
                <w:szCs w:val="21"/>
                <w:lang w:eastAsia="zh-TW"/>
              </w:rPr>
              <w:t>207</w:t>
            </w:r>
            <w:r w:rsidR="008E4580" w:rsidRPr="003A054B">
              <w:rPr>
                <w:rFonts w:ascii="PMingLiU" w:eastAsia="PMingLiU" w:hAnsi="PMingLiU" w:hint="eastAsia"/>
                <w:szCs w:val="21"/>
                <w:lang w:eastAsia="zh-TW"/>
              </w:rPr>
              <w:t>管理類綜合能力</w:t>
            </w:r>
          </w:p>
          <w:p w:rsidR="008E4580" w:rsidRPr="003A054B" w:rsidRDefault="008E4580" w:rsidP="00CB7B62">
            <w:pPr>
              <w:rPr>
                <w:rFonts w:ascii="PMingLiU" w:eastAsia="PMingLiU" w:hAnsi="PMingLiU" w:cs="宋体"/>
                <w:kern w:val="0"/>
                <w:sz w:val="24"/>
              </w:rPr>
            </w:pPr>
          </w:p>
        </w:tc>
        <w:tc>
          <w:tcPr>
            <w:tcW w:w="1984" w:type="dxa"/>
            <w:gridSpan w:val="2"/>
            <w:shd w:val="clear" w:color="auto" w:fill="auto"/>
            <w:vAlign w:val="center"/>
          </w:tcPr>
          <w:p w:rsidR="008E4580" w:rsidRPr="003A054B" w:rsidRDefault="008E4580" w:rsidP="008E4580">
            <w:pPr>
              <w:widowControl/>
              <w:rPr>
                <w:rFonts w:ascii="PMingLiU" w:eastAsia="PMingLiU" w:hAnsi="PMingLiU" w:cs="宋体"/>
                <w:kern w:val="0"/>
                <w:sz w:val="24"/>
              </w:rPr>
            </w:pPr>
            <w:r w:rsidRPr="003A054B">
              <w:rPr>
                <w:rFonts w:ascii="PMingLiU" w:eastAsia="PMingLiU" w:hAnsi="PMingLiU" w:hint="eastAsia"/>
                <w:szCs w:val="21"/>
                <w:lang w:eastAsia="zh-TW"/>
              </w:rPr>
              <w:t>本專業</w:t>
            </w:r>
            <w:r w:rsidRPr="003A054B">
              <w:rPr>
                <w:rFonts w:ascii="PMingLiU" w:eastAsia="PMingLiU" w:hAnsi="PMingLiU" w:hint="eastAsia"/>
                <w:szCs w:val="21"/>
              </w:rPr>
              <w:t>在華南師範大學石牌校區授課</w:t>
            </w:r>
          </w:p>
        </w:tc>
      </w:tr>
    </w:tbl>
    <w:p w:rsidR="008E4580" w:rsidRPr="003A054B" w:rsidRDefault="008E4580" w:rsidP="00ED76B8">
      <w:pPr>
        <w:spacing w:line="276" w:lineRule="auto"/>
        <w:rPr>
          <w:rFonts w:ascii="PMingLiU" w:eastAsia="PMingLiU" w:hAnsi="PMingLiU"/>
          <w:b/>
          <w:bCs/>
          <w:szCs w:val="21"/>
        </w:rPr>
      </w:pPr>
    </w:p>
    <w:p w:rsidR="00ED76B8" w:rsidRPr="003A054B" w:rsidRDefault="00ED76B8" w:rsidP="00ED76B8">
      <w:pPr>
        <w:spacing w:line="276" w:lineRule="auto"/>
        <w:rPr>
          <w:rFonts w:ascii="PMingLiU" w:eastAsia="PMingLiU" w:hAnsi="PMingLiU"/>
          <w:b/>
          <w:bCs/>
          <w:szCs w:val="21"/>
        </w:rPr>
      </w:pPr>
      <w:r w:rsidRPr="003A054B">
        <w:rPr>
          <w:rFonts w:ascii="PMingLiU" w:eastAsia="PMingLiU" w:hAnsi="PMingLiU" w:hint="eastAsia"/>
          <w:b/>
          <w:bCs/>
          <w:szCs w:val="21"/>
          <w:lang w:eastAsia="zh-TW"/>
        </w:rPr>
        <w:t>☆美術學在華南師範大學</w:t>
      </w:r>
      <w:r w:rsidRPr="003A054B">
        <w:rPr>
          <w:rFonts w:ascii="PMingLiU" w:eastAsia="PMingLiU" w:hAnsi="PMingLiU" w:hint="eastAsia"/>
          <w:b/>
          <w:bCs/>
          <w:szCs w:val="21"/>
        </w:rPr>
        <w:t>确认</w:t>
      </w:r>
      <w:r w:rsidRPr="003A054B">
        <w:rPr>
          <w:rFonts w:ascii="PMingLiU" w:eastAsia="PMingLiU" w:hAnsi="PMingLiU" w:hint="eastAsia"/>
          <w:b/>
          <w:bCs/>
          <w:szCs w:val="21"/>
          <w:lang w:eastAsia="zh-TW"/>
        </w:rPr>
        <w:t>、考試及授課的專業：</w:t>
      </w:r>
    </w:p>
    <w:tbl>
      <w:tblPr>
        <w:tblW w:w="8752"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2498"/>
        <w:gridCol w:w="1958"/>
        <w:gridCol w:w="2176"/>
      </w:tblGrid>
      <w:tr w:rsidR="00DB5F06" w:rsidRPr="003A054B" w:rsidTr="00930815">
        <w:trPr>
          <w:trHeight w:val="738"/>
          <w:jc w:val="center"/>
        </w:trPr>
        <w:tc>
          <w:tcPr>
            <w:tcW w:w="2120" w:type="dxa"/>
            <w:vAlign w:val="center"/>
          </w:tcPr>
          <w:p w:rsidR="00DB5F06" w:rsidRPr="003A054B" w:rsidRDefault="00DB5F06" w:rsidP="000861BF">
            <w:pPr>
              <w:jc w:val="center"/>
              <w:rPr>
                <w:rFonts w:ascii="PMingLiU" w:eastAsia="PMingLiU" w:hAnsi="PMingLiU"/>
                <w:b/>
                <w:szCs w:val="21"/>
              </w:rPr>
            </w:pPr>
            <w:r w:rsidRPr="003A054B">
              <w:rPr>
                <w:rFonts w:ascii="PMingLiU" w:eastAsia="PMingLiU" w:hAnsi="PMingLiU" w:hint="eastAsia"/>
                <w:b/>
                <w:szCs w:val="21"/>
                <w:lang w:eastAsia="zh-TW"/>
              </w:rPr>
              <w:t>學院及聯繫方式</w:t>
            </w:r>
          </w:p>
        </w:tc>
        <w:tc>
          <w:tcPr>
            <w:tcW w:w="2498" w:type="dxa"/>
            <w:vAlign w:val="center"/>
          </w:tcPr>
          <w:p w:rsidR="00DB5F06" w:rsidRPr="003A054B" w:rsidRDefault="00DB5F06" w:rsidP="000861BF">
            <w:pPr>
              <w:jc w:val="center"/>
              <w:rPr>
                <w:rFonts w:ascii="PMingLiU" w:eastAsia="PMingLiU" w:hAnsi="PMingLiU"/>
                <w:b/>
                <w:szCs w:val="21"/>
              </w:rPr>
            </w:pPr>
            <w:r w:rsidRPr="003A054B">
              <w:rPr>
                <w:rFonts w:ascii="PMingLiU" w:eastAsia="PMingLiU" w:hAnsi="PMingLiU" w:hint="eastAsia"/>
                <w:b/>
                <w:szCs w:val="21"/>
                <w:lang w:eastAsia="zh-TW"/>
              </w:rPr>
              <w:t>專業名稱（代碼）、研究方向及考試科目</w:t>
            </w:r>
          </w:p>
        </w:tc>
        <w:tc>
          <w:tcPr>
            <w:tcW w:w="4134" w:type="dxa"/>
            <w:gridSpan w:val="2"/>
            <w:vAlign w:val="center"/>
          </w:tcPr>
          <w:p w:rsidR="00DB5F06" w:rsidRPr="003A054B" w:rsidRDefault="00DB5F06" w:rsidP="000861BF">
            <w:pPr>
              <w:jc w:val="center"/>
              <w:rPr>
                <w:rFonts w:ascii="PMingLiU" w:eastAsia="PMingLiU" w:hAnsi="PMingLiU"/>
                <w:b/>
                <w:szCs w:val="21"/>
              </w:rPr>
            </w:pPr>
            <w:r w:rsidRPr="003A054B">
              <w:rPr>
                <w:rFonts w:ascii="PMingLiU" w:eastAsia="PMingLiU" w:hAnsi="PMingLiU" w:hint="eastAsia"/>
                <w:b/>
                <w:szCs w:val="21"/>
                <w:lang w:eastAsia="zh-TW"/>
              </w:rPr>
              <w:t>備註</w:t>
            </w:r>
          </w:p>
        </w:tc>
      </w:tr>
      <w:tr w:rsidR="00DB5F06" w:rsidRPr="003A054B" w:rsidTr="00930815">
        <w:trPr>
          <w:trHeight w:val="1408"/>
          <w:jc w:val="center"/>
        </w:trPr>
        <w:tc>
          <w:tcPr>
            <w:tcW w:w="2120" w:type="dxa"/>
            <w:vAlign w:val="center"/>
          </w:tcPr>
          <w:p w:rsidR="00DB5F06" w:rsidRPr="003A054B" w:rsidRDefault="00DB5F06" w:rsidP="000861BF">
            <w:pPr>
              <w:jc w:val="center"/>
              <w:rPr>
                <w:rFonts w:ascii="PMingLiU" w:eastAsia="PMingLiU" w:hAnsi="PMingLiU"/>
                <w:b/>
                <w:bCs/>
                <w:szCs w:val="21"/>
              </w:rPr>
            </w:pPr>
            <w:r w:rsidRPr="003A054B">
              <w:rPr>
                <w:rFonts w:ascii="PMingLiU" w:eastAsia="PMingLiU" w:hAnsi="PMingLiU" w:hint="eastAsia"/>
                <w:b/>
                <w:bCs/>
                <w:szCs w:val="21"/>
                <w:lang w:eastAsia="zh-TW"/>
              </w:rPr>
              <w:t>美術學院</w:t>
            </w:r>
          </w:p>
          <w:p w:rsidR="00DB5F06" w:rsidRPr="003A054B" w:rsidRDefault="00DB5F06" w:rsidP="000861BF">
            <w:pPr>
              <w:jc w:val="center"/>
              <w:rPr>
                <w:rFonts w:ascii="PMingLiU" w:eastAsia="PMingLiU" w:hAnsi="PMingLiU"/>
                <w:b/>
                <w:bCs/>
                <w:szCs w:val="21"/>
              </w:rPr>
            </w:pPr>
            <w:r w:rsidRPr="003A054B">
              <w:rPr>
                <w:rFonts w:ascii="PMingLiU" w:eastAsia="PMingLiU" w:hAnsi="PMingLiU" w:hint="eastAsia"/>
                <w:b/>
                <w:bCs/>
                <w:szCs w:val="21"/>
                <w:lang w:eastAsia="zh-TW"/>
              </w:rPr>
              <w:t>（</w:t>
            </w:r>
            <w:r w:rsidRPr="003A054B">
              <w:rPr>
                <w:rFonts w:ascii="PMingLiU" w:eastAsia="PMingLiU" w:hAnsi="PMingLiU"/>
                <w:b/>
                <w:bCs/>
                <w:szCs w:val="21"/>
                <w:lang w:eastAsia="zh-TW"/>
              </w:rPr>
              <w:t>86-20-85213550</w:t>
            </w:r>
            <w:r w:rsidRPr="003A054B">
              <w:rPr>
                <w:rFonts w:ascii="PMingLiU" w:eastAsia="PMingLiU" w:hAnsi="PMingLiU" w:hint="eastAsia"/>
                <w:b/>
                <w:bCs/>
                <w:szCs w:val="21"/>
                <w:lang w:eastAsia="zh-TW"/>
              </w:rPr>
              <w:t>）</w:t>
            </w:r>
          </w:p>
        </w:tc>
        <w:tc>
          <w:tcPr>
            <w:tcW w:w="2498" w:type="dxa"/>
          </w:tcPr>
          <w:p w:rsidR="00DB5F06" w:rsidRPr="003A054B" w:rsidRDefault="00DB5F06" w:rsidP="000861BF">
            <w:pPr>
              <w:adjustRightInd w:val="0"/>
              <w:snapToGrid w:val="0"/>
              <w:rPr>
                <w:rFonts w:ascii="PMingLiU" w:eastAsia="PMingLiU" w:hAnsi="PMingLiU"/>
                <w:b/>
                <w:bCs/>
                <w:szCs w:val="21"/>
              </w:rPr>
            </w:pPr>
            <w:r w:rsidRPr="003A054B">
              <w:rPr>
                <w:rFonts w:ascii="PMingLiU" w:eastAsia="PMingLiU" w:hAnsi="PMingLiU"/>
                <w:b/>
                <w:bCs/>
                <w:szCs w:val="21"/>
              </w:rPr>
              <w:t>130400</w:t>
            </w:r>
            <w:r w:rsidRPr="003A054B">
              <w:rPr>
                <w:rFonts w:ascii="PMingLiU" w:eastAsia="PMingLiU" w:hAnsi="PMingLiU" w:hint="eastAsia"/>
                <w:b/>
                <w:bCs/>
                <w:szCs w:val="21"/>
              </w:rPr>
              <w:t>美術學</w:t>
            </w:r>
          </w:p>
          <w:p w:rsidR="00DB5F06" w:rsidRPr="003A054B" w:rsidRDefault="00DB5F06" w:rsidP="000861BF">
            <w:pPr>
              <w:rPr>
                <w:rFonts w:ascii="PMingLiU" w:eastAsia="PMingLiU" w:hAnsi="PMingLiU"/>
                <w:szCs w:val="21"/>
              </w:rPr>
            </w:pPr>
            <w:r w:rsidRPr="003A054B">
              <w:rPr>
                <w:rFonts w:ascii="PMingLiU" w:eastAsia="PMingLiU" w:hAnsi="PMingLiU"/>
                <w:szCs w:val="21"/>
                <w:lang w:eastAsia="zh-TW"/>
              </w:rPr>
              <w:t>01.</w:t>
            </w:r>
            <w:r w:rsidRPr="003A054B">
              <w:rPr>
                <w:rFonts w:ascii="PMingLiU" w:eastAsia="PMingLiU" w:hAnsi="PMingLiU" w:cs="宋体"/>
                <w:kern w:val="0"/>
                <w:szCs w:val="21"/>
                <w:lang w:eastAsia="zh-TW"/>
              </w:rPr>
              <w:t xml:space="preserve"> </w:t>
            </w:r>
            <w:r w:rsidRPr="003A054B">
              <w:rPr>
                <w:rFonts w:ascii="PMingLiU" w:eastAsia="PMingLiU" w:hAnsi="PMingLiU" w:cs="宋体" w:hint="eastAsia"/>
                <w:kern w:val="0"/>
                <w:szCs w:val="21"/>
                <w:lang w:eastAsia="zh-TW"/>
              </w:rPr>
              <w:t>現代藝術與理論研究</w:t>
            </w:r>
          </w:p>
          <w:p w:rsidR="00DB5F06" w:rsidRPr="003A054B" w:rsidRDefault="00DB5F06" w:rsidP="000861BF">
            <w:pPr>
              <w:widowControl/>
              <w:numPr>
                <w:ilvl w:val="0"/>
                <w:numId w:val="3"/>
              </w:numPr>
              <w:tabs>
                <w:tab w:val="clear" w:pos="360"/>
                <w:tab w:val="num" w:pos="540"/>
              </w:tabs>
              <w:ind w:firstLine="180"/>
              <w:jc w:val="left"/>
              <w:rPr>
                <w:rFonts w:ascii="PMingLiU" w:eastAsia="PMingLiU" w:hAnsi="PMingLiU" w:cs="宋体"/>
                <w:kern w:val="0"/>
                <w:szCs w:val="21"/>
              </w:rPr>
            </w:pP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numPr>
                <w:ilvl w:val="0"/>
                <w:numId w:val="3"/>
              </w:numPr>
              <w:tabs>
                <w:tab w:val="clear" w:pos="360"/>
                <w:tab w:val="num" w:pos="540"/>
              </w:tabs>
              <w:ind w:firstLine="180"/>
              <w:jc w:val="left"/>
              <w:rPr>
                <w:rFonts w:ascii="PMingLiU" w:eastAsia="PMingLiU" w:hAnsi="PMingLiU" w:cs="宋体"/>
                <w:kern w:val="0"/>
                <w:szCs w:val="21"/>
              </w:rPr>
            </w:pP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widowControl/>
              <w:numPr>
                <w:ilvl w:val="0"/>
                <w:numId w:val="3"/>
              </w:numPr>
              <w:tabs>
                <w:tab w:val="clear" w:pos="360"/>
                <w:tab w:val="num" w:pos="540"/>
              </w:tabs>
              <w:ind w:firstLine="180"/>
              <w:jc w:val="left"/>
              <w:rPr>
                <w:rFonts w:ascii="PMingLiU" w:eastAsia="PMingLiU" w:hAnsi="PMingLiU" w:cs="宋体"/>
                <w:kern w:val="0"/>
                <w:szCs w:val="21"/>
              </w:rPr>
            </w:pPr>
            <w:r w:rsidRPr="003A054B">
              <w:rPr>
                <w:rFonts w:ascii="PMingLiU" w:eastAsia="PMingLiU" w:hAnsi="PMingLiU" w:cs="宋体" w:hint="eastAsia"/>
                <w:kern w:val="0"/>
                <w:szCs w:val="21"/>
              </w:rPr>
              <w:t>312</w:t>
            </w:r>
            <w:r w:rsidRPr="003A054B">
              <w:rPr>
                <w:rFonts w:ascii="PMingLiU" w:eastAsia="PMingLiU" w:hAnsi="PMingLiU" w:cs="宋体" w:hint="eastAsia"/>
                <w:kern w:val="0"/>
                <w:szCs w:val="21"/>
                <w:lang w:eastAsia="zh-TW"/>
              </w:rPr>
              <w:t>油畫人物寫生</w:t>
            </w:r>
          </w:p>
          <w:p w:rsidR="00DB5F06" w:rsidRPr="003A054B" w:rsidRDefault="00DB5F06" w:rsidP="000861BF">
            <w:pPr>
              <w:rPr>
                <w:rFonts w:ascii="PMingLiU" w:eastAsia="PMingLiU" w:hAnsi="PMingLiU"/>
                <w:szCs w:val="21"/>
              </w:rPr>
            </w:pPr>
          </w:p>
          <w:p w:rsidR="00DB5F06" w:rsidRPr="003A054B" w:rsidRDefault="00DB5F06" w:rsidP="000861BF">
            <w:pPr>
              <w:rPr>
                <w:rFonts w:ascii="PMingLiU" w:eastAsia="PMingLiU" w:hAnsi="PMingLiU"/>
                <w:szCs w:val="21"/>
              </w:rPr>
            </w:pPr>
            <w:r w:rsidRPr="003A054B">
              <w:rPr>
                <w:rFonts w:ascii="PMingLiU" w:eastAsia="PMingLiU" w:hAnsi="PMingLiU"/>
                <w:szCs w:val="21"/>
                <w:lang w:eastAsia="zh-TW"/>
              </w:rPr>
              <w:t>02.</w:t>
            </w:r>
            <w:r w:rsidRPr="003A054B">
              <w:rPr>
                <w:rFonts w:ascii="PMingLiU" w:eastAsia="PMingLiU" w:hAnsi="PMingLiU" w:cs="宋体"/>
                <w:kern w:val="0"/>
                <w:szCs w:val="21"/>
                <w:lang w:eastAsia="zh-TW"/>
              </w:rPr>
              <w:t xml:space="preserve"> </w:t>
            </w:r>
            <w:r w:rsidRPr="003A054B">
              <w:rPr>
                <w:rFonts w:ascii="PMingLiU" w:eastAsia="PMingLiU" w:hAnsi="PMingLiU" w:cs="宋体" w:hint="eastAsia"/>
                <w:kern w:val="0"/>
                <w:szCs w:val="21"/>
                <w:lang w:eastAsia="zh-TW"/>
              </w:rPr>
              <w:t>新媒體理論研究與創作</w:t>
            </w:r>
          </w:p>
          <w:p w:rsidR="00DB5F06" w:rsidRPr="003A054B" w:rsidRDefault="00DB5F06" w:rsidP="000861BF">
            <w:pPr>
              <w:widowControl/>
              <w:ind w:firstLineChars="250" w:firstLine="525"/>
              <w:jc w:val="left"/>
              <w:rPr>
                <w:rFonts w:ascii="PMingLiU" w:eastAsia="PMingLiU" w:hAnsi="PMingLiU" w:cs="宋体"/>
                <w:kern w:val="0"/>
                <w:szCs w:val="21"/>
              </w:rPr>
            </w:pPr>
            <w:r w:rsidRPr="003A054B">
              <w:rPr>
                <w:rFonts w:ascii="PMingLiU" w:hAnsi="PMingLiU" w:cs="宋体" w:hint="eastAsia"/>
                <w:kern w:val="0"/>
                <w:szCs w:val="21"/>
                <w:lang w:eastAsia="zh-TW"/>
              </w:rPr>
              <w:t>①</w:t>
            </w: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ind w:firstLineChars="250" w:firstLine="525"/>
              <w:jc w:val="left"/>
              <w:rPr>
                <w:rFonts w:ascii="PMingLiU" w:eastAsia="PMingLiU" w:hAnsi="PMingLiU" w:cs="宋体"/>
                <w:kern w:val="0"/>
                <w:szCs w:val="21"/>
              </w:rPr>
            </w:pPr>
            <w:r w:rsidRPr="003A054B">
              <w:rPr>
                <w:rFonts w:ascii="PMingLiU" w:hAnsi="PMingLiU" w:cs="宋体" w:hint="eastAsia"/>
                <w:kern w:val="0"/>
                <w:szCs w:val="21"/>
                <w:lang w:eastAsia="zh-TW"/>
              </w:rPr>
              <w:t>②</w:t>
            </w: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ind w:firstLineChars="250" w:firstLine="525"/>
              <w:jc w:val="left"/>
              <w:rPr>
                <w:rFonts w:ascii="PMingLiU" w:eastAsia="PMingLiU" w:hAnsi="PMingLiU" w:cs="宋体"/>
                <w:kern w:val="0"/>
                <w:szCs w:val="21"/>
              </w:rPr>
            </w:pPr>
            <w:r w:rsidRPr="003A054B">
              <w:rPr>
                <w:rFonts w:ascii="PMingLiU" w:hAnsi="PMingLiU" w:cs="宋体" w:hint="eastAsia"/>
                <w:kern w:val="0"/>
                <w:szCs w:val="21"/>
                <w:lang w:eastAsia="zh-TW"/>
              </w:rPr>
              <w:t>③</w:t>
            </w:r>
            <w:r w:rsidRPr="003A054B">
              <w:rPr>
                <w:rFonts w:ascii="PMingLiU" w:eastAsia="PMingLiU" w:hAnsi="PMingLiU" w:cs="宋体" w:hint="eastAsia"/>
                <w:kern w:val="0"/>
                <w:szCs w:val="21"/>
              </w:rPr>
              <w:t>313</w:t>
            </w:r>
            <w:r w:rsidRPr="003A054B">
              <w:rPr>
                <w:rFonts w:ascii="PMingLiU" w:eastAsia="PMingLiU" w:hAnsi="PMingLiU" w:cs="宋体" w:hint="eastAsia"/>
                <w:kern w:val="0"/>
                <w:szCs w:val="21"/>
                <w:lang w:eastAsia="zh-TW"/>
              </w:rPr>
              <w:t>新媒體創作</w:t>
            </w:r>
          </w:p>
          <w:p w:rsidR="00DB5F06" w:rsidRPr="003A054B" w:rsidRDefault="00DB5F06" w:rsidP="000861BF">
            <w:pPr>
              <w:widowControl/>
              <w:jc w:val="left"/>
              <w:rPr>
                <w:rFonts w:ascii="PMingLiU" w:eastAsia="PMingLiU" w:hAnsi="PMingLiU"/>
                <w:szCs w:val="21"/>
              </w:rPr>
            </w:pPr>
          </w:p>
          <w:p w:rsidR="00DB5F06" w:rsidRPr="003A054B" w:rsidRDefault="00DB5F06" w:rsidP="000861BF">
            <w:pPr>
              <w:widowControl/>
              <w:jc w:val="left"/>
              <w:rPr>
                <w:rFonts w:ascii="PMingLiU" w:eastAsia="PMingLiU" w:hAnsi="PMingLiU" w:cs="宋体"/>
                <w:kern w:val="0"/>
                <w:szCs w:val="21"/>
              </w:rPr>
            </w:pPr>
            <w:r w:rsidRPr="003A054B">
              <w:rPr>
                <w:rFonts w:ascii="PMingLiU" w:eastAsia="PMingLiU" w:hAnsi="PMingLiU"/>
                <w:szCs w:val="21"/>
                <w:lang w:eastAsia="zh-TW"/>
              </w:rPr>
              <w:t>03</w:t>
            </w:r>
            <w:r w:rsidRPr="003A054B">
              <w:rPr>
                <w:rFonts w:ascii="PMingLiU" w:eastAsia="PMingLiU" w:hAnsi="PMingLiU" w:hint="eastAsia"/>
                <w:szCs w:val="21"/>
                <w:lang w:eastAsia="zh-TW"/>
              </w:rPr>
              <w:t>．工業美術理論與實踐</w:t>
            </w:r>
            <w:r w:rsidRPr="003A054B">
              <w:rPr>
                <w:rFonts w:ascii="PMingLiU" w:eastAsia="PMingLiU" w:hAnsi="PMingLiU" w:hint="eastAsia"/>
                <w:szCs w:val="21"/>
                <w:lang w:eastAsia="zh-TW"/>
              </w:rPr>
              <w:lastRenderedPageBreak/>
              <w:t>研究</w:t>
            </w:r>
          </w:p>
          <w:p w:rsidR="00DB5F06" w:rsidRPr="003A054B" w:rsidRDefault="00DB5F06" w:rsidP="000861BF">
            <w:pPr>
              <w:widowControl/>
              <w:numPr>
                <w:ilvl w:val="0"/>
                <w:numId w:val="4"/>
              </w:numPr>
              <w:ind w:firstLine="180"/>
              <w:jc w:val="left"/>
              <w:rPr>
                <w:rFonts w:ascii="PMingLiU" w:eastAsia="PMingLiU" w:hAnsi="PMingLiU" w:cs="宋体"/>
                <w:kern w:val="0"/>
                <w:szCs w:val="21"/>
              </w:rPr>
            </w:pP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numPr>
                <w:ilvl w:val="0"/>
                <w:numId w:val="4"/>
              </w:numPr>
              <w:ind w:firstLine="180"/>
              <w:jc w:val="left"/>
              <w:rPr>
                <w:rFonts w:ascii="PMingLiU" w:eastAsia="PMingLiU" w:hAnsi="PMingLiU" w:cs="宋体"/>
                <w:kern w:val="0"/>
                <w:szCs w:val="21"/>
              </w:rPr>
            </w:pP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ind w:leftChars="257" w:left="540"/>
              <w:rPr>
                <w:rFonts w:ascii="PMingLiU" w:eastAsia="PMingLiU" w:hAnsi="PMingLiU" w:cs="宋体"/>
                <w:kern w:val="0"/>
                <w:szCs w:val="21"/>
              </w:rPr>
            </w:pPr>
            <w:r w:rsidRPr="003A054B">
              <w:rPr>
                <w:rFonts w:ascii="PMingLiU" w:hAnsi="PMingLiU" w:cs="宋体" w:hint="eastAsia"/>
                <w:kern w:val="0"/>
                <w:szCs w:val="21"/>
                <w:lang w:eastAsia="zh-TW"/>
              </w:rPr>
              <w:t>③</w:t>
            </w:r>
            <w:r w:rsidRPr="003A054B">
              <w:rPr>
                <w:rFonts w:ascii="PMingLiU" w:eastAsia="PMingLiU" w:hAnsi="PMingLiU" w:cs="宋体" w:hint="eastAsia"/>
                <w:kern w:val="0"/>
                <w:szCs w:val="21"/>
              </w:rPr>
              <w:t>314</w:t>
            </w:r>
            <w:r w:rsidRPr="003A054B">
              <w:rPr>
                <w:rFonts w:ascii="PMingLiU" w:eastAsia="PMingLiU" w:hAnsi="PMingLiU" w:cs="宋体" w:hint="eastAsia"/>
                <w:kern w:val="0"/>
                <w:szCs w:val="21"/>
                <w:lang w:eastAsia="zh-TW"/>
              </w:rPr>
              <w:t>工業設計產品手繪</w:t>
            </w:r>
          </w:p>
          <w:p w:rsidR="00DB5F06" w:rsidRPr="003A054B" w:rsidRDefault="00DB5F06" w:rsidP="000861BF">
            <w:pPr>
              <w:rPr>
                <w:rFonts w:ascii="PMingLiU" w:eastAsia="PMingLiU" w:hAnsi="PMingLiU"/>
                <w:szCs w:val="21"/>
              </w:rPr>
            </w:pPr>
          </w:p>
          <w:p w:rsidR="00DB5F06" w:rsidRPr="003A054B" w:rsidRDefault="00DB5F06" w:rsidP="000861BF">
            <w:pPr>
              <w:rPr>
                <w:rFonts w:ascii="PMingLiU" w:eastAsia="PMingLiU" w:hAnsi="PMingLiU"/>
                <w:kern w:val="0"/>
                <w:szCs w:val="21"/>
              </w:rPr>
            </w:pPr>
            <w:r w:rsidRPr="003A054B">
              <w:rPr>
                <w:rFonts w:ascii="PMingLiU" w:eastAsia="PMingLiU" w:hAnsi="PMingLiU"/>
                <w:szCs w:val="21"/>
                <w:lang w:eastAsia="zh-TW"/>
              </w:rPr>
              <w:t>04</w:t>
            </w:r>
            <w:r w:rsidRPr="003A054B">
              <w:rPr>
                <w:rFonts w:ascii="PMingLiU" w:eastAsia="PMingLiU" w:hAnsi="PMingLiU" w:hint="eastAsia"/>
                <w:szCs w:val="21"/>
                <w:lang w:eastAsia="zh-TW"/>
              </w:rPr>
              <w:t>．</w:t>
            </w:r>
            <w:r w:rsidRPr="003A054B">
              <w:rPr>
                <w:rFonts w:ascii="PMingLiU" w:eastAsia="PMingLiU" w:hAnsi="PMingLiU" w:hint="eastAsia"/>
                <w:color w:val="000000"/>
                <w:szCs w:val="21"/>
                <w:lang w:eastAsia="zh-TW"/>
              </w:rPr>
              <w:t>視覺傳達藝術理論與實踐研究</w:t>
            </w:r>
          </w:p>
          <w:p w:rsidR="00DB5F06" w:rsidRPr="003A054B" w:rsidRDefault="00DB5F06" w:rsidP="000861BF">
            <w:pPr>
              <w:widowControl/>
              <w:numPr>
                <w:ilvl w:val="0"/>
                <w:numId w:val="3"/>
              </w:numPr>
              <w:ind w:firstLine="180"/>
              <w:jc w:val="left"/>
              <w:rPr>
                <w:rFonts w:ascii="PMingLiU" w:eastAsia="PMingLiU" w:hAnsi="PMingLiU" w:cs="宋体"/>
                <w:kern w:val="0"/>
                <w:szCs w:val="21"/>
              </w:rPr>
            </w:pP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ind w:leftChars="257" w:left="540"/>
              <w:jc w:val="left"/>
              <w:rPr>
                <w:rFonts w:ascii="PMingLiU" w:eastAsia="PMingLiU" w:hAnsi="PMingLiU" w:cs="宋体"/>
                <w:kern w:val="0"/>
                <w:szCs w:val="21"/>
              </w:rPr>
            </w:pPr>
            <w:r w:rsidRPr="003A054B">
              <w:rPr>
                <w:rFonts w:ascii="PMingLiU" w:hAnsi="PMingLiU" w:cs="宋体" w:hint="eastAsia"/>
                <w:kern w:val="0"/>
                <w:szCs w:val="21"/>
                <w:lang w:eastAsia="zh-TW"/>
              </w:rPr>
              <w:t>②</w:t>
            </w:r>
            <w:r w:rsidRPr="003A054B">
              <w:rPr>
                <w:rFonts w:ascii="PMingLiU" w:eastAsia="PMingLiU" w:hAnsi="PMingLiU" w:cs="宋体"/>
                <w:kern w:val="0"/>
                <w:szCs w:val="21"/>
                <w:lang w:eastAsia="zh-TW"/>
              </w:rPr>
              <w:t xml:space="preserve"> </w:t>
            </w: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numPr>
                <w:ilvl w:val="0"/>
                <w:numId w:val="4"/>
              </w:numPr>
              <w:ind w:firstLine="180"/>
              <w:rPr>
                <w:rFonts w:ascii="PMingLiU" w:eastAsia="PMingLiU" w:hAnsi="PMingLiU" w:cs="宋体"/>
                <w:kern w:val="0"/>
                <w:szCs w:val="21"/>
              </w:rPr>
            </w:pPr>
            <w:r w:rsidRPr="003A054B">
              <w:rPr>
                <w:rFonts w:ascii="PMingLiU" w:eastAsia="PMingLiU" w:hAnsi="PMingLiU" w:cs="宋体" w:hint="eastAsia"/>
                <w:kern w:val="0"/>
                <w:szCs w:val="21"/>
              </w:rPr>
              <w:t>315</w:t>
            </w:r>
            <w:r w:rsidRPr="003A054B">
              <w:rPr>
                <w:rFonts w:ascii="PMingLiU" w:eastAsia="PMingLiU" w:hAnsi="PMingLiU" w:cs="宋体" w:hint="eastAsia"/>
                <w:kern w:val="0"/>
                <w:szCs w:val="21"/>
                <w:lang w:eastAsia="zh-TW"/>
              </w:rPr>
              <w:t>平面設計</w:t>
            </w:r>
          </w:p>
          <w:p w:rsidR="00DB5F06" w:rsidRPr="003A054B" w:rsidRDefault="00DB5F06" w:rsidP="000861BF">
            <w:pPr>
              <w:tabs>
                <w:tab w:val="num" w:pos="720"/>
              </w:tabs>
              <w:rPr>
                <w:rFonts w:ascii="PMingLiU" w:eastAsia="PMingLiU" w:hAnsi="PMingLiU"/>
                <w:szCs w:val="21"/>
              </w:rPr>
            </w:pPr>
          </w:p>
          <w:p w:rsidR="00DB5F06" w:rsidRPr="003A054B" w:rsidRDefault="00DB5F06" w:rsidP="000861BF">
            <w:pPr>
              <w:tabs>
                <w:tab w:val="num" w:pos="720"/>
              </w:tabs>
              <w:rPr>
                <w:rFonts w:ascii="PMingLiU" w:eastAsia="PMingLiU" w:hAnsi="PMingLiU"/>
                <w:szCs w:val="21"/>
              </w:rPr>
            </w:pPr>
            <w:r w:rsidRPr="003A054B">
              <w:rPr>
                <w:rFonts w:ascii="PMingLiU" w:eastAsia="PMingLiU" w:hAnsi="PMingLiU"/>
                <w:szCs w:val="21"/>
                <w:lang w:eastAsia="zh-TW"/>
              </w:rPr>
              <w:t>05</w:t>
            </w:r>
            <w:r w:rsidRPr="003A054B">
              <w:rPr>
                <w:rFonts w:ascii="PMingLiU" w:eastAsia="PMingLiU" w:hAnsi="PMingLiU" w:hint="eastAsia"/>
                <w:szCs w:val="21"/>
                <w:lang w:eastAsia="zh-TW"/>
              </w:rPr>
              <w:t>．中國畫創作與理論研究</w:t>
            </w:r>
          </w:p>
          <w:p w:rsidR="00DB5F06" w:rsidRPr="003A054B" w:rsidRDefault="00DB5F06" w:rsidP="000861BF">
            <w:pPr>
              <w:widowControl/>
              <w:ind w:leftChars="257" w:left="540"/>
              <w:jc w:val="left"/>
              <w:rPr>
                <w:rFonts w:ascii="PMingLiU" w:eastAsia="PMingLiU" w:hAnsi="PMingLiU" w:cs="宋体"/>
                <w:kern w:val="0"/>
                <w:szCs w:val="21"/>
              </w:rPr>
            </w:pPr>
            <w:r w:rsidRPr="003A054B">
              <w:rPr>
                <w:rFonts w:ascii="PMingLiU" w:hAnsi="PMingLiU" w:cs="宋体" w:hint="eastAsia"/>
                <w:kern w:val="0"/>
                <w:szCs w:val="21"/>
                <w:lang w:eastAsia="zh-TW"/>
              </w:rPr>
              <w:t>①</w:t>
            </w: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ind w:leftChars="257" w:left="540"/>
              <w:jc w:val="left"/>
              <w:rPr>
                <w:rFonts w:ascii="PMingLiU" w:eastAsia="PMingLiU" w:hAnsi="PMingLiU" w:cs="宋体"/>
                <w:kern w:val="0"/>
                <w:szCs w:val="21"/>
              </w:rPr>
            </w:pPr>
            <w:r w:rsidRPr="003A054B">
              <w:rPr>
                <w:rFonts w:ascii="PMingLiU" w:hAnsi="PMingLiU" w:cs="宋体" w:hint="eastAsia"/>
                <w:kern w:val="0"/>
                <w:szCs w:val="21"/>
                <w:lang w:eastAsia="zh-TW"/>
              </w:rPr>
              <w:t>②</w:t>
            </w: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ind w:leftChars="257" w:left="540"/>
              <w:rPr>
                <w:rFonts w:ascii="PMingLiU" w:eastAsia="PMingLiU" w:hAnsi="PMingLiU" w:cs="宋体"/>
                <w:kern w:val="0"/>
                <w:szCs w:val="21"/>
              </w:rPr>
            </w:pPr>
            <w:r w:rsidRPr="003A054B">
              <w:rPr>
                <w:rFonts w:ascii="PMingLiU" w:hAnsi="PMingLiU" w:hint="eastAsia"/>
                <w:szCs w:val="21"/>
                <w:lang w:eastAsia="zh-TW"/>
              </w:rPr>
              <w:t>③</w:t>
            </w:r>
            <w:r w:rsidRPr="003A054B">
              <w:rPr>
                <w:rFonts w:ascii="PMingLiU" w:eastAsia="PMingLiU" w:hAnsi="PMingLiU" w:hint="eastAsia"/>
                <w:szCs w:val="21"/>
              </w:rPr>
              <w:t>316</w:t>
            </w:r>
            <w:r w:rsidRPr="003A054B">
              <w:rPr>
                <w:rFonts w:ascii="PMingLiU" w:eastAsia="PMingLiU" w:hAnsi="PMingLiU" w:hint="eastAsia"/>
                <w:szCs w:val="21"/>
                <w:lang w:eastAsia="zh-TW"/>
              </w:rPr>
              <w:t>中國畫寫生</w:t>
            </w: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color w:val="000000"/>
                <w:szCs w:val="21"/>
              </w:rPr>
            </w:pPr>
            <w:r w:rsidRPr="003A054B">
              <w:rPr>
                <w:rFonts w:ascii="PMingLiU" w:eastAsia="PMingLiU" w:hAnsi="PMingLiU" w:cs="宋体"/>
                <w:kern w:val="0"/>
                <w:szCs w:val="21"/>
                <w:lang w:eastAsia="zh-TW"/>
              </w:rPr>
              <w:t>06</w:t>
            </w:r>
            <w:r w:rsidRPr="003A054B">
              <w:rPr>
                <w:rFonts w:ascii="PMingLiU" w:eastAsia="PMingLiU" w:hAnsi="PMingLiU" w:hint="eastAsia"/>
                <w:szCs w:val="21"/>
                <w:lang w:eastAsia="zh-TW"/>
              </w:rPr>
              <w:t>．</w:t>
            </w:r>
            <w:r w:rsidRPr="003A054B">
              <w:rPr>
                <w:rFonts w:ascii="PMingLiU" w:eastAsia="PMingLiU" w:hAnsi="PMingLiU" w:hint="eastAsia"/>
                <w:color w:val="000000"/>
                <w:szCs w:val="21"/>
                <w:lang w:eastAsia="zh-TW"/>
              </w:rPr>
              <w:t>環境藝術理論與實踐研究</w:t>
            </w:r>
          </w:p>
          <w:p w:rsidR="00DB5F06" w:rsidRPr="003A054B" w:rsidRDefault="00DB5F06" w:rsidP="000861BF">
            <w:pPr>
              <w:widowControl/>
              <w:ind w:firstLineChars="200" w:firstLine="420"/>
              <w:jc w:val="left"/>
              <w:rPr>
                <w:rFonts w:ascii="PMingLiU" w:eastAsia="PMingLiU" w:hAnsi="PMingLiU" w:cs="宋体"/>
                <w:kern w:val="0"/>
                <w:szCs w:val="21"/>
              </w:rPr>
            </w:pPr>
            <w:r w:rsidRPr="003A054B">
              <w:rPr>
                <w:rFonts w:ascii="PMingLiU" w:hAnsi="PMingLiU" w:cs="宋体" w:hint="eastAsia"/>
                <w:kern w:val="0"/>
                <w:szCs w:val="21"/>
                <w:lang w:eastAsia="zh-TW"/>
              </w:rPr>
              <w:t>①</w:t>
            </w:r>
            <w:r w:rsidRPr="003A054B">
              <w:rPr>
                <w:rFonts w:ascii="PMingLiU" w:eastAsia="PMingLiU" w:hAnsi="PMingLiU" w:cs="宋体" w:hint="eastAsia"/>
                <w:kern w:val="0"/>
                <w:szCs w:val="21"/>
              </w:rPr>
              <w:t>101</w:t>
            </w:r>
            <w:r w:rsidRPr="003A054B">
              <w:rPr>
                <w:rFonts w:ascii="PMingLiU" w:eastAsia="PMingLiU" w:hAnsi="PMingLiU" w:cs="宋体" w:hint="eastAsia"/>
                <w:kern w:val="0"/>
                <w:szCs w:val="21"/>
                <w:lang w:eastAsia="zh-TW"/>
              </w:rPr>
              <w:t>英語</w:t>
            </w:r>
          </w:p>
          <w:p w:rsidR="00DB5F06" w:rsidRPr="003A054B" w:rsidRDefault="00DB5F06" w:rsidP="000861BF">
            <w:pPr>
              <w:widowControl/>
              <w:ind w:firstLineChars="200" w:firstLine="420"/>
              <w:jc w:val="left"/>
              <w:rPr>
                <w:rFonts w:ascii="PMingLiU" w:eastAsia="PMingLiU" w:hAnsi="PMingLiU" w:cs="宋体"/>
                <w:kern w:val="0"/>
                <w:szCs w:val="21"/>
              </w:rPr>
            </w:pPr>
            <w:r w:rsidRPr="003A054B">
              <w:rPr>
                <w:rFonts w:ascii="PMingLiU" w:hAnsi="PMingLiU" w:cs="宋体" w:hint="eastAsia"/>
                <w:kern w:val="0"/>
                <w:szCs w:val="21"/>
                <w:lang w:eastAsia="zh-TW"/>
              </w:rPr>
              <w:t>②</w:t>
            </w:r>
            <w:r w:rsidRPr="003A054B">
              <w:rPr>
                <w:rFonts w:ascii="PMingLiU" w:eastAsia="PMingLiU" w:hAnsi="PMingLiU" w:cs="宋体" w:hint="eastAsia"/>
                <w:kern w:val="0"/>
                <w:szCs w:val="21"/>
              </w:rPr>
              <w:t>210</w:t>
            </w:r>
            <w:r w:rsidRPr="003A054B">
              <w:rPr>
                <w:rFonts w:ascii="PMingLiU" w:eastAsia="PMingLiU" w:hAnsi="PMingLiU" w:cs="宋体" w:hint="eastAsia"/>
                <w:kern w:val="0"/>
                <w:szCs w:val="21"/>
                <w:lang w:eastAsia="zh-TW"/>
              </w:rPr>
              <w:t>素描</w:t>
            </w:r>
          </w:p>
          <w:p w:rsidR="00DB5F06" w:rsidRPr="003A054B" w:rsidRDefault="00DB5F06" w:rsidP="000861BF">
            <w:pPr>
              <w:ind w:firstLineChars="200" w:firstLine="420"/>
              <w:rPr>
                <w:rFonts w:ascii="PMingLiU" w:eastAsia="PMingLiU" w:hAnsi="PMingLiU" w:cs="宋体"/>
                <w:kern w:val="0"/>
                <w:szCs w:val="21"/>
              </w:rPr>
            </w:pPr>
            <w:r w:rsidRPr="003A054B">
              <w:rPr>
                <w:rFonts w:ascii="PMingLiU" w:hAnsi="PMingLiU" w:hint="eastAsia"/>
                <w:szCs w:val="21"/>
                <w:lang w:eastAsia="zh-TW"/>
              </w:rPr>
              <w:t>③</w:t>
            </w:r>
            <w:r w:rsidRPr="003A054B">
              <w:rPr>
                <w:rFonts w:ascii="PMingLiU" w:eastAsia="PMingLiU" w:hAnsi="PMingLiU" w:hint="eastAsia"/>
                <w:szCs w:val="21"/>
              </w:rPr>
              <w:t>317</w:t>
            </w:r>
            <w:r w:rsidRPr="003A054B">
              <w:rPr>
                <w:rFonts w:ascii="PMingLiU" w:eastAsia="PMingLiU" w:hAnsi="PMingLiU" w:cs="宋体" w:hint="eastAsia"/>
                <w:kern w:val="0"/>
                <w:szCs w:val="21"/>
                <w:lang w:eastAsia="zh-TW"/>
              </w:rPr>
              <w:t>專題設計</w:t>
            </w:r>
          </w:p>
        </w:tc>
        <w:tc>
          <w:tcPr>
            <w:tcW w:w="1958" w:type="dxa"/>
          </w:tcPr>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cs="宋体"/>
                <w:kern w:val="0"/>
                <w:szCs w:val="21"/>
              </w:rPr>
            </w:pPr>
          </w:p>
          <w:p w:rsidR="00DB5F06" w:rsidRPr="003A054B" w:rsidRDefault="00DB5F06" w:rsidP="000861BF">
            <w:pPr>
              <w:ind w:firstLineChars="100" w:firstLine="210"/>
              <w:rPr>
                <w:rFonts w:ascii="PMingLiU" w:eastAsia="PMingLiU" w:hAnsi="PMingLiU"/>
                <w:szCs w:val="21"/>
              </w:rPr>
            </w:pPr>
            <w:r w:rsidRPr="003A054B">
              <w:rPr>
                <w:rFonts w:ascii="PMingLiU" w:eastAsia="PMingLiU" w:hAnsi="PMingLiU" w:cs="宋体" w:hint="eastAsia"/>
                <w:kern w:val="0"/>
                <w:szCs w:val="21"/>
                <w:lang w:eastAsia="zh-TW"/>
              </w:rPr>
              <w:t>初試：各方向科目二素描考試時間在第二天，考試時間為</w:t>
            </w:r>
            <w:r w:rsidRPr="003A054B">
              <w:rPr>
                <w:rFonts w:ascii="PMingLiU" w:eastAsia="PMingLiU" w:hAnsi="PMingLiU" w:cs="宋体"/>
                <w:kern w:val="0"/>
                <w:szCs w:val="21"/>
                <w:lang w:eastAsia="zh-TW"/>
              </w:rPr>
              <w:t>6</w:t>
            </w:r>
            <w:r w:rsidRPr="003A054B">
              <w:rPr>
                <w:rFonts w:ascii="PMingLiU" w:eastAsia="PMingLiU" w:hAnsi="PMingLiU" w:cs="宋体" w:hint="eastAsia"/>
                <w:kern w:val="0"/>
                <w:szCs w:val="21"/>
                <w:lang w:eastAsia="zh-TW"/>
              </w:rPr>
              <w:t>小時；科目三考試時間在第三天，考試時間</w:t>
            </w:r>
            <w:r w:rsidRPr="003A054B">
              <w:rPr>
                <w:rFonts w:ascii="PMingLiU" w:eastAsia="PMingLiU" w:hAnsi="PMingLiU" w:cs="宋体"/>
                <w:kern w:val="0"/>
                <w:szCs w:val="21"/>
                <w:lang w:eastAsia="zh-TW"/>
              </w:rPr>
              <w:t>6</w:t>
            </w:r>
            <w:r w:rsidRPr="003A054B">
              <w:rPr>
                <w:rFonts w:ascii="PMingLiU" w:eastAsia="PMingLiU" w:hAnsi="PMingLiU" w:cs="宋体" w:hint="eastAsia"/>
                <w:kern w:val="0"/>
                <w:szCs w:val="21"/>
                <w:lang w:eastAsia="zh-TW"/>
              </w:rPr>
              <w:t>小</w:t>
            </w:r>
            <w:r w:rsidRPr="003A054B">
              <w:rPr>
                <w:rFonts w:ascii="PMingLiU" w:eastAsia="PMingLiU" w:hAnsi="PMingLiU" w:cs="宋体" w:hint="eastAsia"/>
                <w:kern w:val="0"/>
                <w:szCs w:val="21"/>
                <w:lang w:eastAsia="zh-TW"/>
              </w:rPr>
              <w:lastRenderedPageBreak/>
              <w:t>時。以上考試，考場提供考卷、畫紙、畫架。工具材料考生自備。</w:t>
            </w:r>
          </w:p>
        </w:tc>
        <w:tc>
          <w:tcPr>
            <w:tcW w:w="2176" w:type="dxa"/>
          </w:tcPr>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r w:rsidRPr="003A054B">
              <w:rPr>
                <w:rFonts w:ascii="PMingLiU" w:eastAsia="PMingLiU" w:hAnsi="PMingLiU" w:cs="宋体" w:hint="eastAsia"/>
                <w:kern w:val="0"/>
                <w:szCs w:val="21"/>
                <w:lang w:eastAsia="zh-TW"/>
              </w:rPr>
              <w:t>複試：創作</w:t>
            </w:r>
            <w:r w:rsidRPr="003A054B">
              <w:rPr>
                <w:rFonts w:ascii="PMingLiU" w:eastAsia="PMingLiU" w:hAnsi="PMingLiU" w:cs="宋体"/>
                <w:kern w:val="0"/>
                <w:szCs w:val="21"/>
                <w:lang w:eastAsia="zh-TW"/>
              </w:rPr>
              <w:t>6</w:t>
            </w:r>
            <w:r w:rsidRPr="003A054B">
              <w:rPr>
                <w:rFonts w:ascii="PMingLiU" w:eastAsia="PMingLiU" w:hAnsi="PMingLiU" w:cs="宋体" w:hint="eastAsia"/>
                <w:kern w:val="0"/>
                <w:szCs w:val="21"/>
                <w:lang w:eastAsia="zh-TW"/>
              </w:rPr>
              <w:t>小時。</w:t>
            </w: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r w:rsidRPr="003A054B">
              <w:rPr>
                <w:rFonts w:ascii="PMingLiU" w:eastAsia="PMingLiU" w:hAnsi="PMingLiU" w:cs="宋体" w:hint="eastAsia"/>
                <w:kern w:val="0"/>
                <w:szCs w:val="21"/>
                <w:lang w:eastAsia="zh-TW"/>
              </w:rPr>
              <w:t>複試：經典新媒體作品分析，</w:t>
            </w:r>
            <w:r w:rsidRPr="003A054B">
              <w:rPr>
                <w:rFonts w:ascii="PMingLiU" w:eastAsia="PMingLiU" w:hAnsi="PMingLiU" w:cs="宋体"/>
                <w:kern w:val="0"/>
                <w:szCs w:val="21"/>
                <w:lang w:eastAsia="zh-TW"/>
              </w:rPr>
              <w:t>6</w:t>
            </w:r>
            <w:r w:rsidRPr="003A054B">
              <w:rPr>
                <w:rFonts w:ascii="PMingLiU" w:eastAsia="PMingLiU" w:hAnsi="PMingLiU" w:cs="宋体" w:hint="eastAsia"/>
                <w:kern w:val="0"/>
                <w:szCs w:val="21"/>
                <w:lang w:eastAsia="zh-TW"/>
              </w:rPr>
              <w:t>小時。</w:t>
            </w: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r w:rsidRPr="003A054B">
              <w:rPr>
                <w:rFonts w:ascii="PMingLiU" w:eastAsia="PMingLiU" w:hAnsi="PMingLiU" w:cs="宋体" w:hint="eastAsia"/>
                <w:kern w:val="0"/>
                <w:szCs w:val="21"/>
                <w:lang w:eastAsia="zh-TW"/>
              </w:rPr>
              <w:t>複試：創作</w:t>
            </w:r>
            <w:r w:rsidRPr="003A054B">
              <w:rPr>
                <w:rFonts w:ascii="PMingLiU" w:eastAsia="PMingLiU" w:hAnsi="PMingLiU" w:cs="宋体"/>
                <w:kern w:val="0"/>
                <w:szCs w:val="21"/>
                <w:lang w:eastAsia="zh-TW"/>
              </w:rPr>
              <w:t>6</w:t>
            </w:r>
            <w:r w:rsidRPr="003A054B">
              <w:rPr>
                <w:rFonts w:ascii="PMingLiU" w:eastAsia="PMingLiU" w:hAnsi="PMingLiU" w:cs="宋体" w:hint="eastAsia"/>
                <w:kern w:val="0"/>
                <w:szCs w:val="21"/>
                <w:lang w:eastAsia="zh-TW"/>
              </w:rPr>
              <w:t>小時。</w:t>
            </w: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r w:rsidRPr="003A054B">
              <w:rPr>
                <w:rFonts w:ascii="PMingLiU" w:eastAsia="PMingLiU" w:hAnsi="PMingLiU" w:cs="宋体" w:hint="eastAsia"/>
                <w:kern w:val="0"/>
                <w:szCs w:val="21"/>
                <w:lang w:eastAsia="zh-TW"/>
              </w:rPr>
              <w:lastRenderedPageBreak/>
              <w:t>複試：同上</w:t>
            </w:r>
          </w:p>
          <w:p w:rsidR="00DB5F06" w:rsidRPr="003A054B" w:rsidRDefault="00DB5F06" w:rsidP="000861BF">
            <w:pPr>
              <w:jc w:val="left"/>
              <w:rPr>
                <w:rFonts w:ascii="PMingLiU" w:eastAsia="PMingLiU" w:hAnsi="PMingLiU" w:cs="宋体"/>
                <w:kern w:val="0"/>
                <w:szCs w:val="21"/>
              </w:rPr>
            </w:pPr>
          </w:p>
          <w:p w:rsidR="00DB5F06" w:rsidRPr="003A054B" w:rsidRDefault="00DB5F06" w:rsidP="000861BF">
            <w:pPr>
              <w:jc w:val="left"/>
              <w:rPr>
                <w:rFonts w:ascii="PMingLiU" w:eastAsia="PMingLiU" w:hAnsi="PMingLiU" w:cs="宋体"/>
                <w:kern w:val="0"/>
                <w:szCs w:val="21"/>
              </w:rPr>
            </w:pPr>
          </w:p>
          <w:p w:rsidR="00DB5F06" w:rsidRPr="003A054B" w:rsidRDefault="00DB5F06" w:rsidP="000861BF">
            <w:pPr>
              <w:jc w:val="left"/>
              <w:rPr>
                <w:rFonts w:ascii="PMingLiU" w:eastAsia="PMingLiU" w:hAnsi="PMingLiU" w:cs="宋体"/>
                <w:kern w:val="0"/>
                <w:szCs w:val="21"/>
              </w:rPr>
            </w:pPr>
          </w:p>
          <w:p w:rsidR="00DB5F06" w:rsidRPr="003A054B" w:rsidRDefault="00DB5F06" w:rsidP="000861BF">
            <w:pPr>
              <w:jc w:val="left"/>
              <w:rPr>
                <w:rFonts w:ascii="PMingLiU" w:eastAsia="PMingLiU" w:hAnsi="PMingLiU" w:cs="宋体"/>
                <w:kern w:val="0"/>
                <w:szCs w:val="21"/>
              </w:rPr>
            </w:pPr>
          </w:p>
          <w:p w:rsidR="00DB5F06" w:rsidRPr="003A054B" w:rsidRDefault="00DB5F06" w:rsidP="000861BF">
            <w:pPr>
              <w:jc w:val="left"/>
              <w:rPr>
                <w:rFonts w:ascii="PMingLiU" w:eastAsia="PMingLiU" w:hAnsi="PMingLiU" w:cs="宋体"/>
                <w:kern w:val="0"/>
                <w:szCs w:val="21"/>
              </w:rPr>
            </w:pPr>
          </w:p>
          <w:p w:rsidR="00DB5F06" w:rsidRPr="003A054B" w:rsidRDefault="00DB5F06" w:rsidP="000861BF">
            <w:pPr>
              <w:jc w:val="left"/>
              <w:rPr>
                <w:rFonts w:ascii="PMingLiU" w:eastAsia="PMingLiU" w:hAnsi="PMingLiU" w:cs="宋体"/>
                <w:kern w:val="0"/>
                <w:szCs w:val="21"/>
              </w:rPr>
            </w:pPr>
            <w:r w:rsidRPr="003A054B">
              <w:rPr>
                <w:rFonts w:ascii="PMingLiU" w:eastAsia="PMingLiU" w:hAnsi="PMingLiU" w:cs="宋体" w:hint="eastAsia"/>
                <w:kern w:val="0"/>
                <w:szCs w:val="21"/>
                <w:lang w:eastAsia="zh-TW"/>
              </w:rPr>
              <w:t>複試：同上</w:t>
            </w: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p>
          <w:p w:rsidR="00DB5F06" w:rsidRPr="003A054B" w:rsidRDefault="00DB5F06" w:rsidP="000861BF">
            <w:pPr>
              <w:rPr>
                <w:rFonts w:ascii="PMingLiU" w:eastAsia="PMingLiU" w:hAnsi="PMingLiU" w:cs="宋体"/>
                <w:kern w:val="0"/>
                <w:szCs w:val="21"/>
              </w:rPr>
            </w:pPr>
            <w:r w:rsidRPr="003A054B">
              <w:rPr>
                <w:rFonts w:ascii="PMingLiU" w:eastAsia="PMingLiU" w:hAnsi="PMingLiU" w:cs="宋体" w:hint="eastAsia"/>
                <w:kern w:val="0"/>
                <w:szCs w:val="21"/>
                <w:lang w:eastAsia="zh-TW"/>
              </w:rPr>
              <w:t>複試：同上</w:t>
            </w:r>
          </w:p>
        </w:tc>
      </w:tr>
    </w:tbl>
    <w:p w:rsidR="00EF09FC" w:rsidRPr="003A054B" w:rsidRDefault="00EF09FC" w:rsidP="00C82818">
      <w:pPr>
        <w:spacing w:line="276" w:lineRule="auto"/>
        <w:jc w:val="center"/>
        <w:rPr>
          <w:rFonts w:ascii="PMingLiU" w:eastAsia="PMingLiU" w:hAnsi="PMingLiU"/>
          <w:b/>
          <w:sz w:val="28"/>
          <w:szCs w:val="22"/>
          <w:lang w:eastAsia="zh-TW"/>
        </w:rPr>
      </w:pPr>
    </w:p>
    <w:p w:rsidR="00EF09FC" w:rsidRPr="003A054B" w:rsidRDefault="00EF09FC" w:rsidP="00C82818">
      <w:pPr>
        <w:spacing w:line="276" w:lineRule="auto"/>
        <w:jc w:val="center"/>
        <w:rPr>
          <w:rFonts w:ascii="PMingLiU" w:eastAsia="PMingLiU" w:hAnsi="PMingLiU"/>
          <w:b/>
          <w:sz w:val="28"/>
          <w:szCs w:val="22"/>
          <w:lang w:eastAsia="zh-TW"/>
        </w:rPr>
      </w:pPr>
      <w:r w:rsidRPr="003A054B">
        <w:rPr>
          <w:rFonts w:ascii="PMingLiU" w:eastAsia="PMingLiU" w:hAnsi="PMingLiU" w:hint="eastAsia"/>
          <w:b/>
          <w:sz w:val="28"/>
          <w:szCs w:val="22"/>
          <w:lang w:eastAsia="zh-TW"/>
        </w:rPr>
        <w:t>博士招生專業</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
        <w:gridCol w:w="113"/>
        <w:gridCol w:w="1958"/>
        <w:gridCol w:w="27"/>
        <w:gridCol w:w="2441"/>
        <w:gridCol w:w="84"/>
        <w:gridCol w:w="26"/>
        <w:gridCol w:w="1276"/>
        <w:gridCol w:w="142"/>
        <w:gridCol w:w="43"/>
        <w:gridCol w:w="99"/>
        <w:gridCol w:w="2409"/>
        <w:gridCol w:w="29"/>
      </w:tblGrid>
      <w:tr w:rsidR="00120321" w:rsidRPr="003A054B" w:rsidTr="003037FC">
        <w:trPr>
          <w:gridAfter w:val="1"/>
          <w:wAfter w:w="29" w:type="dxa"/>
          <w:trHeight w:val="567"/>
        </w:trPr>
        <w:tc>
          <w:tcPr>
            <w:tcW w:w="2127" w:type="dxa"/>
            <w:gridSpan w:val="4"/>
            <w:vAlign w:val="center"/>
          </w:tcPr>
          <w:p w:rsidR="00120321" w:rsidRPr="003A054B" w:rsidRDefault="00120321" w:rsidP="000861BF">
            <w:pPr>
              <w:widowControl/>
              <w:tabs>
                <w:tab w:val="left" w:pos="780"/>
              </w:tabs>
              <w:adjustRightInd w:val="0"/>
              <w:snapToGrid w:val="0"/>
              <w:rPr>
                <w:rFonts w:ascii="PMingLiU" w:eastAsia="PMingLiU" w:hAnsi="PMingLiU"/>
                <w:b/>
                <w:szCs w:val="21"/>
              </w:rPr>
            </w:pPr>
            <w:r w:rsidRPr="003A054B">
              <w:rPr>
                <w:rFonts w:ascii="PMingLiU" w:eastAsia="PMingLiU" w:hAnsi="PMingLiU" w:hint="eastAsia"/>
                <w:b/>
                <w:szCs w:val="21"/>
                <w:lang w:eastAsia="zh-TW"/>
              </w:rPr>
              <w:t>學院及聯繫方式</w:t>
            </w:r>
          </w:p>
        </w:tc>
        <w:tc>
          <w:tcPr>
            <w:tcW w:w="2551" w:type="dxa"/>
            <w:gridSpan w:val="3"/>
            <w:vAlign w:val="center"/>
          </w:tcPr>
          <w:p w:rsidR="00120321" w:rsidRPr="003A054B" w:rsidRDefault="00120321" w:rsidP="000861BF">
            <w:pPr>
              <w:widowControl/>
              <w:tabs>
                <w:tab w:val="left" w:pos="780"/>
              </w:tabs>
              <w:adjustRightInd w:val="0"/>
              <w:snapToGrid w:val="0"/>
              <w:rPr>
                <w:rFonts w:ascii="PMingLiU" w:eastAsia="PMingLiU" w:hAnsi="PMingLiU"/>
                <w:b/>
                <w:szCs w:val="21"/>
              </w:rPr>
            </w:pPr>
            <w:r w:rsidRPr="003A054B">
              <w:rPr>
                <w:rFonts w:ascii="PMingLiU" w:eastAsia="PMingLiU" w:hAnsi="PMingLiU" w:hint="eastAsia"/>
                <w:b/>
                <w:szCs w:val="21"/>
                <w:lang w:eastAsia="zh-TW"/>
              </w:rPr>
              <w:t>專業代碼、名稱及研究方向</w:t>
            </w:r>
          </w:p>
        </w:tc>
        <w:tc>
          <w:tcPr>
            <w:tcW w:w="1560" w:type="dxa"/>
            <w:gridSpan w:val="4"/>
            <w:vAlign w:val="center"/>
          </w:tcPr>
          <w:p w:rsidR="00120321" w:rsidRPr="003A054B" w:rsidRDefault="00120321" w:rsidP="000861BF">
            <w:pPr>
              <w:widowControl/>
              <w:tabs>
                <w:tab w:val="left" w:pos="780"/>
              </w:tabs>
              <w:adjustRightInd w:val="0"/>
              <w:snapToGrid w:val="0"/>
              <w:rPr>
                <w:rFonts w:ascii="PMingLiU" w:eastAsia="PMingLiU" w:hAnsi="PMingLiU"/>
                <w:b/>
                <w:szCs w:val="21"/>
              </w:rPr>
            </w:pPr>
            <w:r w:rsidRPr="003A054B">
              <w:rPr>
                <w:rFonts w:ascii="PMingLiU" w:eastAsia="PMingLiU" w:hAnsi="PMingLiU" w:hint="eastAsia"/>
                <w:b/>
                <w:szCs w:val="21"/>
                <w:lang w:eastAsia="zh-TW"/>
              </w:rPr>
              <w:t>指導教師</w:t>
            </w:r>
          </w:p>
        </w:tc>
        <w:tc>
          <w:tcPr>
            <w:tcW w:w="2409" w:type="dxa"/>
            <w:vAlign w:val="center"/>
          </w:tcPr>
          <w:p w:rsidR="00120321" w:rsidRPr="003A054B" w:rsidRDefault="00120321" w:rsidP="000861BF">
            <w:pPr>
              <w:widowControl/>
              <w:tabs>
                <w:tab w:val="left" w:pos="780"/>
              </w:tabs>
              <w:adjustRightInd w:val="0"/>
              <w:snapToGrid w:val="0"/>
              <w:rPr>
                <w:rFonts w:ascii="PMingLiU" w:eastAsia="PMingLiU" w:hAnsi="PMingLiU"/>
                <w:b/>
                <w:szCs w:val="21"/>
              </w:rPr>
            </w:pPr>
            <w:r w:rsidRPr="003A054B">
              <w:rPr>
                <w:rFonts w:ascii="PMingLiU" w:eastAsia="PMingLiU" w:hAnsi="PMingLiU" w:hint="eastAsia"/>
                <w:b/>
                <w:szCs w:val="21"/>
                <w:lang w:eastAsia="zh-TW"/>
              </w:rPr>
              <w:t>考試科目</w:t>
            </w:r>
          </w:p>
        </w:tc>
      </w:tr>
      <w:tr w:rsidR="00120321" w:rsidRPr="003A054B" w:rsidTr="003037FC">
        <w:trPr>
          <w:gridAfter w:val="1"/>
          <w:wAfter w:w="29" w:type="dxa"/>
          <w:trHeight w:val="567"/>
        </w:trPr>
        <w:tc>
          <w:tcPr>
            <w:tcW w:w="2127" w:type="dxa"/>
            <w:gridSpan w:val="4"/>
            <w:vMerge w:val="restart"/>
            <w:vAlign w:val="center"/>
          </w:tcPr>
          <w:p w:rsidR="00120321" w:rsidRPr="003A054B" w:rsidRDefault="00120321" w:rsidP="000861BF">
            <w:pPr>
              <w:rPr>
                <w:rFonts w:ascii="PMingLiU" w:eastAsia="PMingLiU" w:hAnsi="PMingLiU"/>
                <w:b/>
                <w:bCs/>
                <w:szCs w:val="21"/>
              </w:rPr>
            </w:pPr>
            <w:r w:rsidRPr="003A054B">
              <w:rPr>
                <w:rFonts w:ascii="PMingLiU" w:eastAsia="PMingLiU" w:hAnsi="PMingLiU" w:hint="eastAsia"/>
                <w:b/>
                <w:bCs/>
                <w:szCs w:val="21"/>
              </w:rPr>
              <w:t>公共管理學院</w:t>
            </w:r>
          </w:p>
          <w:p w:rsidR="00120321" w:rsidRPr="003A054B" w:rsidRDefault="00120321" w:rsidP="000861BF">
            <w:pPr>
              <w:widowControl/>
              <w:tabs>
                <w:tab w:val="left" w:pos="780"/>
              </w:tabs>
              <w:adjustRightInd w:val="0"/>
              <w:snapToGrid w:val="0"/>
              <w:jc w:val="center"/>
              <w:rPr>
                <w:rFonts w:ascii="PMingLiU" w:eastAsia="PMingLiU" w:hAnsi="PMingLiU"/>
                <w:b/>
                <w:bCs/>
                <w:szCs w:val="21"/>
              </w:rPr>
            </w:pPr>
            <w:r w:rsidRPr="003A054B">
              <w:rPr>
                <w:rFonts w:ascii="PMingLiU" w:eastAsia="PMingLiU" w:hAnsi="PMingLiU" w:hint="eastAsia"/>
                <w:b/>
                <w:bCs/>
                <w:szCs w:val="21"/>
                <w:lang w:eastAsia="zh-TW"/>
              </w:rPr>
              <w:t>（</w:t>
            </w:r>
            <w:r w:rsidRPr="003A054B">
              <w:rPr>
                <w:rFonts w:ascii="PMingLiU" w:eastAsia="PMingLiU" w:hAnsi="PMingLiU"/>
                <w:b/>
                <w:bCs/>
                <w:szCs w:val="21"/>
                <w:lang w:eastAsia="zh-TW"/>
              </w:rPr>
              <w:t>86-20-</w:t>
            </w:r>
            <w:r w:rsidRPr="003A054B">
              <w:rPr>
                <w:rFonts w:ascii="PMingLiU" w:eastAsia="PMingLiU" w:hAnsi="PMingLiU" w:hint="eastAsia"/>
                <w:b/>
                <w:bCs/>
                <w:szCs w:val="21"/>
              </w:rPr>
              <w:t>39310586</w:t>
            </w:r>
            <w:r w:rsidRPr="003A054B">
              <w:rPr>
                <w:rFonts w:ascii="PMingLiU" w:eastAsia="PMingLiU" w:hAnsi="PMingLiU" w:hint="eastAsia"/>
                <w:b/>
                <w:bCs/>
                <w:szCs w:val="21"/>
                <w:lang w:eastAsia="zh-TW"/>
              </w:rPr>
              <w:t>）</w:t>
            </w:r>
          </w:p>
        </w:tc>
        <w:tc>
          <w:tcPr>
            <w:tcW w:w="6520" w:type="dxa"/>
            <w:gridSpan w:val="8"/>
            <w:tcBorders>
              <w:bottom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b/>
                <w:bCs/>
                <w:szCs w:val="21"/>
              </w:rPr>
              <w:t>120403</w:t>
            </w:r>
            <w:r w:rsidRPr="003A054B">
              <w:rPr>
                <w:rFonts w:ascii="PMingLiU" w:eastAsia="PMingLiU" w:hAnsi="PMingLiU"/>
                <w:b/>
                <w:bCs/>
                <w:szCs w:val="21"/>
                <w:lang w:eastAsia="zh-TW"/>
              </w:rPr>
              <w:t xml:space="preserve"> </w:t>
            </w:r>
            <w:r w:rsidRPr="003A054B">
              <w:rPr>
                <w:rFonts w:ascii="PMingLiU" w:eastAsia="PMingLiU" w:hAnsi="PMingLiU" w:hint="eastAsia"/>
                <w:b/>
                <w:bCs/>
                <w:szCs w:val="21"/>
              </w:rPr>
              <w:t>教育經</w:t>
            </w:r>
            <w:proofErr w:type="gramStart"/>
            <w:r w:rsidRPr="003A054B">
              <w:rPr>
                <w:rFonts w:ascii="PMingLiU" w:eastAsia="PMingLiU" w:hAnsi="PMingLiU" w:hint="eastAsia"/>
                <w:b/>
                <w:bCs/>
                <w:szCs w:val="21"/>
              </w:rPr>
              <w:t>濟</w:t>
            </w:r>
            <w:proofErr w:type="gramEnd"/>
            <w:r w:rsidRPr="003A054B">
              <w:rPr>
                <w:rFonts w:ascii="PMingLiU" w:eastAsia="PMingLiU" w:hAnsi="PMingLiU" w:hint="eastAsia"/>
                <w:b/>
                <w:bCs/>
                <w:szCs w:val="21"/>
              </w:rPr>
              <w:t>與管理</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szCs w:val="21"/>
              </w:rPr>
            </w:pPr>
            <w:r w:rsidRPr="003A054B">
              <w:rPr>
                <w:rFonts w:ascii="PMingLiU" w:eastAsia="PMingLiU" w:hAnsi="PMingLiU"/>
                <w:szCs w:val="21"/>
                <w:lang w:eastAsia="zh-TW"/>
              </w:rPr>
              <w:t>01.</w:t>
            </w:r>
            <w:r w:rsidRPr="003A054B">
              <w:rPr>
                <w:rFonts w:ascii="PMingLiU" w:eastAsia="PMingLiU" w:hAnsi="PMingLiU" w:hint="eastAsia"/>
                <w:szCs w:val="21"/>
              </w:rPr>
              <w:t>教育測量與評價</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胡中鋒</w:t>
            </w:r>
          </w:p>
        </w:tc>
        <w:tc>
          <w:tcPr>
            <w:tcW w:w="2409" w:type="dxa"/>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szCs w:val="21"/>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2005 教育學（二）</w:t>
            </w:r>
            <w:r w:rsidRPr="003A054B">
              <w:rPr>
                <w:rFonts w:ascii="宋体" w:hAnsi="宋体" w:cs="宋体" w:hint="eastAsia"/>
                <w:szCs w:val="21"/>
                <w:lang w:eastAsia="zh-TW"/>
              </w:rPr>
              <w:t>③</w:t>
            </w:r>
            <w:r w:rsidRPr="003A054B">
              <w:rPr>
                <w:rFonts w:ascii="PMingLiU" w:eastAsia="PMingLiU" w:hAnsi="PMingLiU" w:hint="eastAsia"/>
                <w:szCs w:val="21"/>
              </w:rPr>
              <w:t>3012 教育管理學（二）</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szCs w:val="21"/>
                <w:lang w:eastAsia="zh-TW"/>
              </w:rPr>
              <w:t>02.</w:t>
            </w:r>
            <w:r w:rsidRPr="003A054B">
              <w:rPr>
                <w:rFonts w:ascii="PMingLiU" w:eastAsia="PMingLiU" w:hAnsi="PMingLiU" w:hint="eastAsia"/>
                <w:szCs w:val="21"/>
              </w:rPr>
              <w:t>學校管理學</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趙敏</w:t>
            </w:r>
          </w:p>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林天倫</w:t>
            </w:r>
          </w:p>
        </w:tc>
        <w:tc>
          <w:tcPr>
            <w:tcW w:w="2409" w:type="dxa"/>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szCs w:val="21"/>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2005 教育學（二）</w:t>
            </w:r>
            <w:r w:rsidRPr="003A054B">
              <w:rPr>
                <w:rFonts w:ascii="宋体" w:hAnsi="宋体" w:cs="宋体" w:hint="eastAsia"/>
                <w:szCs w:val="21"/>
                <w:lang w:eastAsia="zh-TW"/>
              </w:rPr>
              <w:t>③</w:t>
            </w:r>
            <w:r w:rsidRPr="003A054B">
              <w:rPr>
                <w:rFonts w:ascii="PMingLiU" w:eastAsia="PMingLiU" w:hAnsi="PMingLiU" w:hint="eastAsia"/>
                <w:szCs w:val="21"/>
              </w:rPr>
              <w:t>3012 教育管理學（二）</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03.教育經</w:t>
            </w:r>
            <w:proofErr w:type="gramStart"/>
            <w:r w:rsidRPr="003A054B">
              <w:rPr>
                <w:rFonts w:ascii="PMingLiU" w:eastAsia="PMingLiU" w:hAnsi="PMingLiU" w:hint="eastAsia"/>
                <w:szCs w:val="21"/>
              </w:rPr>
              <w:t>濟</w:t>
            </w:r>
            <w:proofErr w:type="gramEnd"/>
            <w:r w:rsidRPr="003A054B">
              <w:rPr>
                <w:rFonts w:ascii="PMingLiU" w:eastAsia="PMingLiU" w:hAnsi="PMingLiU" w:hint="eastAsia"/>
                <w:szCs w:val="21"/>
              </w:rPr>
              <w:t>與學校效能</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王紅</w:t>
            </w:r>
          </w:p>
        </w:tc>
        <w:tc>
          <w:tcPr>
            <w:tcW w:w="2409" w:type="dxa"/>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szCs w:val="21"/>
                <w:lang w:eastAsia="zh-TW"/>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2005 教育學（二）</w:t>
            </w:r>
            <w:r w:rsidRPr="003A054B">
              <w:rPr>
                <w:rFonts w:ascii="宋体" w:hAnsi="宋体" w:cs="宋体" w:hint="eastAsia"/>
                <w:szCs w:val="21"/>
                <w:lang w:eastAsia="zh-TW"/>
              </w:rPr>
              <w:t>③</w:t>
            </w:r>
            <w:r w:rsidRPr="003A054B">
              <w:rPr>
                <w:rFonts w:ascii="PMingLiU" w:eastAsia="PMingLiU" w:hAnsi="PMingLiU" w:hint="eastAsia"/>
                <w:szCs w:val="21"/>
              </w:rPr>
              <w:t>3012 教育管理學（二）</w:t>
            </w:r>
          </w:p>
        </w:tc>
      </w:tr>
      <w:tr w:rsidR="00120321" w:rsidRPr="003A054B" w:rsidTr="003037FC">
        <w:trPr>
          <w:gridAfter w:val="1"/>
          <w:wAfter w:w="29" w:type="dxa"/>
          <w:trHeight w:val="567"/>
        </w:trPr>
        <w:tc>
          <w:tcPr>
            <w:tcW w:w="2127" w:type="dxa"/>
            <w:gridSpan w:val="4"/>
            <w:vMerge/>
            <w:tcBorders>
              <w:bottom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04.教育政策</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tabs>
                <w:tab w:val="left" w:pos="780"/>
              </w:tabs>
              <w:adjustRightInd w:val="0"/>
              <w:snapToGrid w:val="0"/>
              <w:rPr>
                <w:rFonts w:ascii="PMingLiU" w:eastAsia="PMingLiU" w:hAnsi="PMingLiU"/>
                <w:szCs w:val="21"/>
              </w:rPr>
            </w:pPr>
            <w:r w:rsidRPr="003A054B">
              <w:rPr>
                <w:rFonts w:ascii="PMingLiU" w:eastAsia="PMingLiU" w:hAnsi="PMingLiU" w:hint="eastAsia"/>
                <w:szCs w:val="21"/>
              </w:rPr>
              <w:t>彭虹斌</w:t>
            </w:r>
          </w:p>
        </w:tc>
        <w:tc>
          <w:tcPr>
            <w:tcW w:w="2409" w:type="dxa"/>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szCs w:val="21"/>
                <w:lang w:eastAsia="zh-TW"/>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2005 教育學（二）</w:t>
            </w:r>
            <w:r w:rsidRPr="003A054B">
              <w:rPr>
                <w:rFonts w:ascii="宋体" w:hAnsi="宋体" w:cs="宋体" w:hint="eastAsia"/>
                <w:szCs w:val="21"/>
                <w:lang w:eastAsia="zh-TW"/>
              </w:rPr>
              <w:t>③</w:t>
            </w:r>
            <w:r w:rsidRPr="003A054B">
              <w:rPr>
                <w:rFonts w:ascii="PMingLiU" w:eastAsia="PMingLiU" w:hAnsi="PMingLiU" w:hint="eastAsia"/>
                <w:szCs w:val="21"/>
              </w:rPr>
              <w:t>3012 教育管理學（二）</w:t>
            </w:r>
          </w:p>
        </w:tc>
      </w:tr>
      <w:tr w:rsidR="00120321" w:rsidRPr="003A054B" w:rsidTr="003037FC">
        <w:tblPrEx>
          <w:tblLook w:val="04A0"/>
        </w:tblPrEx>
        <w:trPr>
          <w:gridAfter w:val="1"/>
          <w:wAfter w:w="29" w:type="dxa"/>
          <w:trHeight w:val="567"/>
        </w:trPr>
        <w:tc>
          <w:tcPr>
            <w:tcW w:w="2127" w:type="dxa"/>
            <w:gridSpan w:val="4"/>
            <w:vMerge w:val="restart"/>
            <w:vAlign w:val="center"/>
          </w:tcPr>
          <w:p w:rsidR="00120321" w:rsidRPr="003A054B" w:rsidRDefault="00120321" w:rsidP="000861BF">
            <w:pPr>
              <w:widowControl/>
              <w:adjustRightInd w:val="0"/>
              <w:snapToGrid w:val="0"/>
              <w:jc w:val="center"/>
              <w:rPr>
                <w:rFonts w:ascii="PMingLiU" w:eastAsia="PMingLiU" w:hAnsi="PMingLiU"/>
                <w:kern w:val="0"/>
                <w:szCs w:val="21"/>
              </w:rPr>
            </w:pPr>
            <w:r w:rsidRPr="003A054B">
              <w:rPr>
                <w:rFonts w:ascii="PMingLiU" w:eastAsia="PMingLiU" w:hAnsi="PMingLiU" w:hint="eastAsia"/>
                <w:b/>
                <w:bCs/>
                <w:kern w:val="0"/>
                <w:szCs w:val="21"/>
                <w:lang w:eastAsia="zh-TW"/>
              </w:rPr>
              <w:lastRenderedPageBreak/>
              <w:t>計算機學院</w:t>
            </w:r>
          </w:p>
          <w:p w:rsidR="00120321" w:rsidRPr="003A054B" w:rsidRDefault="00120321" w:rsidP="000861BF">
            <w:pPr>
              <w:widowControl/>
              <w:tabs>
                <w:tab w:val="num" w:pos="780"/>
              </w:tabs>
              <w:adjustRightInd w:val="0"/>
              <w:snapToGrid w:val="0"/>
              <w:jc w:val="center"/>
              <w:rPr>
                <w:rFonts w:ascii="PMingLiU" w:eastAsia="PMingLiU" w:hAnsi="PMingLiU"/>
                <w:b/>
                <w:bCs/>
                <w:color w:val="000000"/>
                <w:szCs w:val="21"/>
              </w:rPr>
            </w:pPr>
            <w:r w:rsidRPr="003A054B">
              <w:rPr>
                <w:rFonts w:ascii="PMingLiU" w:eastAsia="PMingLiU" w:hAnsi="PMingLiU" w:hint="eastAsia"/>
                <w:b/>
                <w:bCs/>
                <w:color w:val="000000"/>
                <w:kern w:val="0"/>
                <w:szCs w:val="21"/>
                <w:lang w:eastAsia="zh-TW"/>
              </w:rPr>
              <w:t>（</w:t>
            </w:r>
            <w:r w:rsidRPr="003A054B">
              <w:rPr>
                <w:rFonts w:ascii="PMingLiU" w:eastAsia="PMingLiU" w:hAnsi="PMingLiU" w:hint="eastAsia"/>
                <w:b/>
                <w:bCs/>
                <w:color w:val="000000"/>
                <w:kern w:val="0"/>
                <w:szCs w:val="21"/>
              </w:rPr>
              <w:t>86-20-85211353-108</w:t>
            </w:r>
            <w:r w:rsidRPr="003A054B">
              <w:rPr>
                <w:rFonts w:ascii="PMingLiU" w:eastAsia="PMingLiU" w:hAnsi="PMingLiU" w:hint="eastAsia"/>
                <w:b/>
                <w:bCs/>
                <w:color w:val="000000"/>
                <w:kern w:val="0"/>
                <w:szCs w:val="21"/>
                <w:lang w:eastAsia="zh-TW"/>
              </w:rPr>
              <w:t>）</w:t>
            </w:r>
          </w:p>
        </w:tc>
        <w:tc>
          <w:tcPr>
            <w:tcW w:w="6520" w:type="dxa"/>
            <w:gridSpan w:val="8"/>
            <w:tcBorders>
              <w:bottom w:val="single" w:sz="4" w:space="0" w:color="auto"/>
            </w:tcBorders>
            <w:vAlign w:val="center"/>
            <w:hideMark/>
          </w:tcPr>
          <w:p w:rsidR="00120321" w:rsidRPr="003A054B" w:rsidRDefault="00120321" w:rsidP="000861BF">
            <w:pPr>
              <w:widowControl/>
              <w:tabs>
                <w:tab w:val="num" w:pos="780"/>
              </w:tabs>
              <w:adjustRightInd w:val="0"/>
              <w:snapToGrid w:val="0"/>
              <w:rPr>
                <w:rFonts w:ascii="PMingLiU" w:eastAsia="PMingLiU" w:hAnsi="PMingLiU"/>
                <w:color w:val="000000"/>
                <w:szCs w:val="21"/>
              </w:rPr>
            </w:pPr>
            <w:r w:rsidRPr="003A054B">
              <w:rPr>
                <w:rFonts w:ascii="PMingLiU" w:eastAsia="PMingLiU" w:hAnsi="PMingLiU" w:hint="eastAsia"/>
                <w:b/>
                <w:bCs/>
                <w:color w:val="000000"/>
                <w:kern w:val="0"/>
                <w:szCs w:val="21"/>
              </w:rPr>
              <w:t>0701Z1</w:t>
            </w:r>
            <w:r w:rsidRPr="003A054B">
              <w:rPr>
                <w:rFonts w:ascii="PMingLiU" w:eastAsia="PMingLiU" w:hAnsi="PMingLiU" w:hint="eastAsia"/>
                <w:b/>
                <w:bCs/>
                <w:color w:val="000000"/>
                <w:kern w:val="0"/>
                <w:szCs w:val="21"/>
                <w:lang w:eastAsia="zh-TW"/>
              </w:rPr>
              <w:t>服務計算理論與技術</w:t>
            </w:r>
          </w:p>
        </w:tc>
      </w:tr>
      <w:tr w:rsidR="00120321" w:rsidRPr="003A054B" w:rsidTr="003037FC">
        <w:tblPrEx>
          <w:tblLook w:val="04A0"/>
        </w:tblPrEx>
        <w:trPr>
          <w:gridAfter w:val="1"/>
          <w:wAfter w:w="29" w:type="dxa"/>
          <w:trHeight w:val="567"/>
        </w:trPr>
        <w:tc>
          <w:tcPr>
            <w:tcW w:w="2127" w:type="dxa"/>
            <w:gridSpan w:val="4"/>
            <w:vMerge/>
            <w:vAlign w:val="center"/>
          </w:tcPr>
          <w:p w:rsidR="00120321" w:rsidRPr="003A054B" w:rsidRDefault="00120321" w:rsidP="000861BF">
            <w:pPr>
              <w:rPr>
                <w:rFonts w:ascii="PMingLiU" w:eastAsia="PMingLiU" w:hAnsi="PMingLiU"/>
                <w:color w:val="000000"/>
                <w:szCs w:val="21"/>
              </w:rPr>
            </w:pPr>
          </w:p>
        </w:tc>
        <w:tc>
          <w:tcPr>
            <w:tcW w:w="2551" w:type="dxa"/>
            <w:gridSpan w:val="3"/>
            <w:tcBorders>
              <w:top w:val="single" w:sz="4" w:space="0" w:color="auto"/>
              <w:bottom w:val="single" w:sz="4" w:space="0" w:color="auto"/>
              <w:right w:val="single" w:sz="4" w:space="0" w:color="auto"/>
            </w:tcBorders>
            <w:vAlign w:val="center"/>
            <w:hideMark/>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rPr>
              <w:t>01.</w:t>
            </w:r>
            <w:r w:rsidRPr="003A054B">
              <w:rPr>
                <w:rFonts w:ascii="PMingLiU" w:eastAsia="PMingLiU" w:hAnsi="PMingLiU" w:hint="eastAsia"/>
                <w:color w:val="000000"/>
                <w:kern w:val="0"/>
                <w:szCs w:val="21"/>
                <w:lang w:eastAsia="zh-TW"/>
              </w:rPr>
              <w:t>社交網絡大數據與服務計算</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lang w:eastAsia="zh-TW"/>
              </w:rPr>
              <w:t>湯庸</w:t>
            </w:r>
          </w:p>
        </w:tc>
        <w:tc>
          <w:tcPr>
            <w:tcW w:w="2409" w:type="dxa"/>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rPr>
                <w:rFonts w:ascii="PMingLiU" w:eastAsia="PMingLiU" w:hAnsi="PMingLiU"/>
                <w:color w:val="000000"/>
                <w:kern w:val="0"/>
                <w:szCs w:val="21"/>
              </w:rPr>
            </w:pPr>
            <w:r w:rsidRPr="003A054B">
              <w:rPr>
                <w:rFonts w:ascii="PMingLiU" w:hAnsi="PMingLiU" w:hint="eastAsia"/>
                <w:color w:val="000000"/>
                <w:kern w:val="0"/>
                <w:szCs w:val="21"/>
              </w:rPr>
              <w:t>①</w:t>
            </w:r>
            <w:r w:rsidRPr="003A054B">
              <w:rPr>
                <w:rFonts w:ascii="PMingLiU" w:eastAsia="PMingLiU" w:hAnsi="PMingLiU"/>
                <w:color w:val="000000"/>
                <w:kern w:val="0"/>
                <w:szCs w:val="21"/>
              </w:rPr>
              <w:t>1001</w:t>
            </w:r>
            <w:r w:rsidRPr="003A054B">
              <w:rPr>
                <w:rFonts w:ascii="PMingLiU" w:eastAsia="PMingLiU" w:hAnsi="PMingLiU" w:hint="eastAsia"/>
                <w:color w:val="000000"/>
                <w:kern w:val="0"/>
                <w:szCs w:val="21"/>
                <w:lang w:eastAsia="zh-TW"/>
              </w:rPr>
              <w:t>英語</w:t>
            </w:r>
          </w:p>
          <w:p w:rsidR="00120321" w:rsidRPr="003A054B" w:rsidRDefault="00120321" w:rsidP="000861BF">
            <w:pPr>
              <w:widowControl/>
              <w:rPr>
                <w:rFonts w:ascii="PMingLiU" w:eastAsia="PMingLiU" w:hAnsi="PMingLiU"/>
                <w:color w:val="000000"/>
                <w:kern w:val="0"/>
                <w:szCs w:val="21"/>
              </w:rPr>
            </w:pPr>
            <w:r w:rsidRPr="003A054B">
              <w:rPr>
                <w:rFonts w:ascii="PMingLiU" w:hAnsi="PMingLiU" w:hint="eastAsia"/>
                <w:color w:val="000000"/>
                <w:kern w:val="0"/>
                <w:szCs w:val="21"/>
              </w:rPr>
              <w:t>②</w:t>
            </w:r>
            <w:r w:rsidRPr="003A054B">
              <w:rPr>
                <w:rFonts w:ascii="PMingLiU" w:eastAsia="PMingLiU" w:hAnsi="PMingLiU"/>
                <w:color w:val="000000"/>
                <w:kern w:val="0"/>
                <w:szCs w:val="21"/>
              </w:rPr>
              <w:t>2004</w:t>
            </w:r>
            <w:proofErr w:type="gramStart"/>
            <w:r w:rsidRPr="003A054B">
              <w:rPr>
                <w:rFonts w:ascii="PMingLiU" w:eastAsia="PMingLiU" w:hAnsi="PMingLiU" w:hint="eastAsia"/>
                <w:color w:val="000000"/>
                <w:kern w:val="0"/>
                <w:szCs w:val="21"/>
                <w:lang w:eastAsia="zh-TW"/>
              </w:rPr>
              <w:t>數據</w:t>
            </w:r>
            <w:proofErr w:type="gramEnd"/>
            <w:r w:rsidRPr="003A054B">
              <w:rPr>
                <w:rFonts w:ascii="PMingLiU" w:eastAsia="PMingLiU" w:hAnsi="PMingLiU" w:hint="eastAsia"/>
                <w:color w:val="000000"/>
                <w:kern w:val="0"/>
                <w:szCs w:val="21"/>
                <w:lang w:eastAsia="zh-TW"/>
              </w:rPr>
              <w:t>結構</w:t>
            </w:r>
          </w:p>
          <w:p w:rsidR="00120321" w:rsidRPr="003A054B" w:rsidRDefault="00120321" w:rsidP="000861BF">
            <w:pPr>
              <w:rPr>
                <w:rFonts w:ascii="PMingLiU" w:eastAsia="PMingLiU" w:hAnsi="PMingLiU"/>
                <w:b/>
                <w:color w:val="000000"/>
                <w:szCs w:val="21"/>
              </w:rPr>
            </w:pPr>
            <w:r w:rsidRPr="003A054B">
              <w:rPr>
                <w:rFonts w:ascii="PMingLiU" w:hAnsi="PMingLiU" w:hint="eastAsia"/>
                <w:color w:val="000000"/>
                <w:kern w:val="0"/>
                <w:szCs w:val="21"/>
              </w:rPr>
              <w:t>③</w:t>
            </w:r>
            <w:r w:rsidRPr="003A054B">
              <w:rPr>
                <w:rFonts w:ascii="PMingLiU" w:eastAsia="PMingLiU" w:hAnsi="PMingLiU"/>
                <w:color w:val="000000"/>
                <w:kern w:val="0"/>
                <w:szCs w:val="21"/>
              </w:rPr>
              <w:t>3011</w:t>
            </w:r>
            <w:r w:rsidRPr="003A054B">
              <w:rPr>
                <w:rFonts w:ascii="PMingLiU" w:eastAsia="PMingLiU" w:hAnsi="PMingLiU" w:hint="eastAsia"/>
                <w:color w:val="000000"/>
                <w:kern w:val="0"/>
                <w:szCs w:val="21"/>
                <w:lang w:eastAsia="zh-TW"/>
              </w:rPr>
              <w:t>高級</w:t>
            </w:r>
            <w:proofErr w:type="gramStart"/>
            <w:r w:rsidRPr="003A054B">
              <w:rPr>
                <w:rFonts w:ascii="PMingLiU" w:eastAsia="PMingLiU" w:hAnsi="PMingLiU" w:hint="eastAsia"/>
                <w:color w:val="000000"/>
                <w:kern w:val="0"/>
                <w:szCs w:val="21"/>
                <w:lang w:eastAsia="zh-TW"/>
              </w:rPr>
              <w:t>數據庫</w:t>
            </w:r>
            <w:proofErr w:type="gramEnd"/>
            <w:r w:rsidRPr="003A054B">
              <w:rPr>
                <w:rFonts w:ascii="PMingLiU" w:eastAsia="PMingLiU" w:hAnsi="PMingLiU" w:hint="eastAsia"/>
                <w:color w:val="000000"/>
                <w:kern w:val="0"/>
                <w:szCs w:val="21"/>
                <w:lang w:eastAsia="zh-TW"/>
              </w:rPr>
              <w:t>技術</w:t>
            </w:r>
          </w:p>
        </w:tc>
      </w:tr>
      <w:tr w:rsidR="00120321" w:rsidRPr="003A054B" w:rsidTr="003037FC">
        <w:tblPrEx>
          <w:tblLook w:val="04A0"/>
        </w:tblPrEx>
        <w:trPr>
          <w:gridAfter w:val="1"/>
          <w:wAfter w:w="29" w:type="dxa"/>
          <w:trHeight w:val="567"/>
        </w:trPr>
        <w:tc>
          <w:tcPr>
            <w:tcW w:w="2127" w:type="dxa"/>
            <w:gridSpan w:val="4"/>
            <w:vMerge/>
            <w:vAlign w:val="center"/>
          </w:tcPr>
          <w:p w:rsidR="00120321" w:rsidRPr="003A054B" w:rsidRDefault="00120321" w:rsidP="000861BF">
            <w:pPr>
              <w:widowControl/>
              <w:tabs>
                <w:tab w:val="num" w:pos="780"/>
              </w:tabs>
              <w:adjustRightInd w:val="0"/>
              <w:snapToGrid w:val="0"/>
              <w:rPr>
                <w:rFonts w:ascii="PMingLiU" w:eastAsia="PMingLiU" w:hAnsi="PMingLiU"/>
                <w:color w:val="000000"/>
                <w:szCs w:val="21"/>
              </w:rPr>
            </w:pPr>
          </w:p>
        </w:tc>
        <w:tc>
          <w:tcPr>
            <w:tcW w:w="2551" w:type="dxa"/>
            <w:gridSpan w:val="3"/>
            <w:tcBorders>
              <w:top w:val="single" w:sz="4" w:space="0" w:color="auto"/>
              <w:bottom w:val="single" w:sz="4" w:space="0" w:color="auto"/>
              <w:right w:val="single" w:sz="4" w:space="0" w:color="auto"/>
            </w:tcBorders>
            <w:vAlign w:val="center"/>
            <w:hideMark/>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rPr>
              <w:t>02.</w:t>
            </w:r>
            <w:r w:rsidRPr="003A054B">
              <w:rPr>
                <w:rFonts w:ascii="PMingLiU" w:eastAsia="PMingLiU" w:hAnsi="PMingLiU" w:hint="eastAsia"/>
                <w:color w:val="000000"/>
                <w:kern w:val="0"/>
                <w:szCs w:val="21"/>
                <w:lang w:eastAsia="zh-TW"/>
              </w:rPr>
              <w:t>大數據語義分析與檢索</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lang w:eastAsia="zh-TW"/>
              </w:rPr>
              <w:t>蔣運承</w:t>
            </w:r>
          </w:p>
        </w:tc>
        <w:tc>
          <w:tcPr>
            <w:tcW w:w="2409" w:type="dxa"/>
            <w:vMerge/>
            <w:tcBorders>
              <w:left w:val="single" w:sz="4" w:space="0" w:color="auto"/>
              <w:right w:val="single" w:sz="4" w:space="0" w:color="auto"/>
            </w:tcBorders>
            <w:vAlign w:val="center"/>
          </w:tcPr>
          <w:p w:rsidR="00120321" w:rsidRPr="003A054B" w:rsidRDefault="00120321" w:rsidP="000861BF">
            <w:pPr>
              <w:rPr>
                <w:rFonts w:ascii="PMingLiU" w:eastAsia="PMingLiU" w:hAnsi="PMingLiU"/>
                <w:color w:val="000000"/>
                <w:szCs w:val="21"/>
              </w:rPr>
            </w:pPr>
          </w:p>
        </w:tc>
      </w:tr>
      <w:tr w:rsidR="00120321" w:rsidRPr="003A054B" w:rsidTr="003037FC">
        <w:tblPrEx>
          <w:tblLook w:val="04A0"/>
        </w:tblPrEx>
        <w:trPr>
          <w:gridAfter w:val="1"/>
          <w:wAfter w:w="29" w:type="dxa"/>
          <w:trHeight w:val="567"/>
        </w:trPr>
        <w:tc>
          <w:tcPr>
            <w:tcW w:w="2127" w:type="dxa"/>
            <w:gridSpan w:val="4"/>
            <w:vMerge/>
            <w:tcBorders>
              <w:bottom w:val="single" w:sz="4" w:space="0" w:color="auto"/>
            </w:tcBorders>
            <w:vAlign w:val="center"/>
          </w:tcPr>
          <w:p w:rsidR="00120321" w:rsidRPr="003A054B" w:rsidRDefault="00120321" w:rsidP="000861BF">
            <w:pPr>
              <w:widowControl/>
              <w:tabs>
                <w:tab w:val="num" w:pos="780"/>
              </w:tabs>
              <w:adjustRightInd w:val="0"/>
              <w:snapToGrid w:val="0"/>
              <w:rPr>
                <w:rFonts w:ascii="PMingLiU" w:eastAsia="PMingLiU" w:hAnsi="PMingLiU"/>
                <w:color w:val="000000"/>
                <w:szCs w:val="21"/>
              </w:rPr>
            </w:pPr>
          </w:p>
        </w:tc>
        <w:tc>
          <w:tcPr>
            <w:tcW w:w="2551" w:type="dxa"/>
            <w:gridSpan w:val="3"/>
            <w:tcBorders>
              <w:top w:val="single" w:sz="4" w:space="0" w:color="auto"/>
              <w:bottom w:val="single" w:sz="4" w:space="0" w:color="auto"/>
              <w:right w:val="single" w:sz="4" w:space="0" w:color="auto"/>
            </w:tcBorders>
            <w:vAlign w:val="center"/>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rPr>
              <w:t>03.</w:t>
            </w:r>
            <w:r w:rsidRPr="003A054B">
              <w:rPr>
                <w:rFonts w:ascii="PMingLiU" w:eastAsia="PMingLiU" w:hAnsi="PMingLiU" w:hint="eastAsia"/>
                <w:color w:val="000000"/>
                <w:kern w:val="0"/>
                <w:szCs w:val="21"/>
                <w:lang w:eastAsia="zh-TW"/>
              </w:rPr>
              <w:t>雲計算與雲安全</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rPr>
                <w:rFonts w:ascii="PMingLiU" w:eastAsia="PMingLiU" w:hAnsi="PMingLiU"/>
                <w:color w:val="000000"/>
                <w:kern w:val="0"/>
                <w:szCs w:val="21"/>
              </w:rPr>
            </w:pPr>
            <w:r w:rsidRPr="003A054B">
              <w:rPr>
                <w:rFonts w:ascii="PMingLiU" w:eastAsia="PMingLiU" w:hAnsi="PMingLiU" w:hint="eastAsia"/>
                <w:color w:val="000000"/>
                <w:kern w:val="0"/>
                <w:szCs w:val="21"/>
                <w:lang w:eastAsia="zh-TW"/>
              </w:rPr>
              <w:t>趙淦森</w:t>
            </w:r>
          </w:p>
        </w:tc>
        <w:tc>
          <w:tcPr>
            <w:tcW w:w="2409" w:type="dxa"/>
            <w:vMerge/>
            <w:tcBorders>
              <w:left w:val="single" w:sz="4" w:space="0" w:color="auto"/>
              <w:bottom w:val="single" w:sz="4" w:space="0" w:color="auto"/>
              <w:right w:val="single" w:sz="4" w:space="0" w:color="auto"/>
            </w:tcBorders>
            <w:vAlign w:val="center"/>
          </w:tcPr>
          <w:p w:rsidR="00120321" w:rsidRPr="003A054B" w:rsidRDefault="00120321" w:rsidP="000861BF">
            <w:pPr>
              <w:rPr>
                <w:rFonts w:ascii="PMingLiU" w:eastAsia="PMingLiU" w:hAnsi="PMingLiU"/>
                <w:color w:val="000000"/>
                <w:szCs w:val="21"/>
                <w:lang w:eastAsia="zh-TW"/>
              </w:rPr>
            </w:pPr>
          </w:p>
        </w:tc>
      </w:tr>
      <w:tr w:rsidR="00120321" w:rsidRPr="003A054B" w:rsidTr="003037FC">
        <w:trPr>
          <w:gridAfter w:val="1"/>
          <w:wAfter w:w="29" w:type="dxa"/>
          <w:trHeight w:val="567"/>
        </w:trPr>
        <w:tc>
          <w:tcPr>
            <w:tcW w:w="2127" w:type="dxa"/>
            <w:gridSpan w:val="4"/>
            <w:vMerge w:val="restart"/>
            <w:vAlign w:val="center"/>
          </w:tcPr>
          <w:p w:rsidR="00120321" w:rsidRPr="003A054B" w:rsidRDefault="00120321" w:rsidP="000861BF">
            <w:pPr>
              <w:widowControl/>
              <w:jc w:val="center"/>
              <w:rPr>
                <w:rFonts w:ascii="PMingLiU" w:eastAsia="PMingLiU" w:hAnsi="PMingLiU" w:cs="Arial"/>
                <w:b/>
                <w:bCs/>
                <w:kern w:val="0"/>
                <w:szCs w:val="21"/>
              </w:rPr>
            </w:pPr>
            <w:r w:rsidRPr="003A054B">
              <w:rPr>
                <w:rFonts w:ascii="PMingLiU" w:eastAsia="PMingLiU" w:hAnsi="PMingLiU" w:cs="Arial" w:hint="eastAsia"/>
                <w:b/>
                <w:bCs/>
                <w:kern w:val="0"/>
                <w:szCs w:val="21"/>
              </w:rPr>
              <w:t>教育科學</w:t>
            </w:r>
            <w:proofErr w:type="gramStart"/>
            <w:r w:rsidRPr="003A054B">
              <w:rPr>
                <w:rFonts w:ascii="PMingLiU" w:eastAsia="PMingLiU" w:hAnsi="PMingLiU" w:cs="Arial" w:hint="eastAsia"/>
                <w:b/>
                <w:bCs/>
                <w:kern w:val="0"/>
                <w:szCs w:val="21"/>
                <w:lang w:eastAsia="zh-TW"/>
              </w:rPr>
              <w:t>學</w:t>
            </w:r>
            <w:proofErr w:type="gramEnd"/>
            <w:r w:rsidRPr="003A054B">
              <w:rPr>
                <w:rFonts w:ascii="PMingLiU" w:eastAsia="PMingLiU" w:hAnsi="PMingLiU" w:cs="Arial" w:hint="eastAsia"/>
                <w:b/>
                <w:bCs/>
                <w:kern w:val="0"/>
                <w:szCs w:val="21"/>
                <w:lang w:eastAsia="zh-TW"/>
              </w:rPr>
              <w:t>院</w:t>
            </w:r>
          </w:p>
          <w:p w:rsidR="00120321" w:rsidRPr="003A054B" w:rsidRDefault="00120321" w:rsidP="000861BF">
            <w:pPr>
              <w:widowControl/>
              <w:tabs>
                <w:tab w:val="left" w:pos="780"/>
              </w:tabs>
              <w:adjustRightInd w:val="0"/>
              <w:snapToGrid w:val="0"/>
              <w:jc w:val="center"/>
              <w:rPr>
                <w:rFonts w:ascii="PMingLiU" w:eastAsia="PMingLiU" w:hAnsi="PMingLiU"/>
                <w:b/>
                <w:bCs/>
                <w:szCs w:val="21"/>
              </w:rPr>
            </w:pPr>
            <w:r w:rsidRPr="003A054B">
              <w:rPr>
                <w:rFonts w:ascii="PMingLiU" w:eastAsia="PMingLiU" w:hAnsi="PMingLiU" w:cs="Arial" w:hint="eastAsia"/>
                <w:b/>
                <w:bCs/>
                <w:kern w:val="0"/>
                <w:szCs w:val="21"/>
                <w:lang w:eastAsia="zh-TW"/>
              </w:rPr>
              <w:t>（</w:t>
            </w:r>
            <w:r w:rsidRPr="003A054B">
              <w:rPr>
                <w:rFonts w:ascii="PMingLiU" w:eastAsia="PMingLiU" w:hAnsi="PMingLiU" w:cs="Arial"/>
                <w:b/>
                <w:bCs/>
                <w:kern w:val="0"/>
                <w:szCs w:val="21"/>
                <w:lang w:eastAsia="zh-TW"/>
              </w:rPr>
              <w:t>86-20-8521</w:t>
            </w:r>
            <w:r w:rsidRPr="003A054B">
              <w:rPr>
                <w:rFonts w:ascii="PMingLiU" w:eastAsia="PMingLiU" w:hAnsi="PMingLiU" w:cs="Arial" w:hint="eastAsia"/>
                <w:b/>
                <w:bCs/>
                <w:kern w:val="0"/>
                <w:szCs w:val="21"/>
              </w:rPr>
              <w:t>1326</w:t>
            </w:r>
            <w:r w:rsidRPr="003A054B">
              <w:rPr>
                <w:rFonts w:ascii="PMingLiU" w:eastAsia="PMingLiU" w:hAnsi="PMingLiU" w:cs="Arial" w:hint="eastAsia"/>
                <w:b/>
                <w:bCs/>
                <w:kern w:val="0"/>
                <w:szCs w:val="21"/>
                <w:lang w:eastAsia="zh-TW"/>
              </w:rPr>
              <w:t>）</w:t>
            </w:r>
          </w:p>
        </w:tc>
        <w:tc>
          <w:tcPr>
            <w:tcW w:w="6520" w:type="dxa"/>
            <w:gridSpan w:val="8"/>
            <w:tcBorders>
              <w:bottom w:val="single" w:sz="4" w:space="0" w:color="auto"/>
            </w:tcBorders>
            <w:vAlign w:val="center"/>
          </w:tcPr>
          <w:p w:rsidR="00120321" w:rsidRPr="003A054B" w:rsidRDefault="00120321" w:rsidP="000861BF">
            <w:pPr>
              <w:widowControl/>
              <w:adjustRightInd w:val="0"/>
              <w:snapToGrid w:val="0"/>
              <w:rPr>
                <w:rFonts w:ascii="PMingLiU" w:eastAsia="PMingLiU" w:hAnsi="PMingLiU" w:cs="Arial"/>
                <w:b/>
                <w:kern w:val="0"/>
                <w:szCs w:val="21"/>
                <w:lang w:eastAsia="zh-TW"/>
              </w:rPr>
            </w:pPr>
            <w:r w:rsidRPr="003A054B">
              <w:rPr>
                <w:rFonts w:ascii="PMingLiU" w:eastAsia="PMingLiU" w:hAnsi="PMingLiU" w:cs="Arial" w:hint="eastAsia"/>
                <w:b/>
                <w:kern w:val="0"/>
                <w:szCs w:val="21"/>
                <w:lang w:eastAsia="zh-TW"/>
              </w:rPr>
              <w:t>040101教育學原理</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rPr>
                <w:rFonts w:ascii="PMingLiU" w:eastAsia="PMingLiU" w:hAnsi="PMingLiU"/>
                <w:szCs w:val="21"/>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01.教育基本理論</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扈中平</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2006教育學</w:t>
            </w:r>
            <w:r w:rsidR="001F0F84">
              <w:rPr>
                <w:rFonts w:ascii="PMingLiU" w:eastAsiaTheme="minorEastAsia" w:hAnsi="PMingLiU" w:cs="Arial" w:hint="eastAsia"/>
                <w:kern w:val="0"/>
                <w:szCs w:val="21"/>
              </w:rPr>
              <w:t>（一）</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3105中、外教育史</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tabs>
                <w:tab w:val="left" w:pos="780"/>
              </w:tabs>
              <w:adjustRightInd w:val="0"/>
              <w:snapToGrid w:val="0"/>
              <w:rPr>
                <w:rFonts w:ascii="PMingLiU" w:eastAsia="PMingLiU" w:hAnsi="PMingLiU"/>
                <w:szCs w:val="21"/>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02.</w:t>
            </w:r>
            <w:r w:rsidRPr="003A054B">
              <w:rPr>
                <w:rFonts w:ascii="PMingLiU" w:eastAsia="PMingLiU" w:hAnsi="PMingLiU" w:cs="Arial" w:hint="eastAsia"/>
                <w:kern w:val="0"/>
                <w:szCs w:val="21"/>
                <w:lang w:eastAsia="zh-TW"/>
              </w:rPr>
              <w:t>德育原理</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鄭  航</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2006教育學</w:t>
            </w:r>
            <w:r w:rsidR="001F0F84">
              <w:rPr>
                <w:rFonts w:ascii="PMingLiU" w:eastAsiaTheme="minorEastAsia" w:hAnsi="PMingLiU" w:cs="Arial" w:hint="eastAsia"/>
                <w:kern w:val="0"/>
                <w:szCs w:val="21"/>
              </w:rPr>
              <w:t>（一）</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3151道德與公民教育理論</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b/>
                <w:kern w:val="0"/>
                <w:szCs w:val="21"/>
                <w:lang w:eastAsia="zh-TW"/>
              </w:rPr>
            </w:pPr>
            <w:r w:rsidRPr="003A054B">
              <w:rPr>
                <w:rFonts w:ascii="PMingLiU" w:eastAsia="PMingLiU" w:hAnsi="PMingLiU" w:cs="Arial" w:hint="eastAsia"/>
                <w:b/>
                <w:kern w:val="0"/>
                <w:szCs w:val="21"/>
                <w:lang w:eastAsia="zh-TW"/>
              </w:rPr>
              <w:t>040102課程與教學論</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01.課程與教學基本理論</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黃甫全</w:t>
            </w:r>
          </w:p>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張廣君</w:t>
            </w:r>
          </w:p>
        </w:tc>
        <w:tc>
          <w:tcPr>
            <w:tcW w:w="2693" w:type="dxa"/>
            <w:gridSpan w:val="4"/>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2007課程與教學論</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3016教育心理學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02.教育與課程文化</w:t>
            </w:r>
          </w:p>
        </w:tc>
        <w:tc>
          <w:tcPr>
            <w:tcW w:w="1386" w:type="dxa"/>
            <w:gridSpan w:val="3"/>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黃甫全</w:t>
            </w:r>
          </w:p>
        </w:tc>
        <w:tc>
          <w:tcPr>
            <w:tcW w:w="2693" w:type="dxa"/>
            <w:gridSpan w:val="4"/>
            <w:vMerge/>
            <w:tcBorders>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03.小學課程與教學論</w:t>
            </w:r>
          </w:p>
        </w:tc>
        <w:tc>
          <w:tcPr>
            <w:tcW w:w="1386" w:type="dxa"/>
            <w:gridSpan w:val="3"/>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c>
          <w:tcPr>
            <w:tcW w:w="2693" w:type="dxa"/>
            <w:gridSpan w:val="4"/>
            <w:vMerge/>
            <w:tcBorders>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04.教學哲學</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張廣君</w:t>
            </w:r>
          </w:p>
        </w:tc>
        <w:tc>
          <w:tcPr>
            <w:tcW w:w="2693" w:type="dxa"/>
            <w:gridSpan w:val="4"/>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b/>
                <w:kern w:val="0"/>
                <w:szCs w:val="21"/>
                <w:lang w:eastAsia="zh-TW"/>
              </w:rPr>
            </w:pPr>
            <w:r w:rsidRPr="003A054B">
              <w:rPr>
                <w:rFonts w:ascii="PMingLiU" w:eastAsia="PMingLiU" w:hAnsi="PMingLiU" w:cs="Arial" w:hint="eastAsia"/>
                <w:b/>
                <w:kern w:val="0"/>
                <w:szCs w:val="21"/>
                <w:lang w:eastAsia="zh-TW"/>
              </w:rPr>
              <w:t>040103教育史</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01.</w:t>
            </w:r>
            <w:r w:rsidRPr="003A054B">
              <w:rPr>
                <w:rFonts w:ascii="PMingLiU" w:eastAsia="PMingLiU" w:hAnsi="PMingLiU" w:cs="Arial" w:hint="eastAsia"/>
                <w:kern w:val="0"/>
                <w:szCs w:val="21"/>
                <w:lang w:eastAsia="zh-TW"/>
              </w:rPr>
              <w:t>中國現代教育研究</w:t>
            </w:r>
          </w:p>
        </w:tc>
        <w:tc>
          <w:tcPr>
            <w:tcW w:w="1386" w:type="dxa"/>
            <w:gridSpan w:val="3"/>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roofErr w:type="gramStart"/>
            <w:r w:rsidRPr="003A054B">
              <w:rPr>
                <w:rFonts w:ascii="PMingLiU" w:eastAsia="PMingLiU" w:hAnsi="PMingLiU" w:cs="Arial" w:hint="eastAsia"/>
                <w:kern w:val="0"/>
                <w:szCs w:val="21"/>
              </w:rPr>
              <w:t>黃明喜</w:t>
            </w:r>
            <w:proofErr w:type="gramEnd"/>
          </w:p>
        </w:tc>
        <w:tc>
          <w:tcPr>
            <w:tcW w:w="2693" w:type="dxa"/>
            <w:gridSpan w:val="4"/>
            <w:vMerge w:val="restart"/>
            <w:tcBorders>
              <w:top w:val="single" w:sz="4" w:space="0" w:color="auto"/>
              <w:left w:val="single" w:sz="4" w:space="0" w:color="auto"/>
              <w:right w:val="single" w:sz="4" w:space="0" w:color="auto"/>
            </w:tcBorders>
            <w:vAlign w:val="center"/>
          </w:tcPr>
          <w:p w:rsidR="00120321" w:rsidRPr="00017123" w:rsidRDefault="00120321" w:rsidP="00017123">
            <w:pPr>
              <w:widowControl/>
              <w:adjustRightInd w:val="0"/>
              <w:snapToGrid w:val="0"/>
              <w:rPr>
                <w:rFonts w:ascii="PMingLiU" w:eastAsiaTheme="minorEastAsia"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00017123" w:rsidRPr="00017123">
              <w:rPr>
                <w:rFonts w:ascii="PMingLiU" w:eastAsia="PMingLiU" w:hAnsi="PMingLiU" w:hint="eastAsia"/>
              </w:rPr>
              <w:t>2014</w:t>
            </w:r>
            <w:r w:rsidRPr="003A054B">
              <w:rPr>
                <w:rFonts w:ascii="PMingLiU" w:eastAsia="PMingLiU" w:hAnsi="PMingLiU" w:cs="Arial" w:hint="eastAsia"/>
                <w:kern w:val="0"/>
                <w:szCs w:val="21"/>
              </w:rPr>
              <w:t>中國古代教育史</w:t>
            </w:r>
            <w:r w:rsidRPr="003A054B">
              <w:rPr>
                <w:rFonts w:ascii="PMingLiU" w:hAnsi="PMingLiU" w:cs="Arial" w:hint="eastAsia"/>
                <w:kern w:val="0"/>
                <w:szCs w:val="21"/>
                <w:lang w:eastAsia="zh-TW"/>
              </w:rPr>
              <w:t>③</w:t>
            </w:r>
            <w:r w:rsidR="00017123">
              <w:rPr>
                <w:rFonts w:ascii="PMingLiU" w:eastAsiaTheme="minorEastAsia" w:hAnsi="PMingLiU" w:cs="Arial" w:hint="eastAsia"/>
                <w:kern w:val="0"/>
                <w:szCs w:val="21"/>
              </w:rPr>
              <w:t>3033</w:t>
            </w:r>
            <w:r w:rsidRPr="003A054B">
              <w:rPr>
                <w:rFonts w:ascii="PMingLiU" w:eastAsia="PMingLiU" w:hAnsi="PMingLiU" w:cs="Arial" w:hint="eastAsia"/>
                <w:kern w:val="0"/>
                <w:szCs w:val="21"/>
              </w:rPr>
              <w:t>中國近現代教育史</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rPr>
              <w:t>02</w:t>
            </w:r>
            <w:r w:rsidRPr="003A054B">
              <w:rPr>
                <w:rFonts w:ascii="PMingLiU" w:eastAsia="PMingLiU" w:hAnsi="PMingLiU" w:cs="Arial" w:hint="eastAsia"/>
                <w:kern w:val="0"/>
                <w:szCs w:val="21"/>
                <w:lang w:eastAsia="zh-TW"/>
              </w:rPr>
              <w:t>.</w:t>
            </w:r>
            <w:r w:rsidRPr="003A054B">
              <w:rPr>
                <w:rFonts w:ascii="PMingLiU" w:eastAsia="PMingLiU" w:hAnsi="PMingLiU" w:cs="Arial" w:hint="eastAsia"/>
                <w:kern w:val="0"/>
                <w:szCs w:val="21"/>
              </w:rPr>
              <w:t>中</w:t>
            </w:r>
            <w:proofErr w:type="gramStart"/>
            <w:r w:rsidRPr="003A054B">
              <w:rPr>
                <w:rFonts w:ascii="PMingLiU" w:eastAsia="PMingLiU" w:hAnsi="PMingLiU" w:cs="Arial" w:hint="eastAsia"/>
                <w:kern w:val="0"/>
                <w:szCs w:val="21"/>
              </w:rPr>
              <w:t>國傳</w:t>
            </w:r>
            <w:proofErr w:type="gramEnd"/>
            <w:r w:rsidRPr="003A054B">
              <w:rPr>
                <w:rFonts w:ascii="PMingLiU" w:eastAsia="PMingLiU" w:hAnsi="PMingLiU" w:cs="Arial" w:hint="eastAsia"/>
                <w:kern w:val="0"/>
                <w:szCs w:val="21"/>
              </w:rPr>
              <w:t>統文化與教育研究</w:t>
            </w:r>
          </w:p>
        </w:tc>
        <w:tc>
          <w:tcPr>
            <w:tcW w:w="1386" w:type="dxa"/>
            <w:gridSpan w:val="3"/>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c>
          <w:tcPr>
            <w:tcW w:w="2693" w:type="dxa"/>
            <w:gridSpan w:val="4"/>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120321" w:rsidRPr="00017123" w:rsidRDefault="00120321" w:rsidP="000861BF">
            <w:pPr>
              <w:widowControl/>
              <w:adjustRightInd w:val="0"/>
              <w:snapToGrid w:val="0"/>
              <w:rPr>
                <w:rFonts w:ascii="PMingLiU" w:eastAsia="PMingLiU" w:hAnsi="PMingLiU" w:cs="Arial"/>
                <w:b/>
                <w:kern w:val="0"/>
                <w:szCs w:val="21"/>
                <w:lang w:eastAsia="zh-TW"/>
              </w:rPr>
            </w:pPr>
            <w:r w:rsidRPr="00017123">
              <w:rPr>
                <w:rFonts w:ascii="PMingLiU" w:eastAsia="PMingLiU" w:hAnsi="PMingLiU" w:cs="Arial" w:hint="eastAsia"/>
                <w:b/>
                <w:kern w:val="0"/>
                <w:szCs w:val="21"/>
                <w:lang w:eastAsia="zh-TW"/>
              </w:rPr>
              <w:t>040104比較教育學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01.國際教育發展</w:t>
            </w:r>
          </w:p>
        </w:tc>
        <w:tc>
          <w:tcPr>
            <w:tcW w:w="1386" w:type="dxa"/>
            <w:gridSpan w:val="3"/>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吳堅</w:t>
            </w:r>
          </w:p>
        </w:tc>
        <w:tc>
          <w:tcPr>
            <w:tcW w:w="2693" w:type="dxa"/>
            <w:gridSpan w:val="4"/>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2011近現代中外教育史</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3022比較教育學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02.國別教育與區域教育</w:t>
            </w:r>
          </w:p>
        </w:tc>
        <w:tc>
          <w:tcPr>
            <w:tcW w:w="1386" w:type="dxa"/>
            <w:gridSpan w:val="3"/>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c>
          <w:tcPr>
            <w:tcW w:w="2693" w:type="dxa"/>
            <w:gridSpan w:val="4"/>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b/>
                <w:kern w:val="0"/>
                <w:szCs w:val="21"/>
                <w:lang w:eastAsia="zh-TW"/>
              </w:rPr>
              <w:t>040106高等教育學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01.現代高等教育發展理論</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盧曉中</w:t>
            </w:r>
          </w:p>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陳偉</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2013高等教育學原理</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3024比較高等教育</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02.高等教育管理</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盧曉中</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2013高等教育學原理</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3025高等教育管理學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b/>
                <w:kern w:val="0"/>
                <w:szCs w:val="21"/>
                <w:lang w:eastAsia="zh-TW"/>
              </w:rPr>
              <w:t>0401Z2基礎教育學</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w:t>
            </w:r>
            <w:r w:rsidRPr="003A054B">
              <w:rPr>
                <w:rFonts w:ascii="PMingLiU" w:eastAsia="PMingLiU" w:hAnsi="PMingLiU" w:cs="Arial" w:hint="eastAsia"/>
                <w:kern w:val="0"/>
                <w:szCs w:val="21"/>
              </w:rPr>
              <w:t>1</w:t>
            </w:r>
            <w:r w:rsidRPr="003A054B">
              <w:rPr>
                <w:rFonts w:ascii="PMingLiU" w:eastAsia="PMingLiU" w:hAnsi="PMingLiU" w:cs="Arial" w:hint="eastAsia"/>
                <w:kern w:val="0"/>
                <w:szCs w:val="21"/>
                <w:lang w:eastAsia="zh-TW"/>
              </w:rPr>
              <w:t>.教育政策與行政</w:t>
            </w:r>
          </w:p>
        </w:tc>
        <w:tc>
          <w:tcPr>
            <w:tcW w:w="1528" w:type="dxa"/>
            <w:gridSpan w:val="4"/>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葛新斌</w:t>
            </w:r>
          </w:p>
        </w:tc>
        <w:tc>
          <w:tcPr>
            <w:tcW w:w="2551" w:type="dxa"/>
            <w:gridSpan w:val="3"/>
            <w:vMerge w:val="restart"/>
            <w:tcBorders>
              <w:top w:val="single" w:sz="4" w:space="0" w:color="auto"/>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hAnsi="PMingLiU" w:cs="Arial" w:hint="eastAsia"/>
                <w:kern w:val="0"/>
                <w:szCs w:val="21"/>
                <w:lang w:eastAsia="zh-TW"/>
              </w:rPr>
              <w:t>①</w:t>
            </w:r>
            <w:r w:rsidRPr="003A054B">
              <w:rPr>
                <w:rFonts w:ascii="PMingLiU" w:eastAsia="PMingLiU" w:hAnsi="PMingLiU" w:cs="Arial" w:hint="eastAsia"/>
                <w:kern w:val="0"/>
                <w:szCs w:val="21"/>
                <w:lang w:eastAsia="zh-TW"/>
              </w:rPr>
              <w:t>1001英語</w:t>
            </w:r>
            <w:r w:rsidRPr="003A054B">
              <w:rPr>
                <w:rFonts w:ascii="PMingLiU" w:hAnsi="PMingLiU" w:cs="Arial" w:hint="eastAsia"/>
                <w:kern w:val="0"/>
                <w:szCs w:val="21"/>
                <w:lang w:eastAsia="zh-TW"/>
              </w:rPr>
              <w:t>②</w:t>
            </w:r>
            <w:r w:rsidRPr="003A054B">
              <w:rPr>
                <w:rFonts w:ascii="PMingLiU" w:eastAsia="PMingLiU" w:hAnsi="PMingLiU" w:cs="Arial" w:hint="eastAsia"/>
                <w:kern w:val="0"/>
                <w:szCs w:val="21"/>
                <w:lang w:eastAsia="zh-TW"/>
              </w:rPr>
              <w:t>2014教育管理學</w:t>
            </w:r>
            <w:r w:rsidR="001F0F84">
              <w:rPr>
                <w:rFonts w:ascii="PMingLiU" w:eastAsiaTheme="minorEastAsia" w:hAnsi="PMingLiU" w:cs="Arial" w:hint="eastAsia"/>
                <w:kern w:val="0"/>
                <w:szCs w:val="21"/>
              </w:rPr>
              <w:t>（一）</w:t>
            </w:r>
            <w:r w:rsidRPr="003A054B">
              <w:rPr>
                <w:rFonts w:ascii="PMingLiU" w:hAnsi="PMingLiU" w:cs="Arial" w:hint="eastAsia"/>
                <w:kern w:val="0"/>
                <w:szCs w:val="21"/>
                <w:lang w:eastAsia="zh-TW"/>
              </w:rPr>
              <w:t>③</w:t>
            </w:r>
            <w:r w:rsidRPr="003A054B">
              <w:rPr>
                <w:rFonts w:ascii="PMingLiU" w:eastAsia="PMingLiU" w:hAnsi="PMingLiU" w:cs="Arial" w:hint="eastAsia"/>
                <w:kern w:val="0"/>
                <w:szCs w:val="21"/>
                <w:lang w:eastAsia="zh-TW"/>
              </w:rPr>
              <w:t>3172教育政策與法律</w:t>
            </w: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r w:rsidRPr="003A054B">
              <w:rPr>
                <w:rFonts w:ascii="PMingLiU" w:eastAsia="PMingLiU" w:hAnsi="PMingLiU" w:cs="Arial" w:hint="eastAsia"/>
                <w:kern w:val="0"/>
                <w:szCs w:val="21"/>
                <w:lang w:eastAsia="zh-TW"/>
              </w:rPr>
              <w:t>0</w:t>
            </w:r>
            <w:r w:rsidRPr="003A054B">
              <w:rPr>
                <w:rFonts w:ascii="PMingLiU" w:eastAsia="PMingLiU" w:hAnsi="PMingLiU" w:cs="Arial" w:hint="eastAsia"/>
                <w:kern w:val="0"/>
                <w:szCs w:val="21"/>
              </w:rPr>
              <w:t>2</w:t>
            </w:r>
            <w:r w:rsidRPr="003A054B">
              <w:rPr>
                <w:rFonts w:ascii="PMingLiU" w:eastAsia="PMingLiU" w:hAnsi="PMingLiU" w:cs="Arial" w:hint="eastAsia"/>
                <w:kern w:val="0"/>
                <w:szCs w:val="21"/>
                <w:lang w:eastAsia="zh-TW"/>
              </w:rPr>
              <w:t>.學校領導與管理</w:t>
            </w:r>
          </w:p>
        </w:tc>
        <w:tc>
          <w:tcPr>
            <w:tcW w:w="1528" w:type="dxa"/>
            <w:gridSpan w:val="4"/>
            <w:vMerge/>
            <w:tcBorders>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c>
          <w:tcPr>
            <w:tcW w:w="2551" w:type="dxa"/>
            <w:gridSpan w:val="3"/>
            <w:vMerge/>
            <w:tcBorders>
              <w:left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rPr>
          <w:gridAfter w:val="1"/>
          <w:wAfter w:w="29" w:type="dxa"/>
          <w:trHeight w:val="567"/>
        </w:trPr>
        <w:tc>
          <w:tcPr>
            <w:tcW w:w="2127" w:type="dxa"/>
            <w:gridSpan w:val="4"/>
            <w:vMerge/>
            <w:vAlign w:val="center"/>
          </w:tcPr>
          <w:p w:rsidR="00120321" w:rsidRPr="003A054B" w:rsidRDefault="00120321" w:rsidP="000861BF">
            <w:pPr>
              <w:widowControl/>
              <w:adjustRightInd w:val="0"/>
              <w:snapToGrid w:val="0"/>
              <w:ind w:firstLineChars="200" w:firstLine="420"/>
              <w:jc w:val="left"/>
              <w:rPr>
                <w:rFonts w:ascii="PMingLiU" w:eastAsia="PMingLiU" w:hAnsi="PMingLiU"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rPr>
            </w:pPr>
            <w:r w:rsidRPr="003A054B">
              <w:rPr>
                <w:rFonts w:ascii="PMingLiU" w:eastAsia="PMingLiU" w:hAnsi="PMingLiU" w:cs="Arial" w:hint="eastAsia"/>
                <w:kern w:val="0"/>
                <w:szCs w:val="21"/>
              </w:rPr>
              <w:t>03.學前教育與管理</w:t>
            </w:r>
          </w:p>
        </w:tc>
        <w:tc>
          <w:tcPr>
            <w:tcW w:w="1528" w:type="dxa"/>
            <w:gridSpan w:val="4"/>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c>
          <w:tcPr>
            <w:tcW w:w="2551" w:type="dxa"/>
            <w:gridSpan w:val="3"/>
            <w:vMerge/>
            <w:tcBorders>
              <w:left w:val="single" w:sz="4" w:space="0" w:color="auto"/>
              <w:bottom w:val="single" w:sz="4" w:space="0" w:color="auto"/>
              <w:right w:val="single" w:sz="4" w:space="0" w:color="auto"/>
            </w:tcBorders>
            <w:vAlign w:val="center"/>
          </w:tcPr>
          <w:p w:rsidR="00120321" w:rsidRPr="003A054B" w:rsidRDefault="00120321" w:rsidP="000861BF">
            <w:pPr>
              <w:widowControl/>
              <w:adjustRightInd w:val="0"/>
              <w:snapToGrid w:val="0"/>
              <w:rPr>
                <w:rFonts w:ascii="PMingLiU" w:eastAsia="PMingLiU" w:hAnsi="PMingLiU" w:cs="Arial"/>
                <w:kern w:val="0"/>
                <w:szCs w:val="21"/>
                <w:lang w:eastAsia="zh-TW"/>
              </w:rPr>
            </w:pPr>
          </w:p>
        </w:tc>
      </w:tr>
      <w:tr w:rsidR="00120321" w:rsidRPr="003A054B" w:rsidTr="003037FC">
        <w:tblPrEx>
          <w:jc w:val="center"/>
          <w:tblLook w:val="04A0"/>
        </w:tblPrEx>
        <w:trPr>
          <w:gridBefore w:val="1"/>
          <w:wBefore w:w="29" w:type="dxa"/>
          <w:trHeight w:val="567"/>
          <w:jc w:val="center"/>
        </w:trPr>
        <w:tc>
          <w:tcPr>
            <w:tcW w:w="2071" w:type="dxa"/>
            <w:gridSpan w:val="2"/>
            <w:vMerge w:val="restart"/>
          </w:tcPr>
          <w:p w:rsidR="00120321" w:rsidRPr="003A054B" w:rsidRDefault="00120321" w:rsidP="000861BF">
            <w:pPr>
              <w:widowControl/>
              <w:jc w:val="center"/>
              <w:rPr>
                <w:rFonts w:ascii="PMingLiU" w:eastAsia="PMingLiU" w:hAnsi="PMingLiU" w:cs="Arial"/>
                <w:b/>
                <w:bCs/>
                <w:kern w:val="0"/>
                <w:szCs w:val="21"/>
              </w:rPr>
            </w:pPr>
            <w:r w:rsidRPr="003A054B">
              <w:rPr>
                <w:rFonts w:ascii="PMingLiU" w:eastAsia="PMingLiU" w:hAnsi="PMingLiU" w:cs="Arial" w:hint="eastAsia"/>
                <w:b/>
                <w:bCs/>
                <w:kern w:val="0"/>
                <w:szCs w:val="21"/>
              </w:rPr>
              <w:t>教育信息技術學院</w:t>
            </w:r>
          </w:p>
          <w:p w:rsidR="00120321" w:rsidRPr="003A054B" w:rsidRDefault="00120321" w:rsidP="000861BF">
            <w:pPr>
              <w:widowControl/>
              <w:tabs>
                <w:tab w:val="num" w:pos="780"/>
              </w:tabs>
              <w:adjustRightInd w:val="0"/>
              <w:snapToGrid w:val="0"/>
              <w:jc w:val="left"/>
              <w:rPr>
                <w:rFonts w:ascii="PMingLiU" w:eastAsia="PMingLiU" w:hAnsi="PMingLiU" w:cs="宋体"/>
                <w:b/>
                <w:bCs/>
                <w:color w:val="FF0000"/>
                <w:kern w:val="0"/>
                <w:szCs w:val="21"/>
              </w:rPr>
            </w:pPr>
            <w:r w:rsidRPr="003A054B">
              <w:rPr>
                <w:rFonts w:ascii="PMingLiU" w:eastAsia="PMingLiU" w:hAnsi="PMingLiU" w:cs="Arial" w:hint="eastAsia"/>
                <w:b/>
                <w:bCs/>
                <w:kern w:val="0"/>
                <w:szCs w:val="21"/>
              </w:rPr>
              <w:t>（</w:t>
            </w:r>
            <w:r w:rsidRPr="003A054B">
              <w:rPr>
                <w:rFonts w:ascii="PMingLiU" w:eastAsia="PMingLiU" w:hAnsi="PMingLiU" w:cs="Arial"/>
                <w:b/>
                <w:bCs/>
                <w:kern w:val="0"/>
                <w:szCs w:val="21"/>
              </w:rPr>
              <w:t>86-20-85216460</w:t>
            </w:r>
            <w:r w:rsidRPr="003A054B">
              <w:rPr>
                <w:rFonts w:ascii="PMingLiU" w:eastAsia="PMingLiU" w:hAnsi="PMingLiU" w:cs="Arial" w:hint="eastAsia"/>
                <w:b/>
                <w:bCs/>
                <w:kern w:val="0"/>
                <w:szCs w:val="21"/>
              </w:rPr>
              <w:t>）</w:t>
            </w:r>
          </w:p>
        </w:tc>
        <w:tc>
          <w:tcPr>
            <w:tcW w:w="6576" w:type="dxa"/>
            <w:gridSpan w:val="10"/>
            <w:hideMark/>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b/>
                <w:bCs/>
                <w:kern w:val="0"/>
                <w:szCs w:val="21"/>
                <w:lang w:eastAsia="zh-TW"/>
              </w:rPr>
              <w:t>040110</w:t>
            </w:r>
            <w:r w:rsidRPr="003A054B">
              <w:rPr>
                <w:rFonts w:ascii="PMingLiU" w:eastAsia="PMingLiU" w:hAnsi="PMingLiU" w:cs="宋体" w:hint="eastAsia"/>
                <w:b/>
                <w:bCs/>
                <w:kern w:val="0"/>
                <w:szCs w:val="21"/>
                <w:lang w:eastAsia="zh-TW"/>
              </w:rPr>
              <w:t>教育技術學</w:t>
            </w:r>
          </w:p>
        </w:tc>
      </w:tr>
      <w:tr w:rsidR="00120321" w:rsidRPr="003A054B" w:rsidTr="003037FC">
        <w:tblPrEx>
          <w:jc w:val="center"/>
          <w:tblLook w:val="04A0"/>
        </w:tblPrEx>
        <w:trPr>
          <w:gridBefore w:val="1"/>
          <w:wBefore w:w="29" w:type="dxa"/>
          <w:trHeight w:val="567"/>
          <w:jc w:val="center"/>
        </w:trPr>
        <w:tc>
          <w:tcPr>
            <w:tcW w:w="2071" w:type="dxa"/>
            <w:gridSpan w:val="2"/>
            <w:vMerge/>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p>
        </w:tc>
        <w:tc>
          <w:tcPr>
            <w:tcW w:w="2552" w:type="dxa"/>
            <w:gridSpan w:val="3"/>
            <w:hideMark/>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kern w:val="0"/>
                <w:szCs w:val="21"/>
                <w:lang w:eastAsia="zh-TW"/>
              </w:rPr>
              <w:t>01.</w:t>
            </w:r>
            <w:r w:rsidRPr="003A054B">
              <w:rPr>
                <w:rFonts w:ascii="PMingLiU" w:eastAsia="PMingLiU" w:hAnsi="PMingLiU" w:cs="宋体" w:hint="eastAsia"/>
                <w:kern w:val="0"/>
                <w:szCs w:val="21"/>
                <w:lang w:eastAsia="zh-TW"/>
              </w:rPr>
              <w:t>教育技術學基本理論</w:t>
            </w:r>
          </w:p>
        </w:tc>
        <w:tc>
          <w:tcPr>
            <w:tcW w:w="1487" w:type="dxa"/>
            <w:gridSpan w:val="4"/>
            <w:vAlign w:val="center"/>
            <w:hideMark/>
          </w:tcPr>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焦建利</w:t>
            </w:r>
          </w:p>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張倩葦</w:t>
            </w:r>
          </w:p>
        </w:tc>
        <w:tc>
          <w:tcPr>
            <w:tcW w:w="2537" w:type="dxa"/>
            <w:gridSpan w:val="3"/>
            <w:hideMark/>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hint="eastAsia"/>
                <w:szCs w:val="21"/>
              </w:rPr>
              <w:sym w:font="Wingdings" w:char="F081"/>
            </w:r>
            <w:r w:rsidRPr="003A054B">
              <w:rPr>
                <w:rFonts w:ascii="PMingLiU" w:eastAsia="PMingLiU" w:hAnsi="PMingLiU"/>
                <w:szCs w:val="21"/>
                <w:lang w:eastAsia="zh-TW"/>
              </w:rPr>
              <w:t>1001</w:t>
            </w:r>
            <w:r w:rsidRPr="003A054B">
              <w:rPr>
                <w:rFonts w:ascii="PMingLiU" w:eastAsia="PMingLiU" w:hAnsi="PMingLiU" w:hint="eastAsia"/>
                <w:szCs w:val="21"/>
                <w:lang w:eastAsia="zh-TW"/>
              </w:rPr>
              <w:t>英語</w:t>
            </w:r>
            <w:r w:rsidRPr="003A054B">
              <w:rPr>
                <w:rFonts w:ascii="PMingLiU" w:eastAsia="PMingLiU" w:hAnsi="PMingLiU" w:hint="eastAsia"/>
                <w:szCs w:val="21"/>
              </w:rPr>
              <w:sym w:font="Wingdings" w:char="F082"/>
            </w:r>
            <w:r w:rsidRPr="003A054B">
              <w:rPr>
                <w:rFonts w:ascii="PMingLiU" w:eastAsia="PMingLiU" w:hAnsi="PMingLiU"/>
                <w:szCs w:val="21"/>
                <w:lang w:eastAsia="zh-TW"/>
              </w:rPr>
              <w:t xml:space="preserve"> 2002</w:t>
            </w:r>
            <w:r w:rsidRPr="003A054B">
              <w:rPr>
                <w:rFonts w:ascii="PMingLiU" w:eastAsia="PMingLiU" w:hAnsi="PMingLiU" w:hint="eastAsia"/>
                <w:szCs w:val="21"/>
                <w:lang w:eastAsia="zh-TW"/>
              </w:rPr>
              <w:t>教育技術學</w:t>
            </w:r>
            <w:r w:rsidRPr="003A054B">
              <w:rPr>
                <w:rFonts w:ascii="PMingLiU" w:eastAsia="PMingLiU" w:hAnsi="PMingLiU" w:hint="eastAsia"/>
                <w:szCs w:val="21"/>
              </w:rPr>
              <w:sym w:font="Wingdings" w:char="F083"/>
            </w:r>
            <w:r w:rsidRPr="003A054B">
              <w:rPr>
                <w:rFonts w:ascii="PMingLiU" w:eastAsia="PMingLiU" w:hAnsi="PMingLiU"/>
                <w:szCs w:val="21"/>
                <w:lang w:eastAsia="zh-TW"/>
              </w:rPr>
              <w:t>3003</w:t>
            </w:r>
            <w:r w:rsidRPr="003A054B">
              <w:rPr>
                <w:rFonts w:ascii="PMingLiU" w:eastAsia="PMingLiU" w:hAnsi="PMingLiU" w:hint="eastAsia"/>
                <w:szCs w:val="21"/>
                <w:lang w:eastAsia="zh-TW"/>
              </w:rPr>
              <w:t>教育學原理</w:t>
            </w:r>
          </w:p>
        </w:tc>
      </w:tr>
      <w:tr w:rsidR="00120321" w:rsidRPr="003A054B" w:rsidTr="003037FC">
        <w:tblPrEx>
          <w:jc w:val="center"/>
          <w:tblLook w:val="04A0"/>
        </w:tblPrEx>
        <w:trPr>
          <w:gridBefore w:val="1"/>
          <w:wBefore w:w="29" w:type="dxa"/>
          <w:trHeight w:val="567"/>
          <w:jc w:val="center"/>
        </w:trPr>
        <w:tc>
          <w:tcPr>
            <w:tcW w:w="2071" w:type="dxa"/>
            <w:gridSpan w:val="2"/>
            <w:vMerge/>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p>
        </w:tc>
        <w:tc>
          <w:tcPr>
            <w:tcW w:w="2552" w:type="dxa"/>
            <w:gridSpan w:val="3"/>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kern w:val="0"/>
                <w:szCs w:val="21"/>
                <w:lang w:eastAsia="zh-TW"/>
              </w:rPr>
              <w:t>02.</w:t>
            </w:r>
            <w:r w:rsidRPr="003A054B">
              <w:rPr>
                <w:rFonts w:ascii="PMingLiU" w:eastAsia="PMingLiU" w:hAnsi="PMingLiU" w:cs="宋体" w:hint="eastAsia"/>
                <w:kern w:val="0"/>
                <w:szCs w:val="21"/>
                <w:lang w:eastAsia="zh-TW"/>
              </w:rPr>
              <w:t>現代</w:t>
            </w:r>
            <w:r w:rsidRPr="003A054B">
              <w:rPr>
                <w:rFonts w:ascii="PMingLiU" w:eastAsia="PMingLiU" w:hAnsi="PMingLiU" w:cs="宋体" w:hint="eastAsia"/>
                <w:kern w:val="0"/>
                <w:szCs w:val="21"/>
              </w:rPr>
              <w:t>遠程</w:t>
            </w:r>
            <w:r w:rsidRPr="003A054B">
              <w:rPr>
                <w:rFonts w:ascii="PMingLiU" w:eastAsia="PMingLiU" w:hAnsi="PMingLiU" w:cs="宋体" w:hint="eastAsia"/>
                <w:kern w:val="0"/>
                <w:szCs w:val="21"/>
                <w:lang w:eastAsia="zh-TW"/>
              </w:rPr>
              <w:t>教育</w:t>
            </w:r>
          </w:p>
        </w:tc>
        <w:tc>
          <w:tcPr>
            <w:tcW w:w="1487" w:type="dxa"/>
            <w:gridSpan w:val="4"/>
            <w:vAlign w:val="center"/>
          </w:tcPr>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穆肅</w:t>
            </w:r>
          </w:p>
        </w:tc>
        <w:tc>
          <w:tcPr>
            <w:tcW w:w="2537" w:type="dxa"/>
            <w:gridSpan w:val="3"/>
          </w:tcPr>
          <w:p w:rsidR="00120321" w:rsidRPr="003A054B" w:rsidRDefault="00120321" w:rsidP="000861BF">
            <w:pPr>
              <w:widowControl/>
              <w:tabs>
                <w:tab w:val="num" w:pos="780"/>
              </w:tabs>
              <w:adjustRightInd w:val="0"/>
              <w:snapToGrid w:val="0"/>
              <w:jc w:val="left"/>
              <w:rPr>
                <w:rFonts w:ascii="PMingLiU" w:eastAsia="PMingLiU" w:hAnsi="PMingLiU"/>
                <w:szCs w:val="21"/>
              </w:rPr>
            </w:pPr>
            <w:r w:rsidRPr="003A054B">
              <w:rPr>
                <w:rFonts w:ascii="PMingLiU" w:eastAsia="PMingLiU" w:hAnsi="PMingLiU" w:hint="eastAsia"/>
                <w:szCs w:val="21"/>
              </w:rPr>
              <w:sym w:font="Wingdings" w:char="F081"/>
            </w:r>
            <w:r w:rsidRPr="003A054B">
              <w:rPr>
                <w:rFonts w:ascii="PMingLiU" w:eastAsia="PMingLiU" w:hAnsi="PMingLiU"/>
                <w:szCs w:val="21"/>
                <w:lang w:eastAsia="zh-TW"/>
              </w:rPr>
              <w:t>1001</w:t>
            </w:r>
            <w:r w:rsidRPr="003A054B">
              <w:rPr>
                <w:rFonts w:ascii="PMingLiU" w:eastAsia="PMingLiU" w:hAnsi="PMingLiU" w:hint="eastAsia"/>
                <w:szCs w:val="21"/>
                <w:lang w:eastAsia="zh-TW"/>
              </w:rPr>
              <w:t>英語</w:t>
            </w:r>
            <w:r w:rsidRPr="003A054B">
              <w:rPr>
                <w:rFonts w:ascii="PMingLiU" w:eastAsia="PMingLiU" w:hAnsi="PMingLiU" w:hint="eastAsia"/>
                <w:szCs w:val="21"/>
              </w:rPr>
              <w:sym w:font="Wingdings" w:char="F082"/>
            </w:r>
            <w:r w:rsidRPr="003A054B">
              <w:rPr>
                <w:rFonts w:ascii="PMingLiU" w:eastAsia="PMingLiU" w:hAnsi="PMingLiU"/>
                <w:szCs w:val="21"/>
                <w:lang w:eastAsia="zh-TW"/>
              </w:rPr>
              <w:t xml:space="preserve"> 2002</w:t>
            </w:r>
            <w:r w:rsidRPr="003A054B">
              <w:rPr>
                <w:rFonts w:ascii="PMingLiU" w:eastAsia="PMingLiU" w:hAnsi="PMingLiU" w:hint="eastAsia"/>
                <w:szCs w:val="21"/>
                <w:lang w:eastAsia="zh-TW"/>
              </w:rPr>
              <w:t>教育技術學</w:t>
            </w:r>
            <w:r w:rsidRPr="003A054B">
              <w:rPr>
                <w:rFonts w:ascii="PMingLiU" w:eastAsia="PMingLiU" w:hAnsi="PMingLiU" w:hint="eastAsia"/>
                <w:szCs w:val="21"/>
              </w:rPr>
              <w:sym w:font="Wingdings" w:char="F083"/>
            </w:r>
            <w:r w:rsidRPr="003A054B">
              <w:rPr>
                <w:rFonts w:ascii="PMingLiU" w:eastAsia="PMingLiU" w:hAnsi="PMingLiU"/>
                <w:szCs w:val="21"/>
                <w:lang w:eastAsia="zh-TW"/>
              </w:rPr>
              <w:t>3005</w:t>
            </w:r>
            <w:r w:rsidRPr="003A054B">
              <w:rPr>
                <w:rFonts w:ascii="PMingLiU" w:eastAsia="PMingLiU" w:hAnsi="PMingLiU" w:hint="eastAsia"/>
                <w:szCs w:val="21"/>
              </w:rPr>
              <w:t>遠程</w:t>
            </w:r>
            <w:r w:rsidRPr="003A054B">
              <w:rPr>
                <w:rFonts w:ascii="PMingLiU" w:eastAsia="PMingLiU" w:hAnsi="PMingLiU" w:hint="eastAsia"/>
                <w:szCs w:val="21"/>
                <w:lang w:eastAsia="zh-TW"/>
              </w:rPr>
              <w:t>教育理論與方法</w:t>
            </w:r>
          </w:p>
        </w:tc>
      </w:tr>
      <w:tr w:rsidR="00120321" w:rsidRPr="003A054B" w:rsidTr="003037FC">
        <w:tblPrEx>
          <w:jc w:val="center"/>
          <w:tblLook w:val="04A0"/>
        </w:tblPrEx>
        <w:trPr>
          <w:gridBefore w:val="1"/>
          <w:wBefore w:w="29" w:type="dxa"/>
          <w:trHeight w:val="567"/>
          <w:jc w:val="center"/>
        </w:trPr>
        <w:tc>
          <w:tcPr>
            <w:tcW w:w="2071" w:type="dxa"/>
            <w:gridSpan w:val="2"/>
            <w:vMerge/>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p>
        </w:tc>
        <w:tc>
          <w:tcPr>
            <w:tcW w:w="2552" w:type="dxa"/>
            <w:gridSpan w:val="3"/>
            <w:hideMark/>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kern w:val="0"/>
                <w:szCs w:val="21"/>
                <w:lang w:eastAsia="zh-TW"/>
              </w:rPr>
              <w:t>03.</w:t>
            </w:r>
            <w:r w:rsidRPr="003A054B">
              <w:rPr>
                <w:rFonts w:ascii="PMingLiU" w:eastAsia="PMingLiU" w:hAnsi="PMingLiU" w:cs="宋体" w:hint="eastAsia"/>
                <w:kern w:val="0"/>
                <w:szCs w:val="21"/>
                <w:lang w:eastAsia="zh-TW"/>
              </w:rPr>
              <w:t>教育傳播</w:t>
            </w:r>
          </w:p>
        </w:tc>
        <w:tc>
          <w:tcPr>
            <w:tcW w:w="1487" w:type="dxa"/>
            <w:gridSpan w:val="4"/>
            <w:vAlign w:val="center"/>
            <w:hideMark/>
          </w:tcPr>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張學波</w:t>
            </w:r>
          </w:p>
        </w:tc>
        <w:tc>
          <w:tcPr>
            <w:tcW w:w="2537" w:type="dxa"/>
            <w:gridSpan w:val="3"/>
            <w:hideMark/>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hint="eastAsia"/>
                <w:szCs w:val="21"/>
              </w:rPr>
              <w:sym w:font="Wingdings" w:char="F081"/>
            </w:r>
            <w:r w:rsidRPr="003A054B">
              <w:rPr>
                <w:rFonts w:ascii="PMingLiU" w:eastAsia="PMingLiU" w:hAnsi="PMingLiU"/>
                <w:szCs w:val="21"/>
                <w:lang w:eastAsia="zh-TW"/>
              </w:rPr>
              <w:t>1001</w:t>
            </w:r>
            <w:r w:rsidRPr="003A054B">
              <w:rPr>
                <w:rFonts w:ascii="PMingLiU" w:eastAsia="PMingLiU" w:hAnsi="PMingLiU" w:hint="eastAsia"/>
                <w:szCs w:val="21"/>
                <w:lang w:eastAsia="zh-TW"/>
              </w:rPr>
              <w:t>英語</w:t>
            </w:r>
            <w:r w:rsidRPr="003A054B">
              <w:rPr>
                <w:rFonts w:ascii="PMingLiU" w:eastAsia="PMingLiU" w:hAnsi="PMingLiU" w:hint="eastAsia"/>
                <w:szCs w:val="21"/>
              </w:rPr>
              <w:sym w:font="Wingdings" w:char="F082"/>
            </w:r>
            <w:r w:rsidRPr="003A054B">
              <w:rPr>
                <w:rFonts w:ascii="PMingLiU" w:eastAsia="PMingLiU" w:hAnsi="PMingLiU"/>
                <w:szCs w:val="21"/>
                <w:lang w:eastAsia="zh-TW"/>
              </w:rPr>
              <w:t xml:space="preserve"> 2002</w:t>
            </w:r>
            <w:r w:rsidRPr="003A054B">
              <w:rPr>
                <w:rFonts w:ascii="PMingLiU" w:eastAsia="PMingLiU" w:hAnsi="PMingLiU" w:hint="eastAsia"/>
                <w:szCs w:val="21"/>
                <w:lang w:eastAsia="zh-TW"/>
              </w:rPr>
              <w:t>教育技術學</w:t>
            </w:r>
            <w:r w:rsidRPr="003A054B">
              <w:rPr>
                <w:rFonts w:ascii="PMingLiU" w:eastAsia="PMingLiU" w:hAnsi="PMingLiU" w:hint="eastAsia"/>
                <w:szCs w:val="21"/>
              </w:rPr>
              <w:sym w:font="Wingdings" w:char="F083"/>
            </w:r>
            <w:r w:rsidRPr="003A054B">
              <w:rPr>
                <w:rFonts w:ascii="PMingLiU" w:eastAsia="PMingLiU" w:hAnsi="PMingLiU"/>
                <w:szCs w:val="21"/>
                <w:lang w:eastAsia="zh-TW"/>
              </w:rPr>
              <w:t>3006</w:t>
            </w:r>
            <w:r w:rsidRPr="003A054B">
              <w:rPr>
                <w:rFonts w:ascii="PMingLiU" w:eastAsia="PMingLiU" w:hAnsi="PMingLiU" w:hint="eastAsia"/>
                <w:szCs w:val="21"/>
                <w:lang w:eastAsia="zh-TW"/>
              </w:rPr>
              <w:t>教育傳播應用</w:t>
            </w:r>
          </w:p>
        </w:tc>
      </w:tr>
      <w:tr w:rsidR="00120321" w:rsidRPr="003A054B" w:rsidTr="003037FC">
        <w:tblPrEx>
          <w:jc w:val="center"/>
          <w:tblLook w:val="04A0"/>
        </w:tblPrEx>
        <w:trPr>
          <w:gridBefore w:val="1"/>
          <w:wBefore w:w="29" w:type="dxa"/>
          <w:trHeight w:val="567"/>
          <w:jc w:val="center"/>
        </w:trPr>
        <w:tc>
          <w:tcPr>
            <w:tcW w:w="2071" w:type="dxa"/>
            <w:gridSpan w:val="2"/>
            <w:vMerge/>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p>
        </w:tc>
        <w:tc>
          <w:tcPr>
            <w:tcW w:w="2552" w:type="dxa"/>
            <w:gridSpan w:val="3"/>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kern w:val="0"/>
                <w:szCs w:val="21"/>
                <w:lang w:eastAsia="zh-TW"/>
              </w:rPr>
              <w:t>04.</w:t>
            </w:r>
            <w:r w:rsidRPr="003A054B">
              <w:rPr>
                <w:rFonts w:ascii="PMingLiU" w:eastAsia="PMingLiU" w:hAnsi="PMingLiU" w:cs="宋体" w:hint="eastAsia"/>
                <w:kern w:val="0"/>
                <w:szCs w:val="21"/>
                <w:lang w:eastAsia="zh-TW"/>
              </w:rPr>
              <w:t>認知與技術</w:t>
            </w:r>
          </w:p>
        </w:tc>
        <w:tc>
          <w:tcPr>
            <w:tcW w:w="1487" w:type="dxa"/>
            <w:gridSpan w:val="4"/>
            <w:vAlign w:val="center"/>
          </w:tcPr>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徐曉東</w:t>
            </w:r>
          </w:p>
        </w:tc>
        <w:tc>
          <w:tcPr>
            <w:tcW w:w="2537" w:type="dxa"/>
            <w:gridSpan w:val="3"/>
          </w:tcPr>
          <w:p w:rsidR="00120321" w:rsidRPr="003A054B" w:rsidRDefault="00120321" w:rsidP="000861BF">
            <w:pPr>
              <w:widowControl/>
              <w:tabs>
                <w:tab w:val="num" w:pos="780"/>
              </w:tabs>
              <w:adjustRightInd w:val="0"/>
              <w:snapToGrid w:val="0"/>
              <w:jc w:val="left"/>
              <w:rPr>
                <w:rFonts w:ascii="PMingLiU" w:eastAsia="PMingLiU" w:hAnsi="PMingLiU"/>
                <w:szCs w:val="21"/>
              </w:rPr>
            </w:pPr>
            <w:r w:rsidRPr="003A054B">
              <w:rPr>
                <w:rFonts w:ascii="PMingLiU" w:eastAsia="PMingLiU" w:hAnsi="PMingLiU" w:hint="eastAsia"/>
                <w:szCs w:val="21"/>
              </w:rPr>
              <w:sym w:font="Wingdings" w:char="F081"/>
            </w:r>
            <w:r w:rsidRPr="003A054B">
              <w:rPr>
                <w:rFonts w:ascii="PMingLiU" w:eastAsia="PMingLiU" w:hAnsi="PMingLiU"/>
                <w:szCs w:val="21"/>
                <w:lang w:eastAsia="zh-TW"/>
              </w:rPr>
              <w:t>1001</w:t>
            </w:r>
            <w:r w:rsidRPr="003A054B">
              <w:rPr>
                <w:rFonts w:ascii="PMingLiU" w:eastAsia="PMingLiU" w:hAnsi="PMingLiU" w:hint="eastAsia"/>
                <w:szCs w:val="21"/>
                <w:lang w:eastAsia="zh-TW"/>
              </w:rPr>
              <w:t>英語</w:t>
            </w:r>
            <w:r w:rsidRPr="003A054B">
              <w:rPr>
                <w:rFonts w:ascii="PMingLiU" w:eastAsia="PMingLiU" w:hAnsi="PMingLiU" w:hint="eastAsia"/>
                <w:szCs w:val="21"/>
              </w:rPr>
              <w:sym w:font="Wingdings" w:char="F082"/>
            </w:r>
            <w:r w:rsidRPr="003A054B">
              <w:rPr>
                <w:rFonts w:ascii="PMingLiU" w:eastAsia="PMingLiU" w:hAnsi="PMingLiU"/>
                <w:szCs w:val="21"/>
                <w:lang w:eastAsia="zh-TW"/>
              </w:rPr>
              <w:t xml:space="preserve"> 2002</w:t>
            </w:r>
            <w:r w:rsidRPr="003A054B">
              <w:rPr>
                <w:rFonts w:ascii="PMingLiU" w:eastAsia="PMingLiU" w:hAnsi="PMingLiU" w:hint="eastAsia"/>
                <w:szCs w:val="21"/>
                <w:lang w:eastAsia="zh-TW"/>
              </w:rPr>
              <w:t>教育技術學</w:t>
            </w:r>
            <w:r w:rsidRPr="003A054B">
              <w:rPr>
                <w:rFonts w:ascii="PMingLiU" w:eastAsia="PMingLiU" w:hAnsi="PMingLiU" w:hint="eastAsia"/>
                <w:szCs w:val="21"/>
              </w:rPr>
              <w:sym w:font="Wingdings" w:char="F083"/>
            </w:r>
            <w:r w:rsidRPr="003A054B">
              <w:rPr>
                <w:rFonts w:ascii="PMingLiU" w:eastAsia="PMingLiU" w:hAnsi="PMingLiU"/>
                <w:szCs w:val="21"/>
                <w:lang w:eastAsia="zh-TW"/>
              </w:rPr>
              <w:t>3007</w:t>
            </w:r>
            <w:r w:rsidRPr="003A054B">
              <w:rPr>
                <w:rFonts w:ascii="PMingLiU" w:eastAsia="PMingLiU" w:hAnsi="PMingLiU" w:hint="eastAsia"/>
                <w:szCs w:val="21"/>
                <w:lang w:eastAsia="zh-TW"/>
              </w:rPr>
              <w:t>認知心理學與</w:t>
            </w:r>
            <w:r w:rsidRPr="003A054B">
              <w:rPr>
                <w:rFonts w:ascii="PMingLiU" w:eastAsia="PMingLiU" w:hAnsi="PMingLiU" w:hint="eastAsia"/>
                <w:szCs w:val="21"/>
              </w:rPr>
              <w:t>計算機</w:t>
            </w:r>
            <w:r w:rsidRPr="003A054B">
              <w:rPr>
                <w:rFonts w:ascii="PMingLiU" w:eastAsia="PMingLiU" w:hAnsi="PMingLiU" w:hint="eastAsia"/>
                <w:szCs w:val="21"/>
                <w:lang w:eastAsia="zh-TW"/>
              </w:rPr>
              <w:t>應用</w:t>
            </w:r>
          </w:p>
        </w:tc>
      </w:tr>
      <w:tr w:rsidR="00120321" w:rsidRPr="003A054B" w:rsidTr="003037FC">
        <w:tblPrEx>
          <w:jc w:val="center"/>
          <w:tblLook w:val="04A0"/>
        </w:tblPrEx>
        <w:trPr>
          <w:gridBefore w:val="1"/>
          <w:wBefore w:w="29" w:type="dxa"/>
          <w:trHeight w:val="567"/>
          <w:jc w:val="center"/>
        </w:trPr>
        <w:tc>
          <w:tcPr>
            <w:tcW w:w="2071" w:type="dxa"/>
            <w:gridSpan w:val="2"/>
            <w:vMerge/>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p>
        </w:tc>
        <w:tc>
          <w:tcPr>
            <w:tcW w:w="2552" w:type="dxa"/>
            <w:gridSpan w:val="3"/>
          </w:tcPr>
          <w:p w:rsidR="00120321" w:rsidRPr="003A054B" w:rsidRDefault="00120321" w:rsidP="000861BF">
            <w:pPr>
              <w:widowControl/>
              <w:tabs>
                <w:tab w:val="num" w:pos="780"/>
              </w:tabs>
              <w:adjustRightInd w:val="0"/>
              <w:snapToGrid w:val="0"/>
              <w:jc w:val="left"/>
              <w:rPr>
                <w:rFonts w:ascii="PMingLiU" w:eastAsia="PMingLiU" w:hAnsi="PMingLiU" w:cs="宋体"/>
                <w:kern w:val="0"/>
                <w:szCs w:val="21"/>
              </w:rPr>
            </w:pPr>
            <w:r w:rsidRPr="003A054B">
              <w:rPr>
                <w:rFonts w:ascii="PMingLiU" w:eastAsia="PMingLiU" w:hAnsi="PMingLiU" w:cs="宋体"/>
                <w:kern w:val="0"/>
                <w:szCs w:val="21"/>
                <w:lang w:eastAsia="zh-TW"/>
              </w:rPr>
              <w:t>05.</w:t>
            </w:r>
            <w:r w:rsidRPr="003A054B">
              <w:rPr>
                <w:rFonts w:ascii="PMingLiU" w:eastAsia="PMingLiU" w:hAnsi="PMingLiU" w:cs="宋体" w:hint="eastAsia"/>
                <w:kern w:val="0"/>
                <w:szCs w:val="21"/>
              </w:rPr>
              <w:t>信息技術與教育</w:t>
            </w:r>
          </w:p>
        </w:tc>
        <w:tc>
          <w:tcPr>
            <w:tcW w:w="1487" w:type="dxa"/>
            <w:gridSpan w:val="4"/>
            <w:vAlign w:val="center"/>
          </w:tcPr>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謝幼如</w:t>
            </w:r>
          </w:p>
          <w:p w:rsidR="00120321" w:rsidRPr="003A054B" w:rsidRDefault="00120321" w:rsidP="000861BF">
            <w:pPr>
              <w:widowControl/>
              <w:tabs>
                <w:tab w:val="num" w:pos="780"/>
              </w:tabs>
              <w:adjustRightInd w:val="0"/>
              <w:snapToGrid w:val="0"/>
              <w:jc w:val="center"/>
              <w:rPr>
                <w:rFonts w:ascii="PMingLiU" w:eastAsia="PMingLiU" w:hAnsi="PMingLiU" w:cs="宋体"/>
                <w:kern w:val="0"/>
                <w:szCs w:val="21"/>
              </w:rPr>
            </w:pPr>
            <w:r w:rsidRPr="003A054B">
              <w:rPr>
                <w:rFonts w:ascii="PMingLiU" w:eastAsia="PMingLiU" w:hAnsi="PMingLiU" w:cs="宋体" w:hint="eastAsia"/>
                <w:kern w:val="0"/>
                <w:szCs w:val="21"/>
                <w:lang w:eastAsia="zh-TW"/>
              </w:rPr>
              <w:t>柯清超</w:t>
            </w:r>
          </w:p>
        </w:tc>
        <w:tc>
          <w:tcPr>
            <w:tcW w:w="2537" w:type="dxa"/>
            <w:gridSpan w:val="3"/>
          </w:tcPr>
          <w:p w:rsidR="00120321" w:rsidRPr="003A054B" w:rsidRDefault="00120321" w:rsidP="000861BF">
            <w:pPr>
              <w:widowControl/>
              <w:tabs>
                <w:tab w:val="num" w:pos="780"/>
              </w:tabs>
              <w:adjustRightInd w:val="0"/>
              <w:snapToGrid w:val="0"/>
              <w:jc w:val="left"/>
              <w:rPr>
                <w:rFonts w:ascii="PMingLiU" w:eastAsia="PMingLiU" w:hAnsi="PMingLiU"/>
                <w:szCs w:val="21"/>
              </w:rPr>
            </w:pPr>
            <w:r w:rsidRPr="003A054B">
              <w:rPr>
                <w:rFonts w:ascii="PMingLiU" w:eastAsia="PMingLiU" w:hAnsi="PMingLiU" w:hint="eastAsia"/>
                <w:szCs w:val="21"/>
              </w:rPr>
              <w:sym w:font="Wingdings" w:char="F081"/>
            </w:r>
            <w:r w:rsidRPr="003A054B">
              <w:rPr>
                <w:rFonts w:ascii="PMingLiU" w:eastAsia="PMingLiU" w:hAnsi="PMingLiU"/>
                <w:color w:val="000000"/>
                <w:szCs w:val="21"/>
                <w:lang w:eastAsia="zh-TW"/>
              </w:rPr>
              <w:t>1001</w:t>
            </w:r>
            <w:r w:rsidRPr="003A054B">
              <w:rPr>
                <w:rFonts w:ascii="PMingLiU" w:eastAsia="PMingLiU" w:hAnsi="PMingLiU" w:hint="eastAsia"/>
                <w:color w:val="000000"/>
                <w:szCs w:val="21"/>
                <w:lang w:eastAsia="zh-TW"/>
              </w:rPr>
              <w:t>英語</w:t>
            </w:r>
            <w:r w:rsidRPr="003A054B">
              <w:rPr>
                <w:rFonts w:ascii="PMingLiU" w:eastAsia="PMingLiU" w:hAnsi="PMingLiU" w:hint="eastAsia"/>
                <w:szCs w:val="21"/>
              </w:rPr>
              <w:sym w:font="Wingdings" w:char="F082"/>
            </w:r>
            <w:r w:rsidRPr="003A054B">
              <w:rPr>
                <w:rFonts w:ascii="PMingLiU" w:eastAsia="PMingLiU" w:hAnsi="PMingLiU"/>
                <w:szCs w:val="21"/>
                <w:lang w:eastAsia="zh-TW"/>
              </w:rPr>
              <w:t xml:space="preserve"> </w:t>
            </w:r>
            <w:r w:rsidRPr="003A054B">
              <w:rPr>
                <w:rFonts w:ascii="PMingLiU" w:eastAsia="PMingLiU" w:hAnsi="PMingLiU"/>
                <w:color w:val="000000"/>
                <w:szCs w:val="21"/>
                <w:lang w:eastAsia="zh-TW"/>
              </w:rPr>
              <w:t>2002</w:t>
            </w:r>
            <w:r w:rsidRPr="003A054B">
              <w:rPr>
                <w:rFonts w:ascii="PMingLiU" w:eastAsia="PMingLiU" w:hAnsi="PMingLiU" w:hint="eastAsia"/>
                <w:color w:val="000000"/>
                <w:szCs w:val="21"/>
                <w:lang w:eastAsia="zh-TW"/>
              </w:rPr>
              <w:t>教育技術學</w:t>
            </w:r>
            <w:r w:rsidRPr="003A054B">
              <w:rPr>
                <w:rFonts w:ascii="PMingLiU" w:eastAsia="PMingLiU" w:hAnsi="PMingLiU"/>
                <w:color w:val="000000"/>
                <w:szCs w:val="21"/>
                <w:lang w:eastAsia="zh-TW"/>
              </w:rPr>
              <w:t xml:space="preserve">  </w:t>
            </w:r>
            <w:r w:rsidRPr="003A054B">
              <w:rPr>
                <w:rFonts w:ascii="PMingLiU" w:eastAsia="PMingLiU" w:hAnsi="PMingLiU" w:hint="eastAsia"/>
                <w:szCs w:val="21"/>
              </w:rPr>
              <w:sym w:font="Wingdings" w:char="F083"/>
            </w:r>
            <w:r w:rsidRPr="003A054B">
              <w:rPr>
                <w:rFonts w:ascii="PMingLiU" w:eastAsia="PMingLiU" w:hAnsi="PMingLiU"/>
                <w:color w:val="000000"/>
                <w:szCs w:val="21"/>
                <w:lang w:eastAsia="zh-TW"/>
              </w:rPr>
              <w:t>3008</w:t>
            </w:r>
            <w:r w:rsidRPr="003A054B">
              <w:rPr>
                <w:rFonts w:ascii="PMingLiU" w:eastAsia="PMingLiU" w:hAnsi="PMingLiU" w:hint="eastAsia"/>
                <w:color w:val="000000"/>
                <w:szCs w:val="21"/>
                <w:lang w:eastAsia="zh-TW"/>
              </w:rPr>
              <w:t>信息技術應用</w:t>
            </w:r>
          </w:p>
        </w:tc>
      </w:tr>
      <w:tr w:rsidR="000D3714" w:rsidRPr="003A054B" w:rsidTr="003037FC">
        <w:tblPrEx>
          <w:tblLook w:val="04A0"/>
        </w:tblPrEx>
        <w:trPr>
          <w:gridBefore w:val="2"/>
          <w:gridAfter w:val="1"/>
          <w:wBefore w:w="142" w:type="dxa"/>
          <w:wAfter w:w="29" w:type="dxa"/>
          <w:trHeight w:val="567"/>
        </w:trPr>
        <w:tc>
          <w:tcPr>
            <w:tcW w:w="1985" w:type="dxa"/>
            <w:gridSpan w:val="2"/>
            <w:vMerge w:val="restart"/>
            <w:vAlign w:val="center"/>
          </w:tcPr>
          <w:p w:rsidR="000D3714" w:rsidRPr="003A054B" w:rsidRDefault="000D3714" w:rsidP="000861BF">
            <w:pPr>
              <w:widowControl/>
              <w:jc w:val="center"/>
              <w:rPr>
                <w:rFonts w:ascii="PMingLiU" w:eastAsia="PMingLiU" w:hAnsi="PMingLiU" w:cs="Arial"/>
                <w:b/>
                <w:bCs/>
                <w:kern w:val="0"/>
                <w:szCs w:val="21"/>
              </w:rPr>
            </w:pPr>
            <w:r w:rsidRPr="003A054B">
              <w:rPr>
                <w:rFonts w:ascii="PMingLiU" w:eastAsia="PMingLiU" w:hAnsi="PMingLiU" w:cs="Arial" w:hint="eastAsia"/>
                <w:b/>
                <w:bCs/>
                <w:kern w:val="0"/>
                <w:szCs w:val="21"/>
                <w:lang w:eastAsia="zh-TW"/>
              </w:rPr>
              <w:t>外國語言文化學院</w:t>
            </w:r>
          </w:p>
          <w:p w:rsidR="000D3714" w:rsidRPr="003A054B" w:rsidRDefault="000D3714" w:rsidP="000861BF">
            <w:pPr>
              <w:widowControl/>
              <w:tabs>
                <w:tab w:val="num" w:pos="780"/>
              </w:tabs>
              <w:adjustRightInd w:val="0"/>
              <w:snapToGrid w:val="0"/>
              <w:jc w:val="center"/>
              <w:rPr>
                <w:rFonts w:ascii="PMingLiU" w:eastAsia="PMingLiU" w:hAnsi="PMingLiU"/>
                <w:b/>
                <w:bCs/>
                <w:szCs w:val="21"/>
              </w:rPr>
            </w:pPr>
            <w:r w:rsidRPr="003A054B">
              <w:rPr>
                <w:rFonts w:ascii="PMingLiU" w:eastAsia="PMingLiU" w:hAnsi="PMingLiU" w:cs="Arial" w:hint="eastAsia"/>
                <w:b/>
                <w:bCs/>
                <w:kern w:val="0"/>
                <w:szCs w:val="21"/>
                <w:lang w:eastAsia="zh-TW"/>
              </w:rPr>
              <w:t>（</w:t>
            </w:r>
            <w:r w:rsidRPr="003A054B">
              <w:rPr>
                <w:rFonts w:ascii="PMingLiU" w:eastAsia="PMingLiU" w:hAnsi="PMingLiU" w:cs="Arial"/>
                <w:b/>
                <w:bCs/>
                <w:kern w:val="0"/>
                <w:szCs w:val="21"/>
                <w:lang w:eastAsia="zh-TW"/>
              </w:rPr>
              <w:t>86-20-85210896</w:t>
            </w:r>
            <w:r w:rsidRPr="003A054B">
              <w:rPr>
                <w:rFonts w:ascii="PMingLiU" w:eastAsia="PMingLiU" w:hAnsi="PMingLiU" w:cs="Arial" w:hint="eastAsia"/>
                <w:b/>
                <w:bCs/>
                <w:kern w:val="0"/>
                <w:szCs w:val="21"/>
                <w:lang w:eastAsia="zh-TW"/>
              </w:rPr>
              <w:t>）</w:t>
            </w:r>
          </w:p>
        </w:tc>
        <w:tc>
          <w:tcPr>
            <w:tcW w:w="6520" w:type="dxa"/>
            <w:gridSpan w:val="8"/>
            <w:tcBorders>
              <w:bottom w:val="single" w:sz="4" w:space="0" w:color="auto"/>
            </w:tcBorders>
            <w:vAlign w:val="center"/>
            <w:hideMark/>
          </w:tcPr>
          <w:p w:rsidR="000D3714" w:rsidRPr="003A054B" w:rsidRDefault="000D3714" w:rsidP="000861BF">
            <w:pPr>
              <w:widowControl/>
              <w:tabs>
                <w:tab w:val="num" w:pos="780"/>
              </w:tabs>
              <w:adjustRightInd w:val="0"/>
              <w:snapToGrid w:val="0"/>
              <w:rPr>
                <w:rFonts w:ascii="PMingLiU" w:eastAsia="PMingLiU" w:hAnsi="PMingLiU"/>
                <w:szCs w:val="21"/>
              </w:rPr>
            </w:pPr>
            <w:r w:rsidRPr="003A054B">
              <w:rPr>
                <w:rFonts w:ascii="PMingLiU" w:eastAsia="PMingLiU" w:hAnsi="PMingLiU"/>
                <w:b/>
                <w:bCs/>
                <w:szCs w:val="21"/>
                <w:lang w:eastAsia="zh-TW"/>
              </w:rPr>
              <w:t xml:space="preserve">040102 </w:t>
            </w:r>
            <w:r w:rsidRPr="003A054B">
              <w:rPr>
                <w:rFonts w:ascii="PMingLiU" w:eastAsia="PMingLiU" w:hAnsi="PMingLiU" w:hint="eastAsia"/>
                <w:b/>
                <w:bCs/>
                <w:szCs w:val="21"/>
                <w:lang w:eastAsia="zh-TW"/>
              </w:rPr>
              <w:t>課程與教學論（英語）</w:t>
            </w:r>
          </w:p>
        </w:tc>
      </w:tr>
      <w:tr w:rsidR="000D3714" w:rsidRPr="003A054B" w:rsidTr="003037FC">
        <w:tblPrEx>
          <w:tblLook w:val="04A0"/>
        </w:tblPrEx>
        <w:trPr>
          <w:gridBefore w:val="2"/>
          <w:gridAfter w:val="1"/>
          <w:wBefore w:w="142" w:type="dxa"/>
          <w:wAfter w:w="29" w:type="dxa"/>
          <w:trHeight w:val="567"/>
        </w:trPr>
        <w:tc>
          <w:tcPr>
            <w:tcW w:w="1985" w:type="dxa"/>
            <w:gridSpan w:val="2"/>
            <w:vMerge/>
            <w:vAlign w:val="center"/>
          </w:tcPr>
          <w:p w:rsidR="000D3714" w:rsidRPr="003A054B" w:rsidRDefault="000D3714" w:rsidP="000861BF">
            <w:pPr>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hideMark/>
          </w:tcPr>
          <w:p w:rsidR="000D3714" w:rsidRPr="003A054B" w:rsidRDefault="000D3714" w:rsidP="000861BF">
            <w:pPr>
              <w:rPr>
                <w:rFonts w:ascii="PMingLiU" w:eastAsia="PMingLiU" w:hAnsi="PMingLiU"/>
                <w:szCs w:val="21"/>
              </w:rPr>
            </w:pPr>
            <w:r w:rsidRPr="003A054B">
              <w:rPr>
                <w:rFonts w:ascii="PMingLiU" w:eastAsia="PMingLiU" w:hAnsi="PMingLiU"/>
                <w:szCs w:val="21"/>
                <w:lang w:eastAsia="zh-TW"/>
              </w:rPr>
              <w:t>01.</w:t>
            </w:r>
            <w:r w:rsidRPr="003A054B">
              <w:rPr>
                <w:rFonts w:ascii="PMingLiU" w:eastAsia="PMingLiU" w:hAnsi="PMingLiU" w:hint="eastAsia"/>
                <w:szCs w:val="21"/>
                <w:lang w:eastAsia="zh-TW"/>
              </w:rPr>
              <w:t>外語習得與外語教學研究</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D3714" w:rsidRPr="003A054B" w:rsidRDefault="000D3714" w:rsidP="000861BF">
            <w:pPr>
              <w:widowControl/>
              <w:tabs>
                <w:tab w:val="num" w:pos="780"/>
              </w:tabs>
              <w:adjustRightInd w:val="0"/>
              <w:snapToGrid w:val="0"/>
              <w:rPr>
                <w:rFonts w:ascii="PMingLiU" w:eastAsia="PMingLiU" w:hAnsi="PMingLiU"/>
                <w:szCs w:val="21"/>
              </w:rPr>
            </w:pPr>
            <w:r w:rsidRPr="003A054B">
              <w:rPr>
                <w:rFonts w:ascii="PMingLiU" w:eastAsia="PMingLiU" w:hAnsi="PMingLiU" w:hint="eastAsia"/>
                <w:szCs w:val="21"/>
                <w:lang w:eastAsia="zh-TW"/>
              </w:rPr>
              <w:t>周榕</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0D3714" w:rsidRPr="003A054B" w:rsidRDefault="000D3714" w:rsidP="000861BF">
            <w:pPr>
              <w:rPr>
                <w:rFonts w:ascii="PMingLiU" w:eastAsia="PMingLiU" w:hAnsi="PMingLiU"/>
                <w:szCs w:val="21"/>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2001</w:t>
            </w:r>
            <w:r w:rsidRPr="003A054B">
              <w:rPr>
                <w:rFonts w:ascii="PMingLiU" w:eastAsia="PMingLiU" w:hAnsi="PMingLiU" w:hint="eastAsia"/>
                <w:szCs w:val="21"/>
                <w:lang w:eastAsia="zh-TW"/>
              </w:rPr>
              <w:t>應用語言學</w:t>
            </w:r>
            <w:r w:rsidRPr="003A054B">
              <w:rPr>
                <w:rFonts w:ascii="宋体" w:hAnsi="宋体" w:cs="宋体" w:hint="eastAsia"/>
                <w:szCs w:val="21"/>
                <w:lang w:eastAsia="zh-TW"/>
              </w:rPr>
              <w:t>③</w:t>
            </w:r>
            <w:r w:rsidRPr="003A054B">
              <w:rPr>
                <w:rFonts w:ascii="PMingLiU" w:eastAsia="PMingLiU" w:hAnsi="PMingLiU" w:hint="eastAsia"/>
                <w:szCs w:val="21"/>
              </w:rPr>
              <w:t>3001</w:t>
            </w:r>
            <w:r w:rsidRPr="003A054B">
              <w:rPr>
                <w:rFonts w:ascii="PMingLiU" w:eastAsia="PMingLiU" w:hAnsi="PMingLiU" w:hint="eastAsia"/>
                <w:szCs w:val="21"/>
                <w:lang w:eastAsia="zh-TW"/>
              </w:rPr>
              <w:t>心理語言學研究</w:t>
            </w:r>
          </w:p>
        </w:tc>
      </w:tr>
      <w:tr w:rsidR="000D3714" w:rsidRPr="003A054B" w:rsidTr="003037FC">
        <w:tblPrEx>
          <w:tblLook w:val="04A0"/>
        </w:tblPrEx>
        <w:trPr>
          <w:gridBefore w:val="2"/>
          <w:gridAfter w:val="1"/>
          <w:wBefore w:w="142" w:type="dxa"/>
          <w:wAfter w:w="29" w:type="dxa"/>
          <w:trHeight w:val="567"/>
        </w:trPr>
        <w:tc>
          <w:tcPr>
            <w:tcW w:w="1985" w:type="dxa"/>
            <w:gridSpan w:val="2"/>
            <w:vMerge/>
            <w:tcBorders>
              <w:bottom w:val="single" w:sz="4" w:space="0" w:color="auto"/>
            </w:tcBorders>
            <w:vAlign w:val="center"/>
          </w:tcPr>
          <w:p w:rsidR="000D3714" w:rsidRPr="003A054B" w:rsidRDefault="000D3714" w:rsidP="000861BF">
            <w:pPr>
              <w:widowControl/>
              <w:tabs>
                <w:tab w:val="num"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hideMark/>
          </w:tcPr>
          <w:p w:rsidR="000D3714" w:rsidRPr="003A054B" w:rsidRDefault="000D3714" w:rsidP="000861BF">
            <w:pPr>
              <w:widowControl/>
              <w:tabs>
                <w:tab w:val="num" w:pos="780"/>
              </w:tabs>
              <w:adjustRightInd w:val="0"/>
              <w:snapToGrid w:val="0"/>
              <w:rPr>
                <w:rFonts w:ascii="PMingLiU" w:eastAsia="PMingLiU" w:hAnsi="PMingLiU"/>
                <w:szCs w:val="21"/>
              </w:rPr>
            </w:pPr>
            <w:r w:rsidRPr="003A054B">
              <w:rPr>
                <w:rFonts w:ascii="PMingLiU" w:eastAsia="PMingLiU" w:hAnsi="PMingLiU"/>
                <w:szCs w:val="21"/>
                <w:lang w:eastAsia="zh-TW"/>
              </w:rPr>
              <w:t>02.</w:t>
            </w:r>
            <w:r w:rsidRPr="003A054B">
              <w:rPr>
                <w:rFonts w:ascii="PMingLiU" w:eastAsia="PMingLiU" w:hAnsi="PMingLiU" w:hint="eastAsia"/>
                <w:szCs w:val="21"/>
                <w:lang w:eastAsia="zh-TW"/>
              </w:rPr>
              <w:t>外語認知與外語教學研究</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D3714" w:rsidRPr="003A054B" w:rsidRDefault="000D3714" w:rsidP="000861BF">
            <w:pPr>
              <w:widowControl/>
              <w:tabs>
                <w:tab w:val="num" w:pos="780"/>
              </w:tabs>
              <w:adjustRightInd w:val="0"/>
              <w:snapToGrid w:val="0"/>
              <w:rPr>
                <w:rFonts w:ascii="PMingLiU" w:eastAsia="PMingLiU" w:hAnsi="PMingLiU"/>
                <w:szCs w:val="21"/>
              </w:rPr>
            </w:pPr>
            <w:r w:rsidRPr="003A054B">
              <w:rPr>
                <w:rFonts w:ascii="PMingLiU" w:eastAsia="PMingLiU" w:hAnsi="PMingLiU" w:hint="eastAsia"/>
                <w:szCs w:val="21"/>
                <w:lang w:eastAsia="zh-TW"/>
              </w:rPr>
              <w:t>張萍</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0D3714" w:rsidRPr="003A054B" w:rsidRDefault="000D3714" w:rsidP="000861BF">
            <w:pPr>
              <w:rPr>
                <w:rFonts w:ascii="PMingLiU" w:eastAsia="PMingLiU" w:hAnsi="PMingLiU"/>
                <w:szCs w:val="21"/>
              </w:rPr>
            </w:pPr>
            <w:r w:rsidRPr="003A054B">
              <w:rPr>
                <w:rFonts w:ascii="宋体" w:hAnsi="宋体" w:cs="宋体" w:hint="eastAsia"/>
                <w:szCs w:val="21"/>
                <w:lang w:eastAsia="zh-TW"/>
              </w:rPr>
              <w:t>①</w:t>
            </w:r>
            <w:r w:rsidRPr="003A054B">
              <w:rPr>
                <w:rFonts w:ascii="PMingLiU" w:eastAsia="PMingLiU" w:hAnsi="PMingLiU" w:hint="eastAsia"/>
                <w:szCs w:val="21"/>
              </w:rPr>
              <w:t>1001</w:t>
            </w:r>
            <w:r w:rsidRPr="003A054B">
              <w:rPr>
                <w:rFonts w:ascii="PMingLiU" w:eastAsia="PMingLiU" w:hAnsi="PMingLiU" w:hint="eastAsia"/>
                <w:szCs w:val="21"/>
                <w:lang w:eastAsia="zh-TW"/>
              </w:rPr>
              <w:t>英語</w:t>
            </w:r>
            <w:r w:rsidRPr="003A054B">
              <w:rPr>
                <w:rFonts w:ascii="宋体" w:hAnsi="宋体" w:cs="宋体" w:hint="eastAsia"/>
                <w:szCs w:val="21"/>
                <w:lang w:eastAsia="zh-TW"/>
              </w:rPr>
              <w:t>②</w:t>
            </w:r>
            <w:r w:rsidRPr="003A054B">
              <w:rPr>
                <w:rFonts w:ascii="PMingLiU" w:eastAsia="PMingLiU" w:hAnsi="PMingLiU" w:hint="eastAsia"/>
                <w:szCs w:val="21"/>
              </w:rPr>
              <w:t>2001</w:t>
            </w:r>
            <w:r w:rsidRPr="003A054B">
              <w:rPr>
                <w:rFonts w:ascii="PMingLiU" w:eastAsia="PMingLiU" w:hAnsi="PMingLiU" w:hint="eastAsia"/>
                <w:szCs w:val="21"/>
                <w:lang w:eastAsia="zh-TW"/>
              </w:rPr>
              <w:t>應用語言學</w:t>
            </w:r>
            <w:r w:rsidRPr="003A054B">
              <w:rPr>
                <w:rFonts w:ascii="宋体" w:hAnsi="宋体" w:cs="宋体" w:hint="eastAsia"/>
                <w:szCs w:val="21"/>
                <w:lang w:eastAsia="zh-TW"/>
              </w:rPr>
              <w:t>③</w:t>
            </w:r>
            <w:r w:rsidRPr="003A054B">
              <w:rPr>
                <w:rFonts w:ascii="PMingLiU" w:eastAsia="PMingLiU" w:hAnsi="PMingLiU" w:hint="eastAsia"/>
                <w:szCs w:val="21"/>
              </w:rPr>
              <w:t>3002</w:t>
            </w:r>
            <w:r w:rsidRPr="003A054B">
              <w:rPr>
                <w:rFonts w:ascii="PMingLiU" w:eastAsia="PMingLiU" w:hAnsi="PMingLiU" w:hint="eastAsia"/>
                <w:szCs w:val="21"/>
                <w:lang w:eastAsia="zh-TW"/>
              </w:rPr>
              <w:t>第二語言習得</w:t>
            </w:r>
          </w:p>
        </w:tc>
      </w:tr>
      <w:tr w:rsidR="00471C98" w:rsidRPr="003A054B" w:rsidTr="003037FC">
        <w:trPr>
          <w:gridBefore w:val="2"/>
          <w:gridAfter w:val="1"/>
          <w:wBefore w:w="142" w:type="dxa"/>
          <w:wAfter w:w="29" w:type="dxa"/>
          <w:trHeight w:val="567"/>
        </w:trPr>
        <w:tc>
          <w:tcPr>
            <w:tcW w:w="1985" w:type="dxa"/>
            <w:gridSpan w:val="2"/>
            <w:vMerge w:val="restart"/>
            <w:vAlign w:val="center"/>
          </w:tcPr>
          <w:p w:rsidR="00471C98" w:rsidRPr="003A054B" w:rsidRDefault="00471C98" w:rsidP="000861BF">
            <w:pPr>
              <w:widowControl/>
              <w:jc w:val="center"/>
              <w:rPr>
                <w:rFonts w:ascii="PMingLiU" w:eastAsia="PMingLiU" w:hAnsi="PMingLiU" w:cs="Arial"/>
                <w:b/>
                <w:bCs/>
                <w:kern w:val="0"/>
                <w:szCs w:val="21"/>
                <w:lang w:eastAsia="zh-TW"/>
              </w:rPr>
            </w:pPr>
            <w:r w:rsidRPr="003A054B">
              <w:rPr>
                <w:rFonts w:ascii="PMingLiU" w:eastAsia="PMingLiU" w:hAnsi="PMingLiU" w:cs="Arial" w:hint="eastAsia"/>
                <w:b/>
                <w:bCs/>
                <w:kern w:val="0"/>
                <w:szCs w:val="21"/>
                <w:lang w:eastAsia="zh-TW"/>
              </w:rPr>
              <w:t>體育科學學院</w:t>
            </w:r>
          </w:p>
          <w:p w:rsidR="00471C98" w:rsidRPr="003A054B" w:rsidRDefault="00471C98" w:rsidP="000861BF">
            <w:pPr>
              <w:widowControl/>
              <w:jc w:val="center"/>
              <w:rPr>
                <w:rFonts w:ascii="PMingLiU" w:eastAsia="PMingLiU" w:hAnsi="PMingLiU" w:cs="Arial"/>
                <w:b/>
                <w:bCs/>
                <w:kern w:val="0"/>
                <w:szCs w:val="21"/>
                <w:lang w:eastAsia="zh-TW"/>
              </w:rPr>
            </w:pPr>
            <w:r w:rsidRPr="003A054B">
              <w:rPr>
                <w:rFonts w:ascii="PMingLiU" w:eastAsia="PMingLiU" w:hAnsi="PMingLiU" w:cs="Arial" w:hint="eastAsia"/>
                <w:b/>
                <w:bCs/>
                <w:kern w:val="0"/>
                <w:szCs w:val="21"/>
                <w:lang w:eastAsia="zh-TW"/>
              </w:rPr>
              <w:t>（86-020-39310272-8222）</w:t>
            </w:r>
          </w:p>
        </w:tc>
        <w:tc>
          <w:tcPr>
            <w:tcW w:w="6520" w:type="dxa"/>
            <w:gridSpan w:val="8"/>
            <w:tcBorders>
              <w:bottom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cs="Arial"/>
                <w:b/>
                <w:bCs/>
                <w:kern w:val="0"/>
                <w:szCs w:val="21"/>
                <w:lang w:eastAsia="zh-TW"/>
              </w:rPr>
            </w:pPr>
            <w:r w:rsidRPr="003A054B">
              <w:rPr>
                <w:rFonts w:ascii="PMingLiU" w:eastAsia="PMingLiU" w:hAnsi="PMingLiU" w:cs="Arial" w:hint="eastAsia"/>
                <w:b/>
                <w:bCs/>
                <w:kern w:val="0"/>
                <w:szCs w:val="21"/>
                <w:lang w:eastAsia="zh-TW"/>
              </w:rPr>
              <w:t>040302 運動人體科學</w:t>
            </w:r>
          </w:p>
        </w:tc>
      </w:tr>
      <w:tr w:rsidR="00471C98" w:rsidRPr="003A054B" w:rsidTr="003037FC">
        <w:trPr>
          <w:gridBefore w:val="2"/>
          <w:gridAfter w:val="1"/>
          <w:wBefore w:w="142" w:type="dxa"/>
          <w:wAfter w:w="29" w:type="dxa"/>
          <w:trHeight w:val="567"/>
        </w:trPr>
        <w:tc>
          <w:tcPr>
            <w:tcW w:w="1985" w:type="dxa"/>
            <w:gridSpan w:val="2"/>
            <w:vMerge/>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p>
        </w:tc>
        <w:tc>
          <w:tcPr>
            <w:tcW w:w="2551" w:type="dxa"/>
            <w:gridSpan w:val="3"/>
            <w:tcBorders>
              <w:top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r w:rsidRPr="003A054B">
              <w:rPr>
                <w:rFonts w:ascii="PMingLiU" w:eastAsia="PMingLiU" w:hAnsi="PMingLiU" w:hint="eastAsia"/>
                <w:bCs/>
                <w:szCs w:val="21"/>
                <w:lang w:eastAsia="zh-TW"/>
              </w:rPr>
              <w:t>01</w:t>
            </w:r>
            <w:r w:rsidRPr="003A054B">
              <w:rPr>
                <w:rFonts w:ascii="PMingLiU" w:eastAsia="PMingLiU" w:hAnsi="PMingLiU" w:hint="eastAsia"/>
                <w:bCs/>
                <w:szCs w:val="21"/>
              </w:rPr>
              <w:t>.</w:t>
            </w:r>
            <w:r w:rsidRPr="003A054B">
              <w:rPr>
                <w:rFonts w:ascii="PMingLiU" w:eastAsia="PMingLiU" w:hAnsi="PMingLiU" w:hint="eastAsia"/>
                <w:bCs/>
                <w:szCs w:val="21"/>
                <w:lang w:eastAsia="zh-TW"/>
              </w:rPr>
              <w:t>鐳射運動醫學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proofErr w:type="gramStart"/>
            <w:r w:rsidRPr="003A054B">
              <w:rPr>
                <w:rFonts w:ascii="PMingLiU" w:eastAsia="PMingLiU" w:hAnsi="PMingLiU" w:hint="eastAsia"/>
                <w:bCs/>
                <w:szCs w:val="21"/>
              </w:rPr>
              <w:t>劉</w:t>
            </w:r>
            <w:proofErr w:type="gramEnd"/>
            <w:r w:rsidRPr="003A054B">
              <w:rPr>
                <w:rFonts w:ascii="PMingLiU" w:eastAsia="PMingLiU" w:hAnsi="PMingLiU" w:hint="eastAsia"/>
                <w:bCs/>
                <w:szCs w:val="21"/>
              </w:rPr>
              <w:t>承宜</w:t>
            </w:r>
          </w:p>
          <w:p w:rsidR="00471C98" w:rsidRPr="003A054B" w:rsidRDefault="00471C98" w:rsidP="000861BF">
            <w:pPr>
              <w:widowControl/>
              <w:tabs>
                <w:tab w:val="left" w:pos="780"/>
              </w:tabs>
              <w:adjustRightInd w:val="0"/>
              <w:snapToGrid w:val="0"/>
              <w:rPr>
                <w:rFonts w:ascii="PMingLiU" w:eastAsia="PMingLiU" w:hAnsi="PMingLiU"/>
                <w:bCs/>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r w:rsidRPr="003A054B">
              <w:rPr>
                <w:rFonts w:ascii="PMingLiU" w:hAnsi="PMingLiU" w:hint="eastAsia"/>
                <w:bCs/>
                <w:szCs w:val="21"/>
                <w:lang w:eastAsia="zh-TW"/>
              </w:rPr>
              <w:t>①</w:t>
            </w:r>
            <w:r w:rsidRPr="003A054B">
              <w:rPr>
                <w:rFonts w:ascii="PMingLiU" w:eastAsia="PMingLiU" w:hAnsi="PMingLiU" w:hint="eastAsia"/>
                <w:bCs/>
                <w:szCs w:val="21"/>
                <w:lang w:eastAsia="zh-TW"/>
              </w:rPr>
              <w:t> 1001 英語</w:t>
            </w:r>
            <w:r w:rsidRPr="003A054B">
              <w:rPr>
                <w:rFonts w:ascii="PMingLiU" w:eastAsia="PMingLiU" w:hAnsi="PMingLiU" w:hint="eastAsia"/>
                <w:bCs/>
                <w:szCs w:val="21"/>
                <w:lang w:eastAsia="zh-TW"/>
              </w:rPr>
              <w:br/>
            </w:r>
            <w:r w:rsidRPr="003A054B">
              <w:rPr>
                <w:rFonts w:ascii="PMingLiU" w:hAnsi="PMingLiU" w:hint="eastAsia"/>
                <w:bCs/>
                <w:szCs w:val="21"/>
                <w:lang w:eastAsia="zh-TW"/>
              </w:rPr>
              <w:t>②</w:t>
            </w:r>
            <w:r w:rsidRPr="003A054B">
              <w:rPr>
                <w:rFonts w:ascii="PMingLiU" w:eastAsia="PMingLiU" w:hAnsi="PMingLiU" w:hint="eastAsia"/>
                <w:bCs/>
                <w:szCs w:val="21"/>
                <w:lang w:eastAsia="zh-TW"/>
              </w:rPr>
              <w:t> 2019 運動生理</w:t>
            </w:r>
            <w:r w:rsidRPr="003A054B">
              <w:rPr>
                <w:rFonts w:ascii="PMingLiU" w:eastAsia="PMingLiU" w:hAnsi="PMingLiU" w:hint="eastAsia"/>
                <w:bCs/>
                <w:szCs w:val="21"/>
              </w:rPr>
              <w:t>学</w:t>
            </w:r>
            <w:r w:rsidRPr="003A054B">
              <w:rPr>
                <w:rFonts w:ascii="PMingLiU" w:eastAsia="PMingLiU" w:hAnsi="PMingLiU" w:hint="eastAsia"/>
                <w:bCs/>
                <w:szCs w:val="21"/>
                <w:lang w:eastAsia="zh-TW"/>
              </w:rPr>
              <w:br/>
            </w:r>
            <w:r w:rsidRPr="003A054B">
              <w:rPr>
                <w:rFonts w:ascii="PMingLiU" w:hAnsi="PMingLiU" w:hint="eastAsia"/>
                <w:bCs/>
                <w:szCs w:val="21"/>
                <w:lang w:eastAsia="zh-TW"/>
              </w:rPr>
              <w:t>③</w:t>
            </w:r>
            <w:r w:rsidRPr="003A054B">
              <w:rPr>
                <w:rFonts w:ascii="PMingLiU" w:eastAsia="PMingLiU" w:hAnsi="PMingLiU" w:hint="eastAsia"/>
                <w:bCs/>
                <w:szCs w:val="21"/>
                <w:lang w:eastAsia="zh-TW"/>
              </w:rPr>
              <w:t> 3040 運動生物化學</w:t>
            </w:r>
          </w:p>
        </w:tc>
      </w:tr>
      <w:tr w:rsidR="00471C98" w:rsidRPr="003A054B" w:rsidTr="003037FC">
        <w:trPr>
          <w:gridBefore w:val="2"/>
          <w:gridAfter w:val="1"/>
          <w:wBefore w:w="142" w:type="dxa"/>
          <w:wAfter w:w="29" w:type="dxa"/>
          <w:trHeight w:val="567"/>
        </w:trPr>
        <w:tc>
          <w:tcPr>
            <w:tcW w:w="1985" w:type="dxa"/>
            <w:gridSpan w:val="2"/>
            <w:vMerge/>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p>
        </w:tc>
        <w:tc>
          <w:tcPr>
            <w:tcW w:w="2551" w:type="dxa"/>
            <w:gridSpan w:val="3"/>
            <w:tcBorders>
              <w:top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r w:rsidRPr="003A054B">
              <w:rPr>
                <w:rFonts w:ascii="PMingLiU" w:eastAsia="PMingLiU" w:hAnsi="PMingLiU" w:hint="eastAsia"/>
                <w:bCs/>
                <w:szCs w:val="21"/>
                <w:lang w:eastAsia="zh-TW"/>
              </w:rPr>
              <w:t>02.</w:t>
            </w:r>
            <w:r w:rsidRPr="003A054B">
              <w:rPr>
                <w:rFonts w:ascii="PMingLiU" w:eastAsia="PMingLiU" w:hAnsi="PMingLiU" w:hint="eastAsia"/>
                <w:bCs/>
                <w:szCs w:val="21"/>
              </w:rPr>
              <w:t>運</w:t>
            </w:r>
            <w:proofErr w:type="gramStart"/>
            <w:r w:rsidRPr="003A054B">
              <w:rPr>
                <w:rFonts w:ascii="PMingLiU" w:eastAsia="PMingLiU" w:hAnsi="PMingLiU" w:hint="eastAsia"/>
                <w:bCs/>
                <w:szCs w:val="21"/>
              </w:rPr>
              <w:t>動</w:t>
            </w:r>
            <w:proofErr w:type="gramEnd"/>
            <w:r w:rsidRPr="003A054B">
              <w:rPr>
                <w:rFonts w:ascii="PMingLiU" w:eastAsia="PMingLiU" w:hAnsi="PMingLiU" w:hint="eastAsia"/>
                <w:bCs/>
                <w:szCs w:val="21"/>
              </w:rPr>
              <w:t>神經生物學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proofErr w:type="gramStart"/>
            <w:r w:rsidRPr="003A054B">
              <w:rPr>
                <w:rFonts w:ascii="PMingLiU" w:eastAsia="PMingLiU" w:hAnsi="PMingLiU" w:hint="eastAsia"/>
                <w:bCs/>
                <w:szCs w:val="21"/>
              </w:rPr>
              <w:t>劉</w:t>
            </w:r>
            <w:proofErr w:type="gramEnd"/>
            <w:r w:rsidRPr="003A054B">
              <w:rPr>
                <w:rFonts w:ascii="PMingLiU" w:eastAsia="PMingLiU" w:hAnsi="PMingLiU" w:hint="eastAsia"/>
                <w:bCs/>
                <w:szCs w:val="21"/>
              </w:rPr>
              <w:t>承宜</w:t>
            </w:r>
          </w:p>
          <w:p w:rsidR="00471C98" w:rsidRPr="003A054B" w:rsidRDefault="00471C98" w:rsidP="000861BF">
            <w:pPr>
              <w:widowControl/>
              <w:tabs>
                <w:tab w:val="left" w:pos="780"/>
              </w:tabs>
              <w:adjustRightInd w:val="0"/>
              <w:snapToGrid w:val="0"/>
              <w:rPr>
                <w:rFonts w:ascii="PMingLiU" w:eastAsia="PMingLiU" w:hAnsi="PMingLiU"/>
                <w:bCs/>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r w:rsidRPr="003A054B">
              <w:rPr>
                <w:rFonts w:ascii="PMingLiU" w:hAnsi="PMingLiU" w:hint="eastAsia"/>
                <w:bCs/>
                <w:szCs w:val="21"/>
                <w:lang w:eastAsia="zh-TW"/>
              </w:rPr>
              <w:t>①</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1001</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英語</w:t>
            </w:r>
            <w:r w:rsidRPr="003A054B">
              <w:rPr>
                <w:rFonts w:ascii="PMingLiU" w:eastAsia="PMingLiU" w:hAnsi="PMingLiU" w:hint="eastAsia"/>
                <w:bCs/>
                <w:szCs w:val="21"/>
                <w:lang w:eastAsia="zh-TW"/>
              </w:rPr>
              <w:br/>
            </w:r>
            <w:r w:rsidRPr="003A054B">
              <w:rPr>
                <w:rFonts w:ascii="PMingLiU" w:hAnsi="PMingLiU" w:hint="eastAsia"/>
                <w:bCs/>
                <w:szCs w:val="21"/>
                <w:lang w:eastAsia="zh-TW"/>
              </w:rPr>
              <w:t>②</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2019 運動生理學</w:t>
            </w:r>
            <w:r w:rsidRPr="003A054B">
              <w:rPr>
                <w:rFonts w:ascii="PMingLiU" w:eastAsia="PMingLiU" w:hAnsi="PMingLiU" w:hint="eastAsia"/>
                <w:bCs/>
                <w:szCs w:val="21"/>
                <w:lang w:eastAsia="zh-TW"/>
              </w:rPr>
              <w:br/>
            </w:r>
            <w:r w:rsidRPr="003A054B">
              <w:rPr>
                <w:rFonts w:ascii="PMingLiU" w:hAnsi="PMingLiU" w:hint="eastAsia"/>
                <w:bCs/>
                <w:szCs w:val="21"/>
                <w:lang w:eastAsia="zh-TW"/>
              </w:rPr>
              <w:t>③</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3040 運動生物化學</w:t>
            </w:r>
          </w:p>
        </w:tc>
      </w:tr>
      <w:tr w:rsidR="00471C98" w:rsidRPr="003A054B" w:rsidTr="003037FC">
        <w:trPr>
          <w:gridBefore w:val="2"/>
          <w:gridAfter w:val="1"/>
          <w:wBefore w:w="142" w:type="dxa"/>
          <w:wAfter w:w="29" w:type="dxa"/>
          <w:trHeight w:val="567"/>
        </w:trPr>
        <w:tc>
          <w:tcPr>
            <w:tcW w:w="1985" w:type="dxa"/>
            <w:gridSpan w:val="2"/>
            <w:vMerge/>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p>
        </w:tc>
        <w:tc>
          <w:tcPr>
            <w:tcW w:w="2551" w:type="dxa"/>
            <w:gridSpan w:val="3"/>
            <w:tcBorders>
              <w:top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r w:rsidRPr="003A054B">
              <w:rPr>
                <w:rFonts w:ascii="PMingLiU" w:eastAsia="PMingLiU" w:hAnsi="PMingLiU" w:hint="eastAsia"/>
                <w:bCs/>
                <w:szCs w:val="21"/>
              </w:rPr>
              <w:t>03.</w:t>
            </w:r>
            <w:r w:rsidRPr="003A054B">
              <w:rPr>
                <w:rFonts w:ascii="PMingLiU" w:eastAsia="PMingLiU" w:hAnsi="PMingLiU" w:hint="eastAsia"/>
                <w:bCs/>
                <w:szCs w:val="21"/>
                <w:lang w:eastAsia="zh-TW"/>
              </w:rPr>
              <w:t>運動生化與營養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r w:rsidRPr="003A054B">
              <w:rPr>
                <w:rFonts w:ascii="PMingLiU" w:eastAsia="PMingLiU" w:hAnsi="PMingLiU" w:hint="eastAsia"/>
                <w:bCs/>
                <w:szCs w:val="21"/>
              </w:rPr>
              <w:t>徐</w:t>
            </w:r>
            <w:proofErr w:type="gramStart"/>
            <w:r w:rsidRPr="003A054B">
              <w:rPr>
                <w:rFonts w:ascii="PMingLiU" w:eastAsia="PMingLiU" w:hAnsi="PMingLiU" w:hint="eastAsia"/>
                <w:bCs/>
                <w:szCs w:val="21"/>
              </w:rPr>
              <w:t>曉</w:t>
            </w:r>
            <w:proofErr w:type="gramEnd"/>
            <w:r w:rsidRPr="003A054B">
              <w:rPr>
                <w:rFonts w:ascii="PMingLiU" w:eastAsia="PMingLiU" w:hAnsi="PMingLiU" w:hint="eastAsia"/>
                <w:bCs/>
                <w:szCs w:val="21"/>
              </w:rPr>
              <w:t>陽</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r w:rsidRPr="003A054B">
              <w:rPr>
                <w:rFonts w:ascii="PMingLiU" w:hAnsi="PMingLiU" w:hint="eastAsia"/>
                <w:bCs/>
                <w:szCs w:val="21"/>
                <w:lang w:eastAsia="zh-TW"/>
              </w:rPr>
              <w:t>①</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1001 英語</w:t>
            </w:r>
            <w:r w:rsidRPr="003A054B">
              <w:rPr>
                <w:rFonts w:ascii="PMingLiU" w:eastAsia="PMingLiU" w:hAnsi="PMingLiU" w:hint="eastAsia"/>
                <w:bCs/>
                <w:szCs w:val="21"/>
                <w:lang w:eastAsia="zh-TW"/>
              </w:rPr>
              <w:br/>
            </w:r>
            <w:r w:rsidRPr="003A054B">
              <w:rPr>
                <w:rFonts w:ascii="PMingLiU" w:hAnsi="PMingLiU" w:hint="eastAsia"/>
                <w:bCs/>
                <w:szCs w:val="21"/>
                <w:lang w:eastAsia="zh-TW"/>
              </w:rPr>
              <w:t>②</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2019 運動生理學</w:t>
            </w:r>
            <w:r w:rsidRPr="003A054B">
              <w:rPr>
                <w:rFonts w:ascii="PMingLiU" w:eastAsia="PMingLiU" w:hAnsi="PMingLiU" w:hint="eastAsia"/>
                <w:bCs/>
                <w:szCs w:val="21"/>
                <w:lang w:eastAsia="zh-TW"/>
              </w:rPr>
              <w:br/>
            </w:r>
            <w:r w:rsidRPr="003A054B">
              <w:rPr>
                <w:rFonts w:ascii="PMingLiU" w:hAnsi="PMingLiU" w:hint="eastAsia"/>
                <w:bCs/>
                <w:szCs w:val="21"/>
                <w:lang w:eastAsia="zh-TW"/>
              </w:rPr>
              <w:t>③</w:t>
            </w:r>
            <w:r w:rsidRPr="003A054B">
              <w:rPr>
                <w:rFonts w:ascii="PMingLiU" w:eastAsia="PMingLiU" w:hAnsi="PMingLiU" w:hint="eastAsia"/>
                <w:bCs/>
                <w:szCs w:val="21"/>
              </w:rPr>
              <w:t xml:space="preserve"> </w:t>
            </w:r>
            <w:r w:rsidRPr="003A054B">
              <w:rPr>
                <w:rFonts w:ascii="PMingLiU" w:eastAsia="PMingLiU" w:hAnsi="PMingLiU" w:hint="eastAsia"/>
                <w:bCs/>
                <w:szCs w:val="21"/>
                <w:lang w:eastAsia="zh-TW"/>
              </w:rPr>
              <w:t>3040 運動生物化學</w:t>
            </w:r>
          </w:p>
        </w:tc>
      </w:tr>
      <w:tr w:rsidR="00471C98" w:rsidRPr="003A054B" w:rsidTr="003037FC">
        <w:trPr>
          <w:gridBefore w:val="2"/>
          <w:gridAfter w:val="1"/>
          <w:wBefore w:w="142" w:type="dxa"/>
          <w:wAfter w:w="29" w:type="dxa"/>
          <w:trHeight w:val="567"/>
        </w:trPr>
        <w:tc>
          <w:tcPr>
            <w:tcW w:w="1985" w:type="dxa"/>
            <w:gridSpan w:val="2"/>
            <w:vMerge/>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r w:rsidRPr="003A054B">
              <w:rPr>
                <w:rFonts w:ascii="PMingLiU" w:eastAsia="PMingLiU" w:hAnsi="PMingLiU" w:cs="PMingLiU" w:hint="eastAsia"/>
                <w:bCs/>
                <w:szCs w:val="21"/>
                <w:lang w:eastAsia="zh-TW"/>
              </w:rPr>
              <w:t>040</w:t>
            </w:r>
            <w:r w:rsidRPr="003A054B">
              <w:rPr>
                <w:rFonts w:ascii="PMingLiU" w:eastAsia="PMingLiU" w:hAnsi="PMingLiU" w:cs="PMingLiU" w:hint="eastAsia"/>
                <w:bCs/>
                <w:szCs w:val="21"/>
              </w:rPr>
              <w:t>304民族</w:t>
            </w:r>
            <w:proofErr w:type="gramStart"/>
            <w:r w:rsidRPr="003A054B">
              <w:rPr>
                <w:rFonts w:ascii="PMingLiU" w:eastAsia="PMingLiU" w:hAnsi="PMingLiU" w:cs="PMingLiU" w:hint="eastAsia"/>
                <w:bCs/>
                <w:szCs w:val="21"/>
              </w:rPr>
              <w:t>傳</w:t>
            </w:r>
            <w:proofErr w:type="gramEnd"/>
            <w:r w:rsidRPr="003A054B">
              <w:rPr>
                <w:rFonts w:ascii="PMingLiU" w:eastAsia="PMingLiU" w:hAnsi="PMingLiU" w:cs="PMingLiU" w:hint="eastAsia"/>
                <w:bCs/>
                <w:szCs w:val="21"/>
              </w:rPr>
              <w:t>統體育學</w:t>
            </w:r>
            <w:r w:rsidRPr="003A054B">
              <w:rPr>
                <w:rFonts w:ascii="PMingLiU" w:eastAsia="PMingLiU" w:hAnsi="PMingLiU" w:cs="PMingLiU" w:hint="eastAsia"/>
                <w:bCs/>
                <w:szCs w:val="21"/>
                <w:lang w:eastAsia="zh-TW"/>
              </w:rPr>
              <w:t>（</w:t>
            </w:r>
            <w:r w:rsidRPr="003A054B">
              <w:rPr>
                <w:rFonts w:ascii="PMingLiU" w:eastAsia="PMingLiU" w:hAnsi="PMingLiU" w:cs="PMingLiU" w:hint="eastAsia"/>
                <w:bCs/>
                <w:szCs w:val="21"/>
              </w:rPr>
              <w:t>武術</w:t>
            </w:r>
            <w:r w:rsidRPr="003A054B">
              <w:rPr>
                <w:rFonts w:ascii="PMingLiU" w:eastAsia="PMingLiU" w:hAnsi="PMingLiU" w:cs="PMingLiU" w:hint="eastAsia"/>
                <w:bCs/>
                <w:szCs w:val="21"/>
                <w:lang w:eastAsia="zh-TW"/>
              </w:rPr>
              <w:t>）</w:t>
            </w:r>
          </w:p>
        </w:tc>
      </w:tr>
      <w:tr w:rsidR="00471C98" w:rsidRPr="003A054B" w:rsidTr="003037FC">
        <w:trPr>
          <w:gridBefore w:val="2"/>
          <w:gridAfter w:val="1"/>
          <w:wBefore w:w="142" w:type="dxa"/>
          <w:wAfter w:w="29" w:type="dxa"/>
          <w:trHeight w:val="567"/>
        </w:trPr>
        <w:tc>
          <w:tcPr>
            <w:tcW w:w="1985" w:type="dxa"/>
            <w:gridSpan w:val="2"/>
            <w:vMerge/>
            <w:vAlign w:val="center"/>
          </w:tcPr>
          <w:p w:rsidR="00471C98" w:rsidRPr="003A054B" w:rsidRDefault="00471C98" w:rsidP="000861BF">
            <w:pPr>
              <w:widowControl/>
              <w:tabs>
                <w:tab w:val="left" w:pos="780"/>
              </w:tabs>
              <w:adjustRightInd w:val="0"/>
              <w:snapToGrid w:val="0"/>
              <w:rPr>
                <w:rFonts w:ascii="PMingLiU" w:eastAsia="PMingLiU" w:hAnsi="PMingLiU"/>
                <w:bCs/>
                <w:szCs w:val="21"/>
                <w:lang w:eastAsia="zh-TW"/>
              </w:rPr>
            </w:pPr>
          </w:p>
        </w:tc>
        <w:tc>
          <w:tcPr>
            <w:tcW w:w="2551" w:type="dxa"/>
            <w:gridSpan w:val="3"/>
            <w:tcBorders>
              <w:top w:val="single" w:sz="4" w:space="0" w:color="auto"/>
              <w:bottom w:val="single" w:sz="4" w:space="0" w:color="auto"/>
              <w:right w:val="single" w:sz="4" w:space="0" w:color="auto"/>
            </w:tcBorders>
            <w:vAlign w:val="center"/>
          </w:tcPr>
          <w:p w:rsidR="00471C98" w:rsidRPr="003A054B" w:rsidRDefault="00471C98" w:rsidP="000861BF">
            <w:pPr>
              <w:rPr>
                <w:rFonts w:ascii="PMingLiU" w:eastAsia="PMingLiU" w:hAnsi="PMingLiU"/>
                <w:bCs/>
                <w:szCs w:val="21"/>
              </w:rPr>
            </w:pPr>
            <w:r w:rsidRPr="003A054B">
              <w:rPr>
                <w:rFonts w:ascii="PMingLiU" w:eastAsia="PMingLiU" w:hAnsi="PMingLiU" w:cs="PMingLiU" w:hint="eastAsia"/>
                <w:bCs/>
                <w:szCs w:val="21"/>
                <w:lang w:eastAsia="zh-TW"/>
              </w:rPr>
              <w:t>01.</w:t>
            </w:r>
            <w:r w:rsidRPr="003A054B">
              <w:rPr>
                <w:rFonts w:ascii="PMingLiU" w:eastAsia="PMingLiU" w:hAnsi="PMingLiU" w:cs="PMingLiU" w:hint="eastAsia"/>
                <w:bCs/>
                <w:szCs w:val="21"/>
              </w:rPr>
              <w:t>武術歷史與文化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widowControl/>
              <w:tabs>
                <w:tab w:val="left" w:pos="780"/>
              </w:tabs>
              <w:adjustRightInd w:val="0"/>
              <w:snapToGrid w:val="0"/>
              <w:rPr>
                <w:rFonts w:ascii="PMingLiU" w:eastAsia="PMingLiU" w:hAnsi="PMingLiU"/>
                <w:bCs/>
                <w:szCs w:val="21"/>
              </w:rPr>
            </w:pPr>
            <w:proofErr w:type="gramStart"/>
            <w:r w:rsidRPr="003A054B">
              <w:rPr>
                <w:rFonts w:ascii="PMingLiU" w:eastAsia="PMingLiU" w:hAnsi="PMingLiU" w:cs="PMingLiU" w:hint="eastAsia"/>
                <w:bCs/>
                <w:szCs w:val="21"/>
              </w:rPr>
              <w:t>程大力</w:t>
            </w:r>
            <w:proofErr w:type="gramEnd"/>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71C98" w:rsidRPr="003A054B" w:rsidRDefault="00471C98" w:rsidP="000861BF">
            <w:pPr>
              <w:jc w:val="left"/>
              <w:rPr>
                <w:rFonts w:ascii="PMingLiU" w:eastAsia="PMingLiU" w:hAnsi="PMingLiU"/>
                <w:bCs/>
                <w:szCs w:val="21"/>
                <w:lang w:eastAsia="zh-TW"/>
              </w:rPr>
            </w:pPr>
            <w:r w:rsidRPr="003A054B">
              <w:rPr>
                <w:rFonts w:ascii="PMingLiU" w:hAnsi="PMingLiU" w:hint="eastAsia"/>
                <w:bCs/>
                <w:szCs w:val="21"/>
                <w:lang w:eastAsia="zh-TW"/>
              </w:rPr>
              <w:t>①</w:t>
            </w:r>
            <w:r w:rsidRPr="003A054B">
              <w:rPr>
                <w:rFonts w:ascii="PMingLiU" w:eastAsia="PMingLiU" w:hAnsi="PMingLiU" w:hint="eastAsia"/>
                <w:bCs/>
                <w:szCs w:val="21"/>
              </w:rPr>
              <w:t>10</w:t>
            </w:r>
            <w:r w:rsidRPr="003A054B">
              <w:rPr>
                <w:rFonts w:ascii="PMingLiU" w:eastAsia="PMingLiU" w:hAnsi="PMingLiU" w:hint="eastAsia"/>
                <w:bCs/>
                <w:szCs w:val="21"/>
                <w:lang w:eastAsia="zh-TW"/>
              </w:rPr>
              <w:t>01 英語一</w:t>
            </w:r>
          </w:p>
          <w:p w:rsidR="00471C98" w:rsidRPr="003A054B" w:rsidRDefault="00471C98" w:rsidP="000861BF">
            <w:pPr>
              <w:jc w:val="left"/>
              <w:rPr>
                <w:rFonts w:ascii="PMingLiU" w:eastAsia="PMingLiU" w:hAnsi="PMingLiU"/>
                <w:bCs/>
                <w:szCs w:val="21"/>
              </w:rPr>
            </w:pPr>
            <w:r w:rsidRPr="003A054B">
              <w:rPr>
                <w:rFonts w:ascii="PMingLiU" w:hAnsi="PMingLiU" w:hint="eastAsia"/>
                <w:bCs/>
                <w:szCs w:val="21"/>
                <w:lang w:eastAsia="zh-TW"/>
              </w:rPr>
              <w:t>②</w:t>
            </w:r>
            <w:r w:rsidRPr="003A054B">
              <w:rPr>
                <w:rFonts w:ascii="PMingLiU" w:eastAsia="PMingLiU" w:hAnsi="PMingLiU" w:hint="eastAsia"/>
                <w:bCs/>
                <w:szCs w:val="21"/>
              </w:rPr>
              <w:t>2019中國體育史</w:t>
            </w:r>
          </w:p>
          <w:p w:rsidR="00471C98" w:rsidRPr="003A054B" w:rsidRDefault="00471C98" w:rsidP="000861BF">
            <w:pPr>
              <w:jc w:val="left"/>
              <w:rPr>
                <w:rFonts w:ascii="PMingLiU" w:eastAsia="PMingLiU" w:hAnsi="PMingLiU"/>
                <w:bCs/>
                <w:szCs w:val="21"/>
              </w:rPr>
            </w:pPr>
            <w:r w:rsidRPr="003A054B">
              <w:rPr>
                <w:rFonts w:ascii="PMingLiU" w:hAnsi="PMingLiU" w:hint="eastAsia"/>
                <w:bCs/>
                <w:szCs w:val="21"/>
                <w:lang w:eastAsia="zh-TW"/>
              </w:rPr>
              <w:t>③</w:t>
            </w:r>
            <w:r w:rsidRPr="003A054B">
              <w:rPr>
                <w:rFonts w:ascii="PMingLiU" w:eastAsia="PMingLiU" w:hAnsi="PMingLiU" w:hint="eastAsia"/>
                <w:bCs/>
                <w:szCs w:val="21"/>
              </w:rPr>
              <w:t>3043東西方體育文化比較</w:t>
            </w:r>
          </w:p>
        </w:tc>
      </w:tr>
      <w:tr w:rsidR="007119D7" w:rsidRPr="003A054B" w:rsidTr="003037FC">
        <w:trPr>
          <w:gridBefore w:val="2"/>
          <w:gridAfter w:val="1"/>
          <w:wBefore w:w="142" w:type="dxa"/>
          <w:wAfter w:w="29" w:type="dxa"/>
          <w:cantSplit/>
          <w:trHeight w:val="567"/>
        </w:trPr>
        <w:tc>
          <w:tcPr>
            <w:tcW w:w="1985" w:type="dxa"/>
            <w:gridSpan w:val="2"/>
            <w:vMerge w:val="restart"/>
            <w:vAlign w:val="center"/>
          </w:tcPr>
          <w:p w:rsidR="007119D7" w:rsidRPr="003A054B" w:rsidRDefault="007119D7" w:rsidP="000861BF">
            <w:pPr>
              <w:jc w:val="center"/>
              <w:rPr>
                <w:rFonts w:ascii="PMingLiU" w:eastAsia="PMingLiU" w:hAnsi="PMingLiU"/>
                <w:b/>
                <w:bCs/>
                <w:szCs w:val="21"/>
              </w:rPr>
            </w:pPr>
          </w:p>
          <w:p w:rsidR="007119D7" w:rsidRPr="003A054B" w:rsidRDefault="007119D7" w:rsidP="000861BF">
            <w:pPr>
              <w:jc w:val="center"/>
              <w:rPr>
                <w:rFonts w:ascii="PMingLiU" w:eastAsia="PMingLiU" w:hAnsi="PMingLiU"/>
                <w:b/>
                <w:bCs/>
                <w:szCs w:val="21"/>
              </w:rPr>
            </w:pPr>
          </w:p>
          <w:p w:rsidR="007119D7" w:rsidRPr="003A054B" w:rsidRDefault="007119D7" w:rsidP="000861BF">
            <w:pPr>
              <w:jc w:val="center"/>
              <w:rPr>
                <w:rFonts w:ascii="PMingLiU" w:eastAsia="PMingLiU" w:hAnsi="PMingLiU"/>
                <w:b/>
                <w:bCs/>
                <w:szCs w:val="21"/>
              </w:rPr>
            </w:pPr>
          </w:p>
          <w:p w:rsidR="007119D7" w:rsidRPr="003A054B" w:rsidRDefault="007119D7" w:rsidP="000861BF">
            <w:pPr>
              <w:jc w:val="center"/>
              <w:rPr>
                <w:rFonts w:ascii="PMingLiU" w:eastAsia="PMingLiU" w:hAnsi="PMingLiU"/>
                <w:b/>
                <w:bCs/>
                <w:szCs w:val="21"/>
              </w:rPr>
            </w:pPr>
          </w:p>
          <w:p w:rsidR="007119D7" w:rsidRPr="003A054B" w:rsidRDefault="007119D7" w:rsidP="000861BF">
            <w:pPr>
              <w:jc w:val="center"/>
              <w:rPr>
                <w:rFonts w:ascii="PMingLiU" w:eastAsia="PMingLiU" w:hAnsi="PMingLiU"/>
                <w:b/>
                <w:bCs/>
                <w:szCs w:val="21"/>
              </w:rPr>
            </w:pPr>
          </w:p>
          <w:p w:rsidR="007119D7" w:rsidRPr="003A054B" w:rsidRDefault="007119D7" w:rsidP="000861BF">
            <w:pPr>
              <w:jc w:val="center"/>
              <w:rPr>
                <w:rFonts w:ascii="PMingLiU" w:eastAsia="PMingLiU" w:hAnsi="PMingLiU"/>
                <w:b/>
                <w:bCs/>
                <w:szCs w:val="21"/>
              </w:rPr>
            </w:pPr>
            <w:r w:rsidRPr="003A054B">
              <w:rPr>
                <w:rFonts w:ascii="PMingLiU" w:eastAsia="PMingLiU" w:hAnsi="PMingLiU" w:hint="eastAsia"/>
                <w:b/>
                <w:bCs/>
                <w:szCs w:val="21"/>
                <w:lang w:eastAsia="zh-TW"/>
              </w:rPr>
              <w:t>心理學院</w:t>
            </w:r>
          </w:p>
          <w:p w:rsidR="007119D7" w:rsidRPr="003A054B" w:rsidRDefault="007119D7" w:rsidP="000861BF">
            <w:pPr>
              <w:widowControl/>
              <w:tabs>
                <w:tab w:val="left" w:pos="780"/>
              </w:tabs>
              <w:adjustRightInd w:val="0"/>
              <w:snapToGrid w:val="0"/>
              <w:jc w:val="center"/>
              <w:rPr>
                <w:rFonts w:ascii="PMingLiU" w:eastAsia="PMingLiU" w:hAnsi="PMingLiU"/>
                <w:b/>
                <w:bCs/>
                <w:szCs w:val="21"/>
              </w:rPr>
            </w:pPr>
            <w:r w:rsidRPr="003A054B">
              <w:rPr>
                <w:rFonts w:ascii="PMingLiU" w:eastAsia="PMingLiU" w:hAnsi="PMingLiU" w:hint="eastAsia"/>
                <w:b/>
                <w:bCs/>
                <w:szCs w:val="21"/>
                <w:lang w:eastAsia="zh-TW"/>
              </w:rPr>
              <w:t>（</w:t>
            </w:r>
            <w:r w:rsidRPr="003A054B">
              <w:rPr>
                <w:rFonts w:ascii="PMingLiU" w:eastAsia="PMingLiU" w:hAnsi="PMingLiU"/>
                <w:b/>
                <w:bCs/>
                <w:szCs w:val="21"/>
                <w:lang w:eastAsia="zh-TW"/>
              </w:rPr>
              <w:t>86-20-</w:t>
            </w:r>
            <w:r w:rsidRPr="003A054B">
              <w:rPr>
                <w:rFonts w:ascii="PMingLiU" w:eastAsia="PMingLiU" w:hAnsi="PMingLiU" w:hint="eastAsia"/>
                <w:b/>
                <w:bCs/>
                <w:szCs w:val="21"/>
              </w:rPr>
              <w:t>85212295</w:t>
            </w:r>
            <w:r w:rsidRPr="003A054B">
              <w:rPr>
                <w:rFonts w:ascii="PMingLiU" w:eastAsia="PMingLiU" w:hAnsi="PMingLiU" w:hint="eastAsia"/>
                <w:b/>
                <w:bCs/>
                <w:szCs w:val="21"/>
                <w:lang w:eastAsia="zh-TW"/>
              </w:rPr>
              <w:t>）</w:t>
            </w:r>
          </w:p>
        </w:tc>
        <w:tc>
          <w:tcPr>
            <w:tcW w:w="6520" w:type="dxa"/>
            <w:gridSpan w:val="8"/>
            <w:tcBorders>
              <w:bottom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szCs w:val="21"/>
              </w:rPr>
            </w:pPr>
            <w:r w:rsidRPr="003A054B">
              <w:rPr>
                <w:rFonts w:ascii="PMingLiU" w:eastAsia="PMingLiU" w:hAnsi="PMingLiU" w:cs="宋体"/>
                <w:b/>
                <w:kern w:val="0"/>
                <w:szCs w:val="21"/>
                <w:lang w:eastAsia="zh-TW"/>
              </w:rPr>
              <w:lastRenderedPageBreak/>
              <w:t>040200</w:t>
            </w:r>
            <w:r w:rsidRPr="003A054B">
              <w:rPr>
                <w:rFonts w:ascii="PMingLiU" w:eastAsia="PMingLiU" w:hAnsi="PMingLiU" w:cs="宋体" w:hint="eastAsia"/>
                <w:b/>
                <w:kern w:val="0"/>
                <w:szCs w:val="21"/>
                <w:lang w:eastAsia="zh-TW"/>
              </w:rPr>
              <w:t>心理學</w:t>
            </w: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lang w:eastAsia="zh-TW"/>
              </w:rPr>
              <w:t>01.認知心理應用研究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spacing w:beforeAutospacing="1" w:afterAutospacing="1"/>
              <w:rPr>
                <w:rFonts w:ascii="PMingLiU" w:eastAsia="PMingLiU" w:hAnsi="PMingLiU" w:cs="宋体"/>
                <w:kern w:val="0"/>
                <w:szCs w:val="21"/>
                <w:lang w:eastAsia="zh-TW"/>
              </w:rPr>
            </w:pPr>
            <w:r w:rsidRPr="003A054B">
              <w:rPr>
                <w:rFonts w:ascii="PMingLiU" w:eastAsia="PMingLiU" w:hAnsi="PMingLiU" w:cs="宋体" w:hint="eastAsia"/>
                <w:kern w:val="0"/>
                <w:szCs w:val="21"/>
                <w:lang w:eastAsia="zh-TW"/>
              </w:rPr>
              <w:t>劉鳴</w:t>
            </w:r>
          </w:p>
        </w:tc>
        <w:tc>
          <w:tcPr>
            <w:tcW w:w="2409" w:type="dxa"/>
            <w:vMerge w:val="restart"/>
            <w:tcBorders>
              <w:top w:val="single" w:sz="4" w:space="0" w:color="auto"/>
              <w:left w:val="single" w:sz="4" w:space="0" w:color="auto"/>
              <w:right w:val="single" w:sz="4" w:space="0" w:color="auto"/>
            </w:tcBorders>
            <w:vAlign w:val="center"/>
          </w:tcPr>
          <w:p w:rsidR="007119D7" w:rsidRPr="003A054B" w:rsidRDefault="007119D7" w:rsidP="001204EA">
            <w:pPr>
              <w:rPr>
                <w:rFonts w:ascii="PMingLiU" w:eastAsia="PMingLiU" w:hAnsi="PMingLiU"/>
                <w:szCs w:val="21"/>
              </w:rPr>
            </w:pPr>
            <w:r w:rsidRPr="003A054B">
              <w:rPr>
                <w:rFonts w:ascii="宋体" w:hAnsi="宋体" w:cs="宋体" w:hint="eastAsia"/>
                <w:kern w:val="0"/>
                <w:szCs w:val="21"/>
                <w:lang w:eastAsia="zh-TW"/>
              </w:rPr>
              <w:t>①</w:t>
            </w:r>
            <w:r w:rsidR="001204EA" w:rsidRPr="003A054B">
              <w:rPr>
                <w:rFonts w:ascii="PMingLiU" w:eastAsia="PMingLiU" w:hAnsi="PMingLiU" w:cs="宋体" w:hint="eastAsia"/>
                <w:kern w:val="0"/>
                <w:szCs w:val="21"/>
              </w:rPr>
              <w:t>1001</w:t>
            </w:r>
            <w:r w:rsidRPr="003A054B">
              <w:rPr>
                <w:rFonts w:ascii="PMingLiU" w:eastAsia="PMingLiU" w:hAnsi="PMingLiU" w:cs="宋体" w:hint="eastAsia"/>
                <w:kern w:val="0"/>
                <w:szCs w:val="21"/>
                <w:lang w:eastAsia="zh-TW"/>
              </w:rPr>
              <w:t>英語</w:t>
            </w:r>
            <w:r w:rsidRPr="003A054B">
              <w:rPr>
                <w:rFonts w:ascii="宋体" w:hAnsi="宋体" w:cs="宋体" w:hint="eastAsia"/>
                <w:kern w:val="0"/>
                <w:szCs w:val="21"/>
                <w:lang w:eastAsia="zh-TW"/>
              </w:rPr>
              <w:t>②</w:t>
            </w:r>
            <w:r w:rsidR="001204EA" w:rsidRPr="003A054B">
              <w:rPr>
                <w:rFonts w:ascii="PMingLiU" w:eastAsia="PMingLiU" w:hAnsi="PMingLiU" w:cs="宋体" w:hint="eastAsia"/>
                <w:kern w:val="0"/>
                <w:szCs w:val="21"/>
              </w:rPr>
              <w:t>2012</w:t>
            </w:r>
            <w:r w:rsidRPr="003A054B">
              <w:rPr>
                <w:rFonts w:ascii="PMingLiU" w:eastAsia="PMingLiU" w:hAnsi="PMingLiU" w:cs="宋体" w:hint="eastAsia"/>
                <w:kern w:val="0"/>
                <w:szCs w:val="21"/>
                <w:lang w:eastAsia="zh-TW"/>
              </w:rPr>
              <w:t>心理學原理與研究方法</w:t>
            </w:r>
            <w:r w:rsidRPr="003A054B">
              <w:rPr>
                <w:rFonts w:ascii="宋体" w:hAnsi="宋体" w:cs="宋体" w:hint="eastAsia"/>
                <w:kern w:val="0"/>
                <w:szCs w:val="21"/>
                <w:lang w:eastAsia="zh-TW"/>
              </w:rPr>
              <w:t>③</w:t>
            </w:r>
            <w:r w:rsidR="001204EA" w:rsidRPr="003A054B">
              <w:rPr>
                <w:rFonts w:ascii="PMingLiU" w:eastAsia="PMingLiU" w:hAnsi="PMingLiU" w:cs="宋体" w:hint="eastAsia"/>
                <w:kern w:val="0"/>
                <w:szCs w:val="21"/>
              </w:rPr>
              <w:t>3020</w:t>
            </w:r>
            <w:r w:rsidRPr="003A054B">
              <w:rPr>
                <w:rFonts w:ascii="PMingLiU" w:eastAsia="PMingLiU" w:hAnsi="PMingLiU" w:cs="宋体" w:hint="eastAsia"/>
                <w:kern w:val="0"/>
                <w:szCs w:val="21"/>
                <w:lang w:eastAsia="zh-TW"/>
              </w:rPr>
              <w:t>認知心理研究</w:t>
            </w: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kern w:val="0"/>
                <w:szCs w:val="21"/>
                <w:lang w:eastAsia="zh-TW"/>
              </w:rPr>
              <w:t>0</w:t>
            </w:r>
            <w:r w:rsidRPr="003A054B">
              <w:rPr>
                <w:rFonts w:ascii="PMingLiU" w:eastAsia="PMingLiU" w:hAnsi="PMingLiU" w:cs="宋体" w:hint="eastAsia"/>
                <w:kern w:val="0"/>
                <w:szCs w:val="21"/>
              </w:rPr>
              <w:t>2</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rPr>
              <w:t>空間和跨通道注意的神經機</w:t>
            </w:r>
            <w:proofErr w:type="gramStart"/>
            <w:r w:rsidRPr="003A054B">
              <w:rPr>
                <w:rFonts w:ascii="PMingLiU" w:eastAsia="PMingLiU" w:hAnsi="PMingLiU" w:cs="宋体" w:hint="eastAsia"/>
                <w:kern w:val="0"/>
                <w:szCs w:val="21"/>
              </w:rPr>
              <w:t>制研究</w:t>
            </w:r>
            <w:proofErr w:type="gramEnd"/>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spacing w:beforeAutospacing="1" w:afterAutospacing="1"/>
              <w:rPr>
                <w:rFonts w:ascii="PMingLiU" w:eastAsia="PMingLiU" w:hAnsi="PMingLiU" w:cs="宋体"/>
                <w:kern w:val="0"/>
                <w:szCs w:val="21"/>
              </w:rPr>
            </w:pPr>
            <w:r w:rsidRPr="003A054B">
              <w:rPr>
                <w:rFonts w:ascii="PMingLiU" w:eastAsia="PMingLiU" w:hAnsi="PMingLiU" w:cs="宋体" w:hint="eastAsia"/>
                <w:kern w:val="0"/>
                <w:szCs w:val="21"/>
                <w:lang w:eastAsia="zh-TW"/>
              </w:rPr>
              <w:t>陳騏</w:t>
            </w:r>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kern w:val="0"/>
                <w:szCs w:val="21"/>
                <w:lang w:eastAsia="zh-TW"/>
              </w:rPr>
              <w:t>0</w:t>
            </w:r>
            <w:r w:rsidRPr="003A054B">
              <w:rPr>
                <w:rFonts w:ascii="PMingLiU" w:eastAsia="PMingLiU" w:hAnsi="PMingLiU" w:cs="宋体" w:hint="eastAsia"/>
                <w:kern w:val="0"/>
                <w:szCs w:val="21"/>
              </w:rPr>
              <w:t>3</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rPr>
              <w:t>言語的社</w:t>
            </w:r>
            <w:proofErr w:type="gramStart"/>
            <w:r w:rsidRPr="003A054B">
              <w:rPr>
                <w:rFonts w:ascii="PMingLiU" w:eastAsia="PMingLiU" w:hAnsi="PMingLiU" w:cs="宋体" w:hint="eastAsia"/>
                <w:kern w:val="0"/>
                <w:szCs w:val="21"/>
              </w:rPr>
              <w:t>會</w:t>
            </w:r>
            <w:proofErr w:type="gramEnd"/>
            <w:r w:rsidRPr="003A054B">
              <w:rPr>
                <w:rFonts w:ascii="PMingLiU" w:eastAsia="PMingLiU" w:hAnsi="PMingLiU" w:cs="宋体" w:hint="eastAsia"/>
                <w:kern w:val="0"/>
                <w:szCs w:val="21"/>
              </w:rPr>
              <w:t>認知與跨文衛華研究，</w:t>
            </w:r>
            <w:proofErr w:type="gramStart"/>
            <w:r w:rsidRPr="003A054B">
              <w:rPr>
                <w:rFonts w:ascii="PMingLiU" w:eastAsia="PMingLiU" w:hAnsi="PMingLiU" w:cs="宋体" w:hint="eastAsia"/>
                <w:kern w:val="0"/>
                <w:szCs w:val="21"/>
              </w:rPr>
              <w:t>兒</w:t>
            </w:r>
            <w:proofErr w:type="gramEnd"/>
            <w:r w:rsidRPr="003A054B">
              <w:rPr>
                <w:rFonts w:ascii="PMingLiU" w:eastAsia="PMingLiU" w:hAnsi="PMingLiU" w:cs="宋体" w:hint="eastAsia"/>
                <w:kern w:val="0"/>
                <w:szCs w:val="21"/>
              </w:rPr>
              <w:t>童青少年認知發展與促進</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lang w:eastAsia="zh-TW"/>
              </w:rPr>
              <w:t>陳俊</w:t>
            </w:r>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rPr>
              <w:t>04.社会认知神经科学</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rPr>
              <w:t>余荣军</w:t>
            </w:r>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kern w:val="0"/>
                <w:szCs w:val="21"/>
                <w:lang w:eastAsia="zh-TW"/>
              </w:rPr>
              <w:t>0</w:t>
            </w:r>
            <w:r w:rsidRPr="003A054B">
              <w:rPr>
                <w:rFonts w:ascii="PMingLiU" w:eastAsia="PMingLiU" w:hAnsi="PMingLiU" w:cs="宋体" w:hint="eastAsia"/>
                <w:kern w:val="0"/>
                <w:szCs w:val="21"/>
              </w:rPr>
              <w:t>5</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rPr>
              <w:t>腦功能成像研究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proofErr w:type="gramStart"/>
            <w:r w:rsidRPr="003A054B">
              <w:rPr>
                <w:rFonts w:ascii="PMingLiU" w:eastAsia="PMingLiU" w:hAnsi="PMingLiU" w:cs="宋体" w:hint="eastAsia"/>
                <w:kern w:val="0"/>
                <w:szCs w:val="21"/>
              </w:rPr>
              <w:t>黃瑞旺</w:t>
            </w:r>
            <w:proofErr w:type="gramEnd"/>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jc w:val="left"/>
              <w:textAlignment w:val="bottom"/>
              <w:rPr>
                <w:rFonts w:ascii="PMingLiU" w:eastAsia="PMingLiU" w:hAnsi="PMingLiU" w:cs="宋体"/>
                <w:kern w:val="0"/>
                <w:szCs w:val="21"/>
              </w:rPr>
            </w:pPr>
            <w:r w:rsidRPr="003A054B">
              <w:rPr>
                <w:rFonts w:ascii="PMingLiU" w:eastAsia="PMingLiU" w:hAnsi="PMingLiU" w:cs="宋体" w:hint="eastAsia"/>
                <w:kern w:val="0"/>
                <w:szCs w:val="21"/>
              </w:rPr>
              <w:t>06.情感及社</w:t>
            </w:r>
            <w:proofErr w:type="gramStart"/>
            <w:r w:rsidRPr="003A054B">
              <w:rPr>
                <w:rFonts w:ascii="PMingLiU" w:eastAsia="PMingLiU" w:hAnsi="PMingLiU" w:cs="宋体" w:hint="eastAsia"/>
                <w:kern w:val="0"/>
                <w:szCs w:val="21"/>
              </w:rPr>
              <w:t>會</w:t>
            </w:r>
            <w:proofErr w:type="gramEnd"/>
            <w:r w:rsidRPr="003A054B">
              <w:rPr>
                <w:rFonts w:ascii="PMingLiU" w:eastAsia="PMingLiU" w:hAnsi="PMingLiU" w:cs="宋体" w:hint="eastAsia"/>
                <w:kern w:val="0"/>
                <w:szCs w:val="21"/>
              </w:rPr>
              <w:t>行</w:t>
            </w:r>
            <w:proofErr w:type="gramStart"/>
            <w:r w:rsidRPr="003A054B">
              <w:rPr>
                <w:rFonts w:ascii="PMingLiU" w:eastAsia="PMingLiU" w:hAnsi="PMingLiU" w:cs="宋体" w:hint="eastAsia"/>
                <w:kern w:val="0"/>
                <w:szCs w:val="21"/>
              </w:rPr>
              <w:t>為</w:t>
            </w:r>
            <w:proofErr w:type="gramEnd"/>
            <w:r w:rsidRPr="003A054B">
              <w:rPr>
                <w:rFonts w:ascii="PMingLiU" w:eastAsia="PMingLiU" w:hAnsi="PMingLiU" w:cs="宋体" w:hint="eastAsia"/>
                <w:kern w:val="0"/>
                <w:szCs w:val="21"/>
              </w:rPr>
              <w:t>的生物心理機制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jc w:val="left"/>
              <w:textAlignment w:val="bottom"/>
              <w:rPr>
                <w:rFonts w:ascii="PMingLiU" w:eastAsia="PMingLiU" w:hAnsi="PMingLiU" w:cs="宋体"/>
                <w:kern w:val="0"/>
                <w:szCs w:val="21"/>
              </w:rPr>
            </w:pPr>
            <w:proofErr w:type="gramStart"/>
            <w:r w:rsidRPr="003A054B">
              <w:rPr>
                <w:rFonts w:ascii="PMingLiU" w:eastAsia="PMingLiU" w:hAnsi="PMingLiU" w:cs="宋体" w:hint="eastAsia"/>
                <w:kern w:val="0"/>
                <w:szCs w:val="21"/>
              </w:rPr>
              <w:t>楊莉</w:t>
            </w:r>
            <w:proofErr w:type="gramEnd"/>
          </w:p>
        </w:tc>
        <w:tc>
          <w:tcPr>
            <w:tcW w:w="2409" w:type="dxa"/>
            <w:vMerge/>
            <w:tcBorders>
              <w:left w:val="single" w:sz="4" w:space="0" w:color="auto"/>
              <w:bottom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kern w:val="0"/>
                <w:szCs w:val="21"/>
                <w:lang w:eastAsia="zh-TW"/>
              </w:rPr>
              <w:t>0</w:t>
            </w:r>
            <w:r w:rsidRPr="003A054B">
              <w:rPr>
                <w:rFonts w:ascii="PMingLiU" w:eastAsia="PMingLiU" w:hAnsi="PMingLiU" w:cs="宋体" w:hint="eastAsia"/>
                <w:kern w:val="0"/>
                <w:szCs w:val="21"/>
              </w:rPr>
              <w:t>7</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lang w:eastAsia="zh-TW"/>
              </w:rPr>
              <w:t>青少年問題研究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lang w:eastAsia="zh-TW"/>
              </w:rPr>
              <w:t>張衛</w:t>
            </w:r>
          </w:p>
        </w:tc>
        <w:tc>
          <w:tcPr>
            <w:tcW w:w="2409" w:type="dxa"/>
            <w:vMerge w:val="restart"/>
            <w:tcBorders>
              <w:top w:val="single" w:sz="4" w:space="0" w:color="auto"/>
              <w:left w:val="single" w:sz="4" w:space="0" w:color="auto"/>
              <w:right w:val="single" w:sz="4" w:space="0" w:color="auto"/>
            </w:tcBorders>
            <w:vAlign w:val="center"/>
          </w:tcPr>
          <w:p w:rsidR="007119D7" w:rsidRPr="003A054B" w:rsidRDefault="007119D7" w:rsidP="00C57F99">
            <w:pPr>
              <w:widowControl/>
              <w:tabs>
                <w:tab w:val="left" w:pos="780"/>
              </w:tabs>
              <w:adjustRightInd w:val="0"/>
              <w:snapToGrid w:val="0"/>
              <w:rPr>
                <w:rFonts w:ascii="PMingLiU" w:eastAsia="PMingLiU" w:hAnsi="PMingLiU" w:cs="宋体"/>
                <w:kern w:val="0"/>
                <w:szCs w:val="21"/>
                <w:lang w:eastAsia="zh-TW"/>
              </w:rPr>
            </w:pPr>
            <w:r w:rsidRPr="003A054B">
              <w:rPr>
                <w:rFonts w:ascii="宋体" w:hAnsi="宋体" w:cs="宋体" w:hint="eastAsia"/>
                <w:kern w:val="0"/>
                <w:szCs w:val="21"/>
                <w:lang w:eastAsia="zh-TW"/>
              </w:rPr>
              <w:t>①</w:t>
            </w:r>
            <w:r w:rsidR="001204EA" w:rsidRPr="003A054B">
              <w:rPr>
                <w:rFonts w:ascii="PMingLiU" w:eastAsia="PMingLiU" w:hAnsi="PMingLiU" w:cs="宋体" w:hint="eastAsia"/>
                <w:kern w:val="0"/>
                <w:szCs w:val="21"/>
              </w:rPr>
              <w:t>1001</w:t>
            </w:r>
            <w:r w:rsidRPr="003A054B">
              <w:rPr>
                <w:rFonts w:ascii="PMingLiU" w:eastAsia="PMingLiU" w:hAnsi="PMingLiU" w:cs="宋体" w:hint="eastAsia"/>
                <w:kern w:val="0"/>
                <w:szCs w:val="21"/>
                <w:lang w:eastAsia="zh-TW"/>
              </w:rPr>
              <w:t>英語</w:t>
            </w:r>
            <w:r w:rsidRPr="003A054B">
              <w:rPr>
                <w:rFonts w:ascii="宋体" w:hAnsi="宋体" w:cs="宋体" w:hint="eastAsia"/>
                <w:kern w:val="0"/>
                <w:szCs w:val="21"/>
                <w:lang w:eastAsia="zh-TW"/>
              </w:rPr>
              <w:t>②</w:t>
            </w:r>
            <w:r w:rsidR="001204EA" w:rsidRPr="003A054B">
              <w:rPr>
                <w:rFonts w:ascii="PMingLiU" w:eastAsia="PMingLiU" w:hAnsi="PMingLiU" w:cs="宋体" w:hint="eastAsia"/>
                <w:kern w:val="0"/>
                <w:szCs w:val="21"/>
              </w:rPr>
              <w:t>2012</w:t>
            </w:r>
            <w:r w:rsidRPr="003A054B">
              <w:rPr>
                <w:rFonts w:ascii="PMingLiU" w:eastAsia="PMingLiU" w:hAnsi="PMingLiU" w:cs="宋体" w:hint="eastAsia"/>
                <w:kern w:val="0"/>
                <w:szCs w:val="21"/>
                <w:lang w:eastAsia="zh-TW"/>
              </w:rPr>
              <w:t>心理學原理與研究方法</w:t>
            </w:r>
            <w:r w:rsidRPr="003A054B">
              <w:rPr>
                <w:rFonts w:ascii="宋体" w:hAnsi="宋体" w:cs="宋体" w:hint="eastAsia"/>
                <w:kern w:val="0"/>
                <w:szCs w:val="21"/>
                <w:lang w:eastAsia="zh-TW"/>
              </w:rPr>
              <w:t>③</w:t>
            </w:r>
            <w:r w:rsidR="001204EA" w:rsidRPr="003A054B">
              <w:rPr>
                <w:rFonts w:ascii="PMingLiU" w:eastAsia="PMingLiU" w:hAnsi="PMingLiU" w:cs="宋体" w:hint="eastAsia"/>
                <w:kern w:val="0"/>
                <w:szCs w:val="21"/>
              </w:rPr>
              <w:t>302</w:t>
            </w:r>
            <w:r w:rsidR="00C57F99">
              <w:rPr>
                <w:rFonts w:ascii="PMingLiU" w:eastAsiaTheme="minorEastAsia" w:hAnsi="PMingLiU" w:cs="宋体" w:hint="eastAsia"/>
                <w:kern w:val="0"/>
                <w:szCs w:val="21"/>
              </w:rPr>
              <w:t>1</w:t>
            </w:r>
            <w:r w:rsidRPr="003A054B">
              <w:rPr>
                <w:rFonts w:ascii="PMingLiU" w:eastAsia="PMingLiU" w:hAnsi="PMingLiU" w:cs="宋体" w:hint="eastAsia"/>
                <w:kern w:val="0"/>
                <w:szCs w:val="21"/>
                <w:lang w:eastAsia="zh-TW"/>
              </w:rPr>
              <w:t>教育與發展心理研究</w:t>
            </w: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rPr>
              <w:t>08.語言認知與交流</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rPr>
              <w:t>王穗蘋</w:t>
            </w:r>
          </w:p>
        </w:tc>
        <w:tc>
          <w:tcPr>
            <w:tcW w:w="2409" w:type="dxa"/>
            <w:vMerge/>
            <w:tcBorders>
              <w:left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kern w:val="0"/>
                <w:szCs w:val="21"/>
                <w:lang w:eastAsia="zh-TW"/>
              </w:rPr>
              <w:t>0</w:t>
            </w:r>
            <w:r w:rsidRPr="003A054B">
              <w:rPr>
                <w:rFonts w:ascii="PMingLiU" w:eastAsia="PMingLiU" w:hAnsi="PMingLiU" w:cs="宋体" w:hint="eastAsia"/>
                <w:kern w:val="0"/>
                <w:szCs w:val="21"/>
              </w:rPr>
              <w:t>9</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lang w:eastAsia="zh-TW"/>
              </w:rPr>
              <w:t>語言認知與第二語言學習</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lang w:eastAsia="zh-TW"/>
              </w:rPr>
              <w:t>王瑞明</w:t>
            </w:r>
          </w:p>
        </w:tc>
        <w:tc>
          <w:tcPr>
            <w:tcW w:w="2409" w:type="dxa"/>
            <w:vMerge/>
            <w:tcBorders>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rPr>
              <w:t>10</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lang w:eastAsia="zh-TW"/>
              </w:rPr>
              <w:t>心理分析研究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PMingLiU" w:eastAsia="PMingLiU" w:hAnsi="PMingLiU" w:cs="宋体" w:hint="eastAsia"/>
                <w:kern w:val="0"/>
                <w:szCs w:val="21"/>
                <w:lang w:eastAsia="zh-TW"/>
              </w:rPr>
              <w:t>申荷永</w:t>
            </w:r>
          </w:p>
        </w:tc>
        <w:tc>
          <w:tcPr>
            <w:tcW w:w="2409" w:type="dxa"/>
            <w:vMerge w:val="restart"/>
            <w:tcBorders>
              <w:top w:val="single" w:sz="4" w:space="0" w:color="auto"/>
              <w:left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lang w:eastAsia="zh-TW"/>
              </w:rPr>
            </w:pPr>
            <w:r w:rsidRPr="003A054B">
              <w:rPr>
                <w:rFonts w:ascii="宋体" w:hAnsi="宋体" w:cs="宋体" w:hint="eastAsia"/>
                <w:kern w:val="0"/>
                <w:szCs w:val="21"/>
                <w:lang w:eastAsia="zh-TW"/>
              </w:rPr>
              <w:t>①</w:t>
            </w:r>
            <w:r w:rsidR="001204EA" w:rsidRPr="003A054B">
              <w:rPr>
                <w:rFonts w:ascii="PMingLiU" w:eastAsia="PMingLiU" w:hAnsi="PMingLiU" w:cs="宋体" w:hint="eastAsia"/>
                <w:kern w:val="0"/>
                <w:szCs w:val="21"/>
              </w:rPr>
              <w:t>1001</w:t>
            </w:r>
            <w:r w:rsidRPr="003A054B">
              <w:rPr>
                <w:rFonts w:ascii="PMingLiU" w:eastAsia="PMingLiU" w:hAnsi="PMingLiU" w:cs="宋体" w:hint="eastAsia"/>
                <w:kern w:val="0"/>
                <w:szCs w:val="21"/>
                <w:lang w:eastAsia="zh-TW"/>
              </w:rPr>
              <w:t>英語</w:t>
            </w:r>
            <w:r w:rsidRPr="003A054B">
              <w:rPr>
                <w:rFonts w:ascii="宋体" w:hAnsi="宋体" w:cs="宋体" w:hint="eastAsia"/>
                <w:kern w:val="0"/>
                <w:szCs w:val="21"/>
                <w:lang w:eastAsia="zh-TW"/>
              </w:rPr>
              <w:t>②</w:t>
            </w:r>
            <w:r w:rsidR="001204EA" w:rsidRPr="003A054B">
              <w:rPr>
                <w:rFonts w:ascii="PMingLiU" w:eastAsia="PMingLiU" w:hAnsi="PMingLiU" w:cs="宋体" w:hint="eastAsia"/>
                <w:kern w:val="0"/>
                <w:szCs w:val="21"/>
              </w:rPr>
              <w:t>2012</w:t>
            </w:r>
            <w:r w:rsidRPr="003A054B">
              <w:rPr>
                <w:rFonts w:ascii="PMingLiU" w:eastAsia="PMingLiU" w:hAnsi="PMingLiU" w:cs="宋体" w:hint="eastAsia"/>
                <w:kern w:val="0"/>
                <w:szCs w:val="21"/>
                <w:lang w:eastAsia="zh-TW"/>
              </w:rPr>
              <w:t>心理學原理與研究方法</w:t>
            </w:r>
            <w:r w:rsidRPr="003A054B">
              <w:rPr>
                <w:rFonts w:ascii="宋体" w:hAnsi="宋体" w:cs="宋体" w:hint="eastAsia"/>
                <w:kern w:val="0"/>
                <w:szCs w:val="21"/>
                <w:lang w:eastAsia="zh-TW"/>
              </w:rPr>
              <w:t>③</w:t>
            </w:r>
            <w:r w:rsidR="001204EA" w:rsidRPr="003A054B">
              <w:rPr>
                <w:rFonts w:ascii="PMingLiU" w:eastAsia="PMingLiU" w:hAnsi="PMingLiU" w:cs="宋体" w:hint="eastAsia"/>
                <w:kern w:val="0"/>
                <w:szCs w:val="21"/>
              </w:rPr>
              <w:t>3022</w:t>
            </w:r>
            <w:r w:rsidRPr="003A054B">
              <w:rPr>
                <w:rFonts w:ascii="PMingLiU" w:eastAsia="PMingLiU" w:hAnsi="PMingLiU" w:cs="宋体" w:hint="eastAsia"/>
                <w:kern w:val="0"/>
                <w:szCs w:val="21"/>
                <w:lang w:eastAsia="zh-TW"/>
              </w:rPr>
              <w:t>社會與人格心理研究</w:t>
            </w: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rPr>
              <w:t>11</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lang w:eastAsia="zh-TW"/>
              </w:rPr>
              <w:t>臨床心理應用</w:t>
            </w:r>
            <w:r w:rsidRPr="003A054B">
              <w:rPr>
                <w:rFonts w:ascii="PMingLiU" w:eastAsia="PMingLiU" w:hAnsi="PMingLiU" w:cs="宋体" w:hint="eastAsia"/>
                <w:kern w:val="0"/>
                <w:szCs w:val="21"/>
              </w:rPr>
              <w:t>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lang w:eastAsia="zh-TW"/>
              </w:rPr>
              <w:t>范方</w:t>
            </w:r>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rPr>
              <w:t>12</w:t>
            </w:r>
            <w:r w:rsidRPr="003A054B">
              <w:rPr>
                <w:rFonts w:ascii="PMingLiU" w:eastAsia="PMingLiU" w:hAnsi="PMingLiU" w:cs="宋体"/>
                <w:kern w:val="0"/>
                <w:szCs w:val="21"/>
                <w:lang w:eastAsia="zh-TW"/>
              </w:rPr>
              <w:t>.</w:t>
            </w:r>
            <w:r w:rsidRPr="003A054B">
              <w:rPr>
                <w:rFonts w:ascii="PMingLiU" w:eastAsia="PMingLiU" w:hAnsi="PMingLiU" w:cs="宋体" w:hint="eastAsia"/>
                <w:kern w:val="0"/>
                <w:szCs w:val="21"/>
                <w:lang w:eastAsia="zh-TW"/>
              </w:rPr>
              <w:t>人格與社會心理</w:t>
            </w:r>
            <w:r w:rsidRPr="003A054B">
              <w:rPr>
                <w:rFonts w:ascii="PMingLiU" w:eastAsia="PMingLiU" w:hAnsi="PMingLiU" w:cs="宋体" w:hint="eastAsia"/>
                <w:kern w:val="0"/>
                <w:szCs w:val="21"/>
              </w:rPr>
              <w:t>（積極心理學）</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cs="宋体"/>
                <w:kern w:val="0"/>
                <w:szCs w:val="21"/>
              </w:rPr>
            </w:pPr>
            <w:r w:rsidRPr="003A054B">
              <w:rPr>
                <w:rFonts w:ascii="PMingLiU" w:eastAsia="PMingLiU" w:hAnsi="PMingLiU" w:cs="宋体" w:hint="eastAsia"/>
                <w:kern w:val="0"/>
                <w:szCs w:val="21"/>
                <w:lang w:eastAsia="zh-TW"/>
              </w:rPr>
              <w:t>田麗麗</w:t>
            </w:r>
          </w:p>
        </w:tc>
        <w:tc>
          <w:tcPr>
            <w:tcW w:w="2409" w:type="dxa"/>
            <w:vMerge/>
            <w:tcBorders>
              <w:left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p>
        </w:tc>
      </w:tr>
      <w:tr w:rsidR="007119D7" w:rsidRPr="003A054B" w:rsidTr="003037FC">
        <w:trPr>
          <w:gridBefore w:val="2"/>
          <w:gridAfter w:val="1"/>
          <w:wBefore w:w="142" w:type="dxa"/>
          <w:wAfter w:w="29" w:type="dxa"/>
          <w:cantSplit/>
          <w:trHeight w:val="567"/>
        </w:trPr>
        <w:tc>
          <w:tcPr>
            <w:tcW w:w="1985" w:type="dxa"/>
            <w:gridSpan w:val="2"/>
            <w:vMerge/>
            <w:tcBorders>
              <w:bottom w:val="single" w:sz="4" w:space="0" w:color="auto"/>
            </w:tcBorders>
            <w:vAlign w:val="center"/>
          </w:tcPr>
          <w:p w:rsidR="007119D7" w:rsidRPr="003A054B" w:rsidRDefault="007119D7" w:rsidP="000861BF">
            <w:pPr>
              <w:widowControl/>
              <w:tabs>
                <w:tab w:val="left" w:pos="780"/>
              </w:tabs>
              <w:adjustRightInd w:val="0"/>
              <w:snapToGrid w:val="0"/>
              <w:rPr>
                <w:rFonts w:ascii="PMingLiU" w:eastAsia="PMingLiU" w:hAnsi="PMingLiU"/>
                <w:szCs w:val="21"/>
              </w:rPr>
            </w:pPr>
          </w:p>
        </w:tc>
        <w:tc>
          <w:tcPr>
            <w:tcW w:w="2551" w:type="dxa"/>
            <w:gridSpan w:val="3"/>
            <w:tcBorders>
              <w:top w:val="single" w:sz="4" w:space="0" w:color="auto"/>
              <w:bottom w:val="single" w:sz="4" w:space="0" w:color="auto"/>
              <w:right w:val="single" w:sz="4" w:space="0" w:color="auto"/>
            </w:tcBorders>
            <w:vAlign w:val="center"/>
          </w:tcPr>
          <w:p w:rsidR="007119D7" w:rsidRPr="003A054B" w:rsidRDefault="007119D7" w:rsidP="000861BF">
            <w:pPr>
              <w:widowControl/>
              <w:jc w:val="left"/>
              <w:textAlignment w:val="bottom"/>
              <w:rPr>
                <w:rFonts w:ascii="PMingLiU" w:eastAsia="PMingLiU" w:hAnsi="PMingLiU" w:cs="宋体"/>
                <w:kern w:val="0"/>
                <w:szCs w:val="21"/>
              </w:rPr>
            </w:pPr>
            <w:r w:rsidRPr="003A054B">
              <w:rPr>
                <w:rFonts w:ascii="PMingLiU" w:eastAsia="PMingLiU" w:hAnsi="PMingLiU" w:cs="宋体" w:hint="eastAsia"/>
                <w:kern w:val="0"/>
                <w:szCs w:val="21"/>
              </w:rPr>
              <w:t>13.心理學現代統計原理與技術</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7119D7" w:rsidRPr="003A054B" w:rsidRDefault="007119D7" w:rsidP="000861BF">
            <w:pPr>
              <w:widowControl/>
              <w:jc w:val="left"/>
              <w:textAlignment w:val="bottom"/>
              <w:rPr>
                <w:rFonts w:ascii="PMingLiU" w:eastAsia="PMingLiU" w:hAnsi="PMingLiU" w:cs="宋体"/>
                <w:kern w:val="0"/>
                <w:szCs w:val="21"/>
                <w:lang w:eastAsia="zh-TW"/>
              </w:rPr>
            </w:pPr>
            <w:proofErr w:type="gramStart"/>
            <w:r w:rsidRPr="003A054B">
              <w:rPr>
                <w:rFonts w:ascii="PMingLiU" w:eastAsia="PMingLiU" w:hAnsi="PMingLiU" w:cs="宋体" w:hint="eastAsia"/>
                <w:kern w:val="0"/>
                <w:szCs w:val="21"/>
              </w:rPr>
              <w:t>溫</w:t>
            </w:r>
            <w:proofErr w:type="gramEnd"/>
            <w:r w:rsidRPr="003A054B">
              <w:rPr>
                <w:rFonts w:ascii="PMingLiU" w:eastAsia="PMingLiU" w:hAnsi="PMingLiU" w:cs="宋体" w:hint="eastAsia"/>
                <w:kern w:val="0"/>
                <w:szCs w:val="21"/>
              </w:rPr>
              <w:t>忠</w:t>
            </w:r>
            <w:proofErr w:type="gramStart"/>
            <w:r w:rsidRPr="003A054B">
              <w:rPr>
                <w:rFonts w:ascii="PMingLiU" w:eastAsia="PMingLiU" w:hAnsi="PMingLiU" w:cs="宋体" w:hint="eastAsia"/>
                <w:kern w:val="0"/>
                <w:szCs w:val="21"/>
              </w:rPr>
              <w:t>麟</w:t>
            </w:r>
            <w:proofErr w:type="gramEnd"/>
          </w:p>
        </w:tc>
        <w:tc>
          <w:tcPr>
            <w:tcW w:w="2409" w:type="dxa"/>
            <w:tcBorders>
              <w:left w:val="single" w:sz="4" w:space="0" w:color="auto"/>
              <w:bottom w:val="single" w:sz="4" w:space="0" w:color="auto"/>
              <w:right w:val="single" w:sz="4" w:space="0" w:color="auto"/>
            </w:tcBorders>
            <w:vAlign w:val="center"/>
          </w:tcPr>
          <w:p w:rsidR="007119D7" w:rsidRPr="003A054B" w:rsidRDefault="007119D7" w:rsidP="000861BF">
            <w:pPr>
              <w:rPr>
                <w:rFonts w:ascii="PMingLiU" w:eastAsia="PMingLiU" w:hAnsi="PMingLiU"/>
                <w:szCs w:val="21"/>
                <w:lang w:eastAsia="zh-TW"/>
              </w:rPr>
            </w:pPr>
            <w:r w:rsidRPr="003A054B">
              <w:rPr>
                <w:rFonts w:ascii="宋体" w:hAnsi="宋体" w:cs="宋体" w:hint="eastAsia"/>
                <w:kern w:val="0"/>
                <w:szCs w:val="21"/>
                <w:lang w:eastAsia="zh-TW"/>
              </w:rPr>
              <w:t>①</w:t>
            </w:r>
            <w:r w:rsidR="001204EA" w:rsidRPr="003A054B">
              <w:rPr>
                <w:rFonts w:ascii="PMingLiU" w:eastAsia="PMingLiU" w:hAnsi="PMingLiU" w:cs="宋体" w:hint="eastAsia"/>
                <w:kern w:val="0"/>
                <w:szCs w:val="21"/>
              </w:rPr>
              <w:t>1001</w:t>
            </w:r>
            <w:r w:rsidRPr="003A054B">
              <w:rPr>
                <w:rFonts w:ascii="PMingLiU" w:eastAsia="PMingLiU" w:hAnsi="PMingLiU" w:cs="宋体" w:hint="eastAsia"/>
                <w:kern w:val="0"/>
                <w:szCs w:val="21"/>
                <w:lang w:eastAsia="zh-TW"/>
              </w:rPr>
              <w:t>英語</w:t>
            </w:r>
            <w:r w:rsidRPr="003A054B">
              <w:rPr>
                <w:rFonts w:ascii="宋体" w:hAnsi="宋体" w:cs="宋体" w:hint="eastAsia"/>
                <w:kern w:val="0"/>
                <w:szCs w:val="21"/>
                <w:lang w:eastAsia="zh-TW"/>
              </w:rPr>
              <w:t>②</w:t>
            </w:r>
            <w:r w:rsidR="001204EA" w:rsidRPr="003A054B">
              <w:rPr>
                <w:rFonts w:ascii="PMingLiU" w:eastAsia="PMingLiU" w:hAnsi="PMingLiU" w:cs="宋体" w:hint="eastAsia"/>
                <w:kern w:val="0"/>
                <w:szCs w:val="21"/>
              </w:rPr>
              <w:t>2012</w:t>
            </w:r>
            <w:r w:rsidRPr="003A054B">
              <w:rPr>
                <w:rFonts w:ascii="PMingLiU" w:eastAsia="PMingLiU" w:hAnsi="PMingLiU" w:cs="宋体" w:hint="eastAsia"/>
                <w:kern w:val="0"/>
                <w:szCs w:val="21"/>
                <w:lang w:eastAsia="zh-TW"/>
              </w:rPr>
              <w:t>心理學原理與研究方法</w:t>
            </w:r>
            <w:r w:rsidRPr="003A054B">
              <w:rPr>
                <w:rFonts w:ascii="宋体" w:hAnsi="宋体" w:cs="宋体" w:hint="eastAsia"/>
                <w:kern w:val="0"/>
                <w:szCs w:val="21"/>
                <w:lang w:eastAsia="zh-TW"/>
              </w:rPr>
              <w:t>③</w:t>
            </w:r>
            <w:r w:rsidR="001204EA" w:rsidRPr="003A054B">
              <w:rPr>
                <w:rFonts w:ascii="PMingLiU" w:eastAsia="PMingLiU" w:hAnsi="PMingLiU" w:cs="宋体" w:hint="eastAsia"/>
                <w:kern w:val="0"/>
                <w:szCs w:val="21"/>
              </w:rPr>
              <w:t>3023</w:t>
            </w:r>
            <w:r w:rsidRPr="003A054B">
              <w:rPr>
                <w:rFonts w:ascii="PMingLiU" w:eastAsia="PMingLiU" w:hAnsi="PMingLiU" w:cs="Verdana"/>
                <w:szCs w:val="21"/>
                <w:shd w:val="clear" w:color="auto" w:fill="FFFFFF"/>
              </w:rPr>
              <w:t>结构方程模型</w:t>
            </w:r>
          </w:p>
        </w:tc>
      </w:tr>
    </w:tbl>
    <w:p w:rsidR="00BA4FE5" w:rsidRPr="003A054B" w:rsidRDefault="00471C98" w:rsidP="00C82818">
      <w:pPr>
        <w:spacing w:line="276" w:lineRule="auto"/>
        <w:rPr>
          <w:rFonts w:ascii="PMingLiU" w:eastAsia="PMingLiU" w:hAnsi="PMingLiU" w:cs="宋体"/>
          <w:bCs/>
          <w:kern w:val="0"/>
          <w:sz w:val="22"/>
          <w:lang w:eastAsia="zh-TW"/>
        </w:rPr>
      </w:pPr>
      <w:r w:rsidRPr="003A054B">
        <w:rPr>
          <w:rFonts w:ascii="PMingLiU" w:eastAsia="PMingLiU" w:hAnsi="PMingLiU" w:cs="宋体" w:hint="eastAsia"/>
          <w:bCs/>
          <w:kern w:val="0"/>
          <w:sz w:val="22"/>
          <w:lang w:eastAsia="zh-TW"/>
        </w:rPr>
        <w:t>★注：</w:t>
      </w:r>
      <w:r w:rsidR="00852240" w:rsidRPr="003A054B">
        <w:rPr>
          <w:rFonts w:ascii="PMingLiU" w:eastAsia="PMingLiU" w:hAnsi="PMingLiU" w:cs="宋体" w:hint="eastAsia"/>
          <w:bCs/>
          <w:kern w:val="0"/>
          <w:sz w:val="22"/>
          <w:lang w:eastAsia="zh-TW"/>
        </w:rPr>
        <w:t>公共管理學院</w:t>
      </w:r>
      <w:r w:rsidRPr="003A054B">
        <w:rPr>
          <w:rFonts w:ascii="PMingLiU" w:eastAsia="PMingLiU" w:hAnsi="PMingLiU" w:cs="宋体" w:hint="eastAsia"/>
          <w:b/>
          <w:bCs/>
          <w:kern w:val="0"/>
          <w:sz w:val="22"/>
          <w:lang w:eastAsia="zh-TW"/>
        </w:rPr>
        <w:t>120403</w:t>
      </w:r>
      <w:r w:rsidRPr="003A054B">
        <w:rPr>
          <w:rFonts w:ascii="PMingLiU" w:eastAsia="PMingLiU" w:hAnsi="PMingLiU" w:cs="宋体"/>
          <w:b/>
          <w:bCs/>
          <w:kern w:val="0"/>
          <w:sz w:val="22"/>
          <w:lang w:eastAsia="zh-TW"/>
        </w:rPr>
        <w:t xml:space="preserve"> </w:t>
      </w:r>
      <w:r w:rsidRPr="003A054B">
        <w:rPr>
          <w:rFonts w:ascii="PMingLiU" w:eastAsia="PMingLiU" w:hAnsi="PMingLiU" w:cs="宋体" w:hint="eastAsia"/>
          <w:b/>
          <w:bCs/>
          <w:kern w:val="0"/>
          <w:sz w:val="22"/>
          <w:lang w:eastAsia="zh-TW"/>
        </w:rPr>
        <w:t>教育經濟與管理</w:t>
      </w:r>
      <w:r w:rsidRPr="003A054B">
        <w:rPr>
          <w:rFonts w:ascii="PMingLiU" w:eastAsia="PMingLiU" w:hAnsi="PMingLiU" w:cs="宋体" w:hint="eastAsia"/>
          <w:bCs/>
          <w:kern w:val="0"/>
          <w:sz w:val="22"/>
          <w:lang w:eastAsia="zh-TW"/>
        </w:rPr>
        <w:t>专业在澳門招收8名學員以上，則擬在澳門設點授課；不足以上人數則在珠海拱北或華南師範大學授課。</w:t>
      </w:r>
      <w:r w:rsidR="003B1E79" w:rsidRPr="003A054B">
        <w:rPr>
          <w:rFonts w:ascii="PMingLiU" w:eastAsia="PMingLiU" w:hAnsi="PMingLiU" w:cs="宋体" w:hint="eastAsia"/>
          <w:bCs/>
          <w:kern w:val="0"/>
          <w:sz w:val="22"/>
          <w:lang w:eastAsia="zh-TW"/>
        </w:rPr>
        <w:t>其餘專業在錄取學院（石牌校區或大學城校區）</w:t>
      </w:r>
      <w:r w:rsidRPr="003A054B">
        <w:rPr>
          <w:rFonts w:ascii="PMingLiU" w:eastAsia="PMingLiU" w:hAnsi="PMingLiU" w:cs="宋体" w:hint="eastAsia"/>
          <w:bCs/>
          <w:kern w:val="0"/>
          <w:sz w:val="22"/>
          <w:lang w:eastAsia="zh-TW"/>
        </w:rPr>
        <w:t>上課。</w:t>
      </w:r>
    </w:p>
    <w:p w:rsidR="00BA4FE5" w:rsidRPr="003A054B" w:rsidRDefault="00BA4FE5" w:rsidP="00C82818">
      <w:pPr>
        <w:spacing w:line="276" w:lineRule="auto"/>
        <w:rPr>
          <w:rFonts w:ascii="PMingLiU" w:eastAsia="PMingLiU" w:hAnsi="PMingLiU"/>
          <w:sz w:val="20"/>
          <w:lang w:eastAsia="zh-TW"/>
        </w:rPr>
      </w:pPr>
    </w:p>
    <w:p w:rsidR="00BA4FE5" w:rsidRPr="003A054B" w:rsidRDefault="00BA4FE5" w:rsidP="00C82818">
      <w:pPr>
        <w:spacing w:line="276" w:lineRule="auto"/>
        <w:rPr>
          <w:rFonts w:ascii="PMingLiU" w:eastAsia="PMingLiU" w:hAnsi="PMingLiU"/>
          <w:sz w:val="20"/>
          <w:lang w:eastAsia="zh-TW"/>
        </w:rPr>
      </w:pPr>
    </w:p>
    <w:p w:rsidR="00BA4FE5" w:rsidRPr="003A054B" w:rsidRDefault="00BA4FE5" w:rsidP="00C82818">
      <w:pPr>
        <w:spacing w:line="276" w:lineRule="auto"/>
        <w:rPr>
          <w:rFonts w:ascii="PMingLiU" w:eastAsia="PMingLiU" w:hAnsi="PMingLiU"/>
          <w:sz w:val="20"/>
          <w:lang w:eastAsia="zh-TW"/>
        </w:rPr>
      </w:pPr>
    </w:p>
    <w:p w:rsidR="00EF09FC" w:rsidRPr="003A054B" w:rsidRDefault="00EF09FC" w:rsidP="00C82818">
      <w:pPr>
        <w:spacing w:line="276" w:lineRule="auto"/>
        <w:jc w:val="left"/>
        <w:rPr>
          <w:rFonts w:ascii="PMingLiU" w:eastAsia="PMingLiU" w:hAnsi="PMingLiU"/>
          <w:b/>
          <w:bCs/>
          <w:sz w:val="22"/>
          <w:lang w:eastAsia="zh-TW"/>
        </w:rPr>
      </w:pPr>
      <w:r w:rsidRPr="003A054B">
        <w:rPr>
          <w:rFonts w:ascii="PMingLiU" w:eastAsia="PMingLiU" w:hAnsi="PMingLiU" w:hint="eastAsia"/>
          <w:b/>
          <w:bCs/>
          <w:sz w:val="22"/>
          <w:lang w:eastAsia="zh-TW"/>
        </w:rPr>
        <w:t>附</w:t>
      </w:r>
      <w:r w:rsidRPr="003A054B">
        <w:rPr>
          <w:rFonts w:ascii="PMingLiU" w:eastAsia="PMingLiU" w:hAnsi="PMingLiU"/>
          <w:b/>
          <w:bCs/>
          <w:sz w:val="22"/>
          <w:lang w:eastAsia="zh-TW"/>
        </w:rPr>
        <w:t>1</w:t>
      </w:r>
      <w:r w:rsidRPr="003A054B">
        <w:rPr>
          <w:rFonts w:ascii="PMingLiU" w:eastAsia="PMingLiU" w:hAnsi="PMingLiU" w:hint="eastAsia"/>
          <w:b/>
          <w:bCs/>
          <w:sz w:val="22"/>
          <w:lang w:eastAsia="zh-TW"/>
        </w:rPr>
        <w:t>：華南師範大學</w:t>
      </w:r>
      <w:r w:rsidRPr="003A054B">
        <w:rPr>
          <w:rFonts w:ascii="PMingLiU" w:eastAsia="PMingLiU" w:hAnsi="PMingLiU"/>
          <w:b/>
          <w:bCs/>
          <w:sz w:val="22"/>
          <w:lang w:eastAsia="zh-TW"/>
        </w:rPr>
        <w:t>201</w:t>
      </w:r>
      <w:r w:rsidRPr="003A054B">
        <w:rPr>
          <w:rFonts w:ascii="PMingLiU" w:eastAsia="PMingLiU" w:hAnsi="PMingLiU" w:hint="eastAsia"/>
          <w:b/>
          <w:bCs/>
          <w:sz w:val="22"/>
          <w:lang w:eastAsia="zh-TW"/>
        </w:rPr>
        <w:t>7年港澳臺非全日制（兼讀制）碩士研究生招生考試專業簡介和考試大綱</w:t>
      </w:r>
    </w:p>
    <w:p w:rsidR="00EF09FC" w:rsidRPr="003A054B" w:rsidRDefault="00EF09FC" w:rsidP="00C82818">
      <w:pPr>
        <w:spacing w:line="276" w:lineRule="auto"/>
        <w:jc w:val="left"/>
        <w:rPr>
          <w:rFonts w:ascii="PMingLiU" w:eastAsia="PMingLiU" w:hAnsi="PMingLiU"/>
          <w:b/>
          <w:bCs/>
          <w:sz w:val="22"/>
          <w:lang w:eastAsia="zh-TW"/>
        </w:rPr>
      </w:pPr>
      <w:r w:rsidRPr="003A054B">
        <w:rPr>
          <w:rFonts w:ascii="PMingLiU" w:eastAsia="PMingLiU" w:hAnsi="PMingLiU" w:hint="eastAsia"/>
          <w:b/>
          <w:bCs/>
          <w:sz w:val="22"/>
          <w:lang w:eastAsia="zh-TW"/>
        </w:rPr>
        <w:t>附</w:t>
      </w:r>
      <w:r w:rsidRPr="003A054B">
        <w:rPr>
          <w:rFonts w:ascii="PMingLiU" w:eastAsia="PMingLiU" w:hAnsi="PMingLiU"/>
          <w:b/>
          <w:bCs/>
          <w:sz w:val="22"/>
          <w:lang w:eastAsia="zh-TW"/>
        </w:rPr>
        <w:t>2</w:t>
      </w:r>
      <w:r w:rsidRPr="003A054B">
        <w:rPr>
          <w:rFonts w:ascii="PMingLiU" w:eastAsia="PMingLiU" w:hAnsi="PMingLiU" w:hint="eastAsia"/>
          <w:b/>
          <w:bCs/>
          <w:sz w:val="22"/>
          <w:lang w:eastAsia="zh-TW"/>
        </w:rPr>
        <w:t>：華南師範大學</w:t>
      </w:r>
      <w:r w:rsidRPr="003A054B">
        <w:rPr>
          <w:rFonts w:ascii="PMingLiU" w:eastAsia="PMingLiU" w:hAnsi="PMingLiU"/>
          <w:b/>
          <w:bCs/>
          <w:sz w:val="22"/>
          <w:lang w:eastAsia="zh-TW"/>
        </w:rPr>
        <w:t>201</w:t>
      </w:r>
      <w:r w:rsidRPr="003A054B">
        <w:rPr>
          <w:rFonts w:ascii="PMingLiU" w:eastAsia="PMingLiU" w:hAnsi="PMingLiU" w:hint="eastAsia"/>
          <w:b/>
          <w:bCs/>
          <w:sz w:val="22"/>
        </w:rPr>
        <w:t>7</w:t>
      </w:r>
      <w:r w:rsidRPr="003A054B">
        <w:rPr>
          <w:rFonts w:ascii="PMingLiU" w:eastAsia="PMingLiU" w:hAnsi="PMingLiU" w:hint="eastAsia"/>
          <w:b/>
          <w:bCs/>
          <w:sz w:val="22"/>
          <w:lang w:eastAsia="zh-TW"/>
        </w:rPr>
        <w:t>年港澳臺非全日制（兼讀制）博士研究生招生考試專業簡介和考試大綱</w:t>
      </w:r>
    </w:p>
    <w:p w:rsidR="00EF09FC" w:rsidRPr="003A054B" w:rsidRDefault="00EF09FC" w:rsidP="00C82818">
      <w:pPr>
        <w:spacing w:line="276" w:lineRule="auto"/>
        <w:rPr>
          <w:rFonts w:ascii="PMingLiU" w:eastAsia="PMingLiU" w:hAnsi="PMingLiU"/>
          <w:sz w:val="22"/>
        </w:rPr>
      </w:pPr>
      <w:r w:rsidRPr="003A054B">
        <w:rPr>
          <w:rFonts w:ascii="PMingLiU" w:eastAsia="PMingLiU" w:hAnsi="PMingLiU" w:hint="eastAsia"/>
          <w:sz w:val="22"/>
          <w:lang w:eastAsia="zh-TW"/>
        </w:rPr>
        <w:t>招生單位代碼：</w:t>
      </w:r>
      <w:r w:rsidRPr="003A054B">
        <w:rPr>
          <w:rFonts w:ascii="PMingLiU" w:eastAsia="PMingLiU" w:hAnsi="PMingLiU"/>
          <w:sz w:val="22"/>
          <w:lang w:eastAsia="zh-TW"/>
        </w:rPr>
        <w:t xml:space="preserve">10574           </w:t>
      </w:r>
      <w:r w:rsidRPr="003A054B">
        <w:rPr>
          <w:rFonts w:ascii="PMingLiU" w:eastAsia="PMingLiU" w:hAnsi="PMingLiU" w:hint="eastAsia"/>
          <w:sz w:val="22"/>
          <w:lang w:eastAsia="zh-TW"/>
        </w:rPr>
        <w:t>聯繫地址：廣東省廣州市石牌華南師範大學招生考試處</w:t>
      </w:r>
    </w:p>
    <w:p w:rsidR="00EF09FC" w:rsidRPr="003A054B" w:rsidRDefault="00EF09FC" w:rsidP="00C82818">
      <w:pPr>
        <w:spacing w:line="276" w:lineRule="auto"/>
        <w:rPr>
          <w:rFonts w:ascii="PMingLiU" w:eastAsia="PMingLiU" w:hAnsi="PMingLiU"/>
          <w:sz w:val="22"/>
        </w:rPr>
      </w:pPr>
      <w:r w:rsidRPr="003A054B">
        <w:rPr>
          <w:rFonts w:ascii="PMingLiU" w:eastAsia="PMingLiU" w:hAnsi="PMingLiU" w:hint="eastAsia"/>
          <w:sz w:val="22"/>
          <w:lang w:eastAsia="zh-TW"/>
        </w:rPr>
        <w:t>招生單位名稱：華南師範大學</w:t>
      </w:r>
      <w:r w:rsidRPr="003A054B">
        <w:rPr>
          <w:rFonts w:ascii="PMingLiU" w:eastAsia="PMingLiU" w:hAnsi="PMingLiU"/>
          <w:sz w:val="22"/>
          <w:lang w:eastAsia="zh-TW"/>
        </w:rPr>
        <w:t xml:space="preserve">    </w:t>
      </w:r>
      <w:r w:rsidRPr="003A054B">
        <w:rPr>
          <w:rFonts w:ascii="PMingLiU" w:eastAsia="PMingLiU" w:hAnsi="PMingLiU" w:hint="eastAsia"/>
          <w:sz w:val="22"/>
          <w:lang w:eastAsia="zh-TW"/>
        </w:rPr>
        <w:t>連絡人：</w:t>
      </w:r>
      <w:r w:rsidRPr="003A054B">
        <w:rPr>
          <w:rFonts w:ascii="PMingLiU" w:eastAsia="PMingLiU" w:hAnsi="PMingLiU" w:hint="eastAsia"/>
          <w:sz w:val="22"/>
        </w:rPr>
        <w:t>孙</w:t>
      </w:r>
      <w:r w:rsidRPr="003A054B">
        <w:rPr>
          <w:rFonts w:ascii="PMingLiU" w:eastAsia="PMingLiU" w:hAnsi="PMingLiU" w:hint="eastAsia"/>
          <w:sz w:val="22"/>
          <w:lang w:eastAsia="zh-TW"/>
        </w:rPr>
        <w:t>老師；</w:t>
      </w:r>
      <w:r w:rsidRPr="003A054B">
        <w:rPr>
          <w:rFonts w:ascii="PMingLiU" w:eastAsia="PMingLiU" w:hAnsi="PMingLiU" w:hint="eastAsia"/>
          <w:sz w:val="22"/>
        </w:rPr>
        <w:t xml:space="preserve"> </w:t>
      </w:r>
      <w:r w:rsidRPr="003A054B">
        <w:rPr>
          <w:rFonts w:ascii="PMingLiU" w:eastAsia="PMingLiU" w:hAnsi="PMingLiU"/>
          <w:sz w:val="22"/>
        </w:rPr>
        <w:t xml:space="preserve"> </w:t>
      </w:r>
      <w:r w:rsidRPr="003A054B">
        <w:rPr>
          <w:rFonts w:ascii="PMingLiU" w:eastAsia="PMingLiU" w:hAnsi="PMingLiU" w:hint="eastAsia"/>
          <w:sz w:val="22"/>
          <w:lang w:eastAsia="zh-TW"/>
        </w:rPr>
        <w:t>聯繫電話：</w:t>
      </w:r>
      <w:r w:rsidRPr="003A054B">
        <w:rPr>
          <w:rFonts w:ascii="PMingLiU" w:eastAsia="PMingLiU" w:hAnsi="PMingLiU"/>
          <w:sz w:val="22"/>
          <w:lang w:eastAsia="zh-TW"/>
        </w:rPr>
        <w:t>(020) 85213863</w:t>
      </w:r>
      <w:r w:rsidRPr="003A054B">
        <w:rPr>
          <w:rFonts w:ascii="PMingLiU" w:eastAsia="PMingLiU" w:hAnsi="PMingLiU" w:hint="eastAsia"/>
          <w:sz w:val="22"/>
          <w:lang w:eastAsia="zh-TW"/>
        </w:rPr>
        <w:t>，</w:t>
      </w:r>
      <w:r w:rsidRPr="003A054B">
        <w:rPr>
          <w:rFonts w:ascii="PMingLiU" w:eastAsia="PMingLiU" w:hAnsi="PMingLiU"/>
          <w:sz w:val="22"/>
          <w:lang w:eastAsia="zh-TW"/>
        </w:rPr>
        <w:t>85213484(fax)</w:t>
      </w:r>
    </w:p>
    <w:p w:rsidR="00EF09FC" w:rsidRPr="003A054B" w:rsidRDefault="00EF09FC" w:rsidP="00C82818">
      <w:pPr>
        <w:pStyle w:val="a5"/>
        <w:spacing w:line="276" w:lineRule="auto"/>
        <w:rPr>
          <w:rFonts w:ascii="PMingLiU" w:eastAsia="PMingLiU" w:hAnsi="PMingLiU"/>
          <w:sz w:val="22"/>
          <w:szCs w:val="24"/>
        </w:rPr>
      </w:pPr>
      <w:r w:rsidRPr="003A054B">
        <w:rPr>
          <w:rFonts w:ascii="PMingLiU" w:eastAsia="PMingLiU" w:hAnsi="PMingLiU" w:hint="eastAsia"/>
          <w:sz w:val="22"/>
          <w:szCs w:val="24"/>
          <w:lang w:eastAsia="zh-TW"/>
        </w:rPr>
        <w:t>郵遞區號：</w:t>
      </w:r>
      <w:r w:rsidRPr="003A054B">
        <w:rPr>
          <w:rFonts w:ascii="PMingLiU" w:eastAsia="PMingLiU" w:hAnsi="PMingLiU"/>
          <w:sz w:val="22"/>
          <w:szCs w:val="24"/>
          <w:lang w:eastAsia="zh-TW"/>
        </w:rPr>
        <w:t xml:space="preserve">510631              </w:t>
      </w:r>
      <w:r w:rsidRPr="003A054B">
        <w:rPr>
          <w:rFonts w:ascii="PMingLiU" w:eastAsia="PMingLiU" w:hAnsi="PMingLiU" w:hint="eastAsia"/>
          <w:sz w:val="22"/>
          <w:szCs w:val="24"/>
          <w:lang w:eastAsia="zh-TW"/>
        </w:rPr>
        <w:t>網址：</w:t>
      </w:r>
      <w:r w:rsidRPr="003A054B">
        <w:rPr>
          <w:rFonts w:ascii="PMingLiU" w:eastAsia="PMingLiU" w:hAnsi="PMingLiU"/>
          <w:sz w:val="22"/>
          <w:szCs w:val="24"/>
          <w:lang w:eastAsia="zh-TW"/>
        </w:rPr>
        <w:t>http://zkc.scnu.edu.cn</w:t>
      </w:r>
    </w:p>
    <w:p w:rsidR="00EF09FC" w:rsidRPr="003A054B" w:rsidRDefault="00EF09FC" w:rsidP="00C82818">
      <w:pPr>
        <w:spacing w:line="276" w:lineRule="auto"/>
        <w:rPr>
          <w:rFonts w:ascii="PMingLiU" w:eastAsia="PMingLiU" w:hAnsi="PMingLiU"/>
          <w:sz w:val="20"/>
        </w:rPr>
      </w:pPr>
    </w:p>
    <w:sectPr w:rsidR="00EF09FC" w:rsidRPr="003A054B" w:rsidSect="00AB1D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25B9"/>
    <w:multiLevelType w:val="hybridMultilevel"/>
    <w:tmpl w:val="E3BEA81A"/>
    <w:lvl w:ilvl="0" w:tplc="EB76D5F0">
      <w:start w:val="1"/>
      <w:numFmt w:val="japaneseCounting"/>
      <w:lvlText w:val="%1、"/>
      <w:lvlJc w:val="left"/>
      <w:pPr>
        <w:ind w:left="1129" w:hanging="720"/>
      </w:pPr>
      <w:rPr>
        <w:rFonts w:ascii="Times New Roman" w:eastAsia="PMingLiU" w:hAnsi="Times New Roman" w:hint="default"/>
      </w:rPr>
    </w:lvl>
    <w:lvl w:ilvl="1" w:tplc="04090019" w:tentative="1">
      <w:start w:val="1"/>
      <w:numFmt w:val="lowerLetter"/>
      <w:lvlText w:val="%2)"/>
      <w:lvlJc w:val="left"/>
      <w:pPr>
        <w:ind w:left="1249" w:hanging="420"/>
      </w:pPr>
    </w:lvl>
    <w:lvl w:ilvl="2" w:tplc="0409001B" w:tentative="1">
      <w:start w:val="1"/>
      <w:numFmt w:val="lowerRoman"/>
      <w:lvlText w:val="%3."/>
      <w:lvlJc w:val="right"/>
      <w:pPr>
        <w:ind w:left="1669" w:hanging="420"/>
      </w:pPr>
    </w:lvl>
    <w:lvl w:ilvl="3" w:tplc="0409000F" w:tentative="1">
      <w:start w:val="1"/>
      <w:numFmt w:val="decimal"/>
      <w:lvlText w:val="%4."/>
      <w:lvlJc w:val="left"/>
      <w:pPr>
        <w:ind w:left="2089" w:hanging="420"/>
      </w:pPr>
    </w:lvl>
    <w:lvl w:ilvl="4" w:tplc="04090019" w:tentative="1">
      <w:start w:val="1"/>
      <w:numFmt w:val="lowerLetter"/>
      <w:lvlText w:val="%5)"/>
      <w:lvlJc w:val="left"/>
      <w:pPr>
        <w:ind w:left="2509" w:hanging="420"/>
      </w:pPr>
    </w:lvl>
    <w:lvl w:ilvl="5" w:tplc="0409001B" w:tentative="1">
      <w:start w:val="1"/>
      <w:numFmt w:val="lowerRoman"/>
      <w:lvlText w:val="%6."/>
      <w:lvlJc w:val="right"/>
      <w:pPr>
        <w:ind w:left="2929" w:hanging="420"/>
      </w:pPr>
    </w:lvl>
    <w:lvl w:ilvl="6" w:tplc="0409000F" w:tentative="1">
      <w:start w:val="1"/>
      <w:numFmt w:val="decimal"/>
      <w:lvlText w:val="%7."/>
      <w:lvlJc w:val="left"/>
      <w:pPr>
        <w:ind w:left="3349" w:hanging="420"/>
      </w:pPr>
    </w:lvl>
    <w:lvl w:ilvl="7" w:tplc="04090019" w:tentative="1">
      <w:start w:val="1"/>
      <w:numFmt w:val="lowerLetter"/>
      <w:lvlText w:val="%8)"/>
      <w:lvlJc w:val="left"/>
      <w:pPr>
        <w:ind w:left="3769" w:hanging="420"/>
      </w:pPr>
    </w:lvl>
    <w:lvl w:ilvl="8" w:tplc="0409001B" w:tentative="1">
      <w:start w:val="1"/>
      <w:numFmt w:val="lowerRoman"/>
      <w:lvlText w:val="%9."/>
      <w:lvlJc w:val="right"/>
      <w:pPr>
        <w:ind w:left="4189" w:hanging="420"/>
      </w:pPr>
    </w:lvl>
  </w:abstractNum>
  <w:abstractNum w:abstractNumId="1">
    <w:nsid w:val="459C3721"/>
    <w:multiLevelType w:val="hybridMultilevel"/>
    <w:tmpl w:val="F5789F9C"/>
    <w:lvl w:ilvl="0" w:tplc="638EA85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D59208A"/>
    <w:multiLevelType w:val="hybridMultilevel"/>
    <w:tmpl w:val="FCF61498"/>
    <w:lvl w:ilvl="0" w:tplc="6E8C71AC">
      <w:start w:val="1"/>
      <w:numFmt w:val="decimalZero"/>
      <w:lvlText w:val="%1."/>
      <w:lvlJc w:val="left"/>
      <w:pPr>
        <w:tabs>
          <w:tab w:val="num" w:pos="540"/>
        </w:tabs>
        <w:ind w:left="540" w:hanging="360"/>
      </w:pPr>
      <w:rPr>
        <w:rFonts w:hint="default"/>
        <w:sz w:val="20"/>
        <w:szCs w:val="20"/>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nsid w:val="5BDC5ABD"/>
    <w:multiLevelType w:val="hybridMultilevel"/>
    <w:tmpl w:val="74B6CB60"/>
    <w:lvl w:ilvl="0" w:tplc="808ABF96">
      <w:start w:val="1"/>
      <w:numFmt w:val="decimalEnclosedCircle"/>
      <w:lvlText w:val="%1"/>
      <w:lvlJc w:val="left"/>
      <w:pPr>
        <w:tabs>
          <w:tab w:val="num" w:pos="360"/>
        </w:tabs>
        <w:ind w:left="360" w:hanging="360"/>
      </w:pPr>
      <w:rPr>
        <w:rFonts w:hint="default"/>
      </w:rPr>
    </w:lvl>
    <w:lvl w:ilvl="1" w:tplc="98EC26E8">
      <w:start w:val="1"/>
      <w:numFmt w:val="decimalEnclosedCircle"/>
      <w:lvlText w:val="%2"/>
      <w:lvlJc w:val="left"/>
      <w:pPr>
        <w:ind w:left="780" w:hanging="360"/>
      </w:pPr>
      <w:rPr>
        <w:rFonts w:ascii="宋体" w:hAnsi="宋体" w:cs="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9FC"/>
    <w:rsid w:val="00003BA2"/>
    <w:rsid w:val="00017123"/>
    <w:rsid w:val="000861BF"/>
    <w:rsid w:val="000B12B2"/>
    <w:rsid w:val="000D3714"/>
    <w:rsid w:val="00111AC9"/>
    <w:rsid w:val="00120321"/>
    <w:rsid w:val="001204EA"/>
    <w:rsid w:val="001409FD"/>
    <w:rsid w:val="001F0F84"/>
    <w:rsid w:val="002258B6"/>
    <w:rsid w:val="002530D2"/>
    <w:rsid w:val="00267B92"/>
    <w:rsid w:val="003037FC"/>
    <w:rsid w:val="003A054B"/>
    <w:rsid w:val="003B1E79"/>
    <w:rsid w:val="004236B0"/>
    <w:rsid w:val="00471C98"/>
    <w:rsid w:val="00512857"/>
    <w:rsid w:val="0052681C"/>
    <w:rsid w:val="00680731"/>
    <w:rsid w:val="007119D7"/>
    <w:rsid w:val="00743720"/>
    <w:rsid w:val="007C149D"/>
    <w:rsid w:val="008058F3"/>
    <w:rsid w:val="00852240"/>
    <w:rsid w:val="008645CC"/>
    <w:rsid w:val="008E4580"/>
    <w:rsid w:val="00930815"/>
    <w:rsid w:val="009642B4"/>
    <w:rsid w:val="009D1410"/>
    <w:rsid w:val="00A60EB4"/>
    <w:rsid w:val="00AB1DFE"/>
    <w:rsid w:val="00AE042F"/>
    <w:rsid w:val="00B37F8F"/>
    <w:rsid w:val="00B47977"/>
    <w:rsid w:val="00BA4FE5"/>
    <w:rsid w:val="00BB4C98"/>
    <w:rsid w:val="00BC6414"/>
    <w:rsid w:val="00C3530C"/>
    <w:rsid w:val="00C5548B"/>
    <w:rsid w:val="00C57F99"/>
    <w:rsid w:val="00C82818"/>
    <w:rsid w:val="00CB7B62"/>
    <w:rsid w:val="00CE1C0C"/>
    <w:rsid w:val="00D56A78"/>
    <w:rsid w:val="00DA57D2"/>
    <w:rsid w:val="00DB5F06"/>
    <w:rsid w:val="00DF3504"/>
    <w:rsid w:val="00E52356"/>
    <w:rsid w:val="00E57F5F"/>
    <w:rsid w:val="00ED76B8"/>
    <w:rsid w:val="00EF09FC"/>
    <w:rsid w:val="00F15095"/>
    <w:rsid w:val="00FA0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F09FC"/>
    <w:rPr>
      <w:color w:val="000000"/>
    </w:rPr>
  </w:style>
  <w:style w:type="character" w:customStyle="1" w:styleId="Char">
    <w:name w:val="正文文本 Char"/>
    <w:basedOn w:val="a0"/>
    <w:link w:val="a3"/>
    <w:rsid w:val="00EF09FC"/>
    <w:rPr>
      <w:rFonts w:ascii="Times New Roman" w:eastAsia="宋体" w:hAnsi="Times New Roman" w:cs="Times New Roman"/>
      <w:color w:val="000000"/>
      <w:szCs w:val="24"/>
    </w:rPr>
  </w:style>
  <w:style w:type="paragraph" w:styleId="HTML">
    <w:name w:val="HTML Preformatted"/>
    <w:basedOn w:val="a"/>
    <w:link w:val="HTMLChar"/>
    <w:rsid w:val="00EF0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F09FC"/>
    <w:rPr>
      <w:rFonts w:ascii="黑体" w:eastAsia="黑体" w:hAnsi="Courier New" w:cs="Courier New"/>
      <w:kern w:val="0"/>
      <w:sz w:val="20"/>
      <w:szCs w:val="20"/>
    </w:rPr>
  </w:style>
  <w:style w:type="paragraph" w:styleId="a4">
    <w:name w:val="Plain Text"/>
    <w:basedOn w:val="a"/>
    <w:link w:val="Char0"/>
    <w:uiPriority w:val="99"/>
    <w:semiHidden/>
    <w:unhideWhenUsed/>
    <w:rsid w:val="00EF09FC"/>
    <w:rPr>
      <w:rFonts w:ascii="宋体" w:hAnsi="Courier New"/>
      <w:szCs w:val="20"/>
    </w:rPr>
  </w:style>
  <w:style w:type="character" w:customStyle="1" w:styleId="Char0">
    <w:name w:val="纯文本 Char"/>
    <w:basedOn w:val="a0"/>
    <w:link w:val="a4"/>
    <w:uiPriority w:val="99"/>
    <w:semiHidden/>
    <w:rsid w:val="00EF09FC"/>
    <w:rPr>
      <w:rFonts w:ascii="宋体" w:eastAsia="宋体" w:hAnsi="Courier New" w:cs="Times New Roman"/>
      <w:szCs w:val="20"/>
    </w:rPr>
  </w:style>
  <w:style w:type="paragraph" w:styleId="a5">
    <w:name w:val="footer"/>
    <w:basedOn w:val="a"/>
    <w:link w:val="Char1"/>
    <w:unhideWhenUsed/>
    <w:rsid w:val="00EF09FC"/>
    <w:pPr>
      <w:tabs>
        <w:tab w:val="center" w:pos="4153"/>
        <w:tab w:val="right" w:pos="8306"/>
      </w:tabs>
      <w:snapToGrid w:val="0"/>
      <w:jc w:val="left"/>
    </w:pPr>
    <w:rPr>
      <w:sz w:val="18"/>
      <w:szCs w:val="18"/>
    </w:rPr>
  </w:style>
  <w:style w:type="character" w:customStyle="1" w:styleId="Char1">
    <w:name w:val="页脚 Char"/>
    <w:basedOn w:val="a0"/>
    <w:link w:val="a5"/>
    <w:rsid w:val="00EF09FC"/>
    <w:rPr>
      <w:rFonts w:ascii="Times New Roman" w:eastAsia="宋体" w:hAnsi="Times New Roman" w:cs="Times New Roman"/>
      <w:sz w:val="18"/>
      <w:szCs w:val="18"/>
    </w:rPr>
  </w:style>
  <w:style w:type="paragraph" w:styleId="a6">
    <w:name w:val="Normal (Web)"/>
    <w:basedOn w:val="a"/>
    <w:uiPriority w:val="99"/>
    <w:unhideWhenUsed/>
    <w:rsid w:val="00C82818"/>
    <w:pPr>
      <w:widowControl/>
      <w:spacing w:before="100" w:beforeAutospacing="1" w:after="100" w:afterAutospacing="1"/>
      <w:jc w:val="left"/>
    </w:pPr>
    <w:rPr>
      <w:rFonts w:ascii="宋体" w:hAnsi="宋体" w:cs="宋体"/>
      <w:kern w:val="0"/>
      <w:sz w:val="24"/>
    </w:rPr>
  </w:style>
  <w:style w:type="paragraph" w:customStyle="1" w:styleId="dash6b6365871">
    <w:name w:val="dash6b63_65871"/>
    <w:basedOn w:val="a"/>
    <w:rsid w:val="00ED76B8"/>
    <w:pPr>
      <w:widowControl/>
    </w:pPr>
    <w:rPr>
      <w:rFonts w:eastAsia="Arial Unicode MS"/>
      <w:kern w:val="0"/>
      <w:sz w:val="20"/>
      <w:szCs w:val="20"/>
    </w:rPr>
  </w:style>
  <w:style w:type="character" w:styleId="a7">
    <w:name w:val="Strong"/>
    <w:basedOn w:val="a0"/>
    <w:qFormat/>
    <w:rsid w:val="00C5548B"/>
    <w:rPr>
      <w:b/>
    </w:rPr>
  </w:style>
</w:styles>
</file>

<file path=word/webSettings.xml><?xml version="1.0" encoding="utf-8"?>
<w:webSettings xmlns:r="http://schemas.openxmlformats.org/officeDocument/2006/relationships" xmlns:w="http://schemas.openxmlformats.org/wordprocessingml/2006/main">
  <w:divs>
    <w:div w:id="19407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4EF8-E8EE-448B-BF8B-D9369739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1241</Words>
  <Characters>7074</Characters>
  <Application>Microsoft Office Word</Application>
  <DocSecurity>0</DocSecurity>
  <Lines>58</Lines>
  <Paragraphs>16</Paragraphs>
  <ScaleCrop>false</ScaleCrop>
  <Company>微软中国</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孙楹</dc:creator>
  <cp:keywords/>
  <dc:description/>
  <cp:lastModifiedBy>孙楹</cp:lastModifiedBy>
  <cp:revision>33</cp:revision>
  <dcterms:created xsi:type="dcterms:W3CDTF">2016-10-31T08:48:00Z</dcterms:created>
  <dcterms:modified xsi:type="dcterms:W3CDTF">2016-11-17T09:08:00Z</dcterms:modified>
</cp:coreProperties>
</file>