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EC094">
      <w:pPr>
        <w:rPr>
          <w:rFonts w:eastAsiaTheme="minorHAnsi"/>
        </w:rPr>
      </w:pPr>
    </w:p>
    <w:p w14:paraId="0652FE98">
      <w:pPr>
        <w:jc w:val="center"/>
        <w:rPr>
          <w:rFonts w:hint="default" w:ascii="Times New Roman" w:hAnsi="Times New Roman" w:cs="Times New Roman" w:eastAsiaTheme="minorHAnsi"/>
          <w:sz w:val="32"/>
          <w:szCs w:val="24"/>
        </w:rPr>
      </w:pPr>
      <w:r>
        <w:rPr>
          <w:rFonts w:hint="default" w:ascii="Times New Roman" w:hAnsi="Times New Roman" w:cs="Times New Roman" w:eastAsiaTheme="minorHAnsi"/>
          <w:sz w:val="32"/>
          <w:szCs w:val="24"/>
        </w:rPr>
        <w:t>202</w:t>
      </w:r>
      <w:r>
        <w:rPr>
          <w:rFonts w:hint="default" w:ascii="Times New Roman" w:hAnsi="Times New Roman" w:cs="Times New Roman" w:eastAsiaTheme="minorHAnsi"/>
          <w:sz w:val="32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HAnsi"/>
          <w:sz w:val="32"/>
          <w:szCs w:val="24"/>
        </w:rPr>
        <w:t>年我院硕士调剂生复试方案</w:t>
      </w:r>
    </w:p>
    <w:p w14:paraId="168469CA">
      <w:pPr>
        <w:jc w:val="center"/>
        <w:rPr>
          <w:rFonts w:hint="default" w:ascii="Times New Roman" w:hAnsi="Times New Roman" w:cs="Times New Roman" w:eastAsiaTheme="minorHAnsi"/>
          <w:sz w:val="32"/>
          <w:szCs w:val="24"/>
        </w:rPr>
      </w:pPr>
    </w:p>
    <w:p w14:paraId="7EA0F982">
      <w:pPr>
        <w:ind w:firstLine="480" w:firstLineChars="200"/>
        <w:rPr>
          <w:rFonts w:hint="default" w:ascii="Times New Roman" w:hAnsi="Times New Roman" w:cs="Times New Roman" w:eastAsiaTheme="minorHAnsi"/>
          <w:b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</w:rPr>
        <w:t>一、复试准备</w:t>
      </w:r>
    </w:p>
    <w:p w14:paraId="737F0901">
      <w:pPr>
        <w:ind w:firstLine="480" w:firstLineChars="200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cs="Times New Roman" w:eastAsiaTheme="minorHAnsi"/>
          <w:sz w:val="24"/>
          <w:szCs w:val="24"/>
        </w:rPr>
        <w:t>请考生仔细查看</w:t>
      </w:r>
      <w:r>
        <w:rPr>
          <w:rFonts w:hint="default" w:ascii="Times New Roman" w:hAnsi="Times New Roman" w:cs="Times New Roman" w:eastAsiaTheme="minorHAnsi"/>
          <w:b/>
          <w:bCs/>
          <w:color w:val="auto"/>
          <w:sz w:val="24"/>
          <w:szCs w:val="24"/>
          <w:u w:val="none"/>
        </w:rPr>
        <w:t>《哲社学院202</w:t>
      </w:r>
      <w:r>
        <w:rPr>
          <w:rFonts w:hint="default" w:ascii="Times New Roman" w:hAnsi="Times New Roman" w:cs="Times New Roman" w:eastAsiaTheme="minorHAnsi"/>
          <w:b/>
          <w:bCs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default" w:ascii="Times New Roman" w:hAnsi="Times New Roman" w:cs="Times New Roman" w:eastAsiaTheme="minorHAnsi"/>
          <w:b/>
          <w:bCs/>
          <w:color w:val="auto"/>
          <w:sz w:val="24"/>
          <w:szCs w:val="24"/>
          <w:u w:val="none"/>
        </w:rPr>
        <w:t>年硕士研究生招生复试方案》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中“复试内容”的要求，准备资格审查的资料原件、做好笔试和面试准备。</w:t>
      </w:r>
    </w:p>
    <w:p w14:paraId="0D191666">
      <w:pPr>
        <w:ind w:firstLine="480" w:firstLineChars="200"/>
        <w:rPr>
          <w:rFonts w:hint="default" w:ascii="Times New Roman" w:hAnsi="Times New Roman" w:cs="Times New Roman" w:eastAsiaTheme="minorHAnsi"/>
          <w:b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</w:rPr>
        <w:t>二、复试名单</w:t>
      </w:r>
    </w:p>
    <w:p w14:paraId="03463A42">
      <w:pPr>
        <w:ind w:firstLine="480" w:firstLineChars="200"/>
        <w:jc w:val="left"/>
        <w:rPr>
          <w:rFonts w:hint="default" w:ascii="Times New Roman" w:hAnsi="Times New Roman" w:cs="Times New Roman" w:eastAsiaTheme="minorHAnsi"/>
          <w:sz w:val="24"/>
          <w:szCs w:val="24"/>
        </w:rPr>
      </w:pPr>
      <w:r>
        <w:rPr>
          <w:rFonts w:hint="default" w:ascii="Times New Roman" w:hAnsi="Times New Roman" w:cs="Times New Roman" w:eastAsiaTheme="minorHAnsi"/>
          <w:sz w:val="24"/>
          <w:szCs w:val="24"/>
        </w:rPr>
        <w:t>根据《202</w:t>
      </w:r>
      <w:r>
        <w:rPr>
          <w:rFonts w:hint="default" w:ascii="Times New Roman" w:hAnsi="Times New Roman" w:cs="Times New Roman" w:eastAsiaTheme="minorHAnsi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cs="Times New Roman" w:eastAsiaTheme="minorHAnsi"/>
          <w:sz w:val="24"/>
          <w:szCs w:val="24"/>
        </w:rPr>
        <w:t>年全国硕士研究生招生工作管理规定》和我校调剂办法，经考生申请，我院相关专业导师组审查，对申请同一</w:t>
      </w:r>
      <w:bookmarkStart w:id="0" w:name="_GoBack"/>
      <w:bookmarkEnd w:id="0"/>
      <w:r>
        <w:rPr>
          <w:rFonts w:hint="default" w:ascii="Times New Roman" w:hAnsi="Times New Roman" w:cs="Times New Roman" w:eastAsiaTheme="minorHAnsi"/>
          <w:sz w:val="24"/>
          <w:szCs w:val="24"/>
        </w:rPr>
        <w:t>招生单位同一专业、初试科目完全相同的调剂考生，按考生初试成绩择优遴选。调剂考生复试名单如下（以研招网实时信息为准）：</w:t>
      </w:r>
    </w:p>
    <w:tbl>
      <w:tblPr>
        <w:tblStyle w:val="2"/>
        <w:tblW w:w="6728" w:type="dxa"/>
        <w:tblInd w:w="1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124"/>
        <w:gridCol w:w="2087"/>
        <w:gridCol w:w="2760"/>
      </w:tblGrid>
      <w:tr w14:paraId="1C592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3319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E2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8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F53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专业</w:t>
            </w:r>
          </w:p>
        </w:tc>
      </w:tr>
      <w:tr w14:paraId="63A88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883C6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86B82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万发琼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9199E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102865531319944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7DC5B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(010105)伦理学</w:t>
            </w:r>
          </w:p>
        </w:tc>
      </w:tr>
      <w:tr w14:paraId="7765E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9AC40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31A42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宋宗兴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75AE3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104875000134494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AF115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(010105)伦理学</w:t>
            </w:r>
          </w:p>
        </w:tc>
      </w:tr>
      <w:tr w14:paraId="35EE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28DA61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A3BE7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胡家镁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E154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105205666602027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E018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(010105)伦理学</w:t>
            </w:r>
          </w:p>
        </w:tc>
      </w:tr>
      <w:tr w14:paraId="03AE7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E3683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50A4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周瑾骁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C3055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105585113103925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5B03A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(010105)伦理学</w:t>
            </w:r>
          </w:p>
        </w:tc>
      </w:tr>
      <w:tr w14:paraId="2A509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61878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B3E13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高爽溶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E81D7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100535210070010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BD6A3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(010105)伦理学</w:t>
            </w:r>
          </w:p>
        </w:tc>
      </w:tr>
      <w:tr w14:paraId="2683D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ABC58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35FB2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夏天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4C697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105585113103939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B2938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(010105)伦理学</w:t>
            </w:r>
          </w:p>
        </w:tc>
      </w:tr>
      <w:tr w14:paraId="21421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8265D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402A9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康晋玮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25B1E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102845210109180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B75D8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(010104)逻辑学</w:t>
            </w:r>
          </w:p>
        </w:tc>
      </w:tr>
      <w:tr w14:paraId="1DB3D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82D08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6DCA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王喆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2C6FF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102475322008994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76275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(010104)逻辑学</w:t>
            </w:r>
          </w:p>
        </w:tc>
      </w:tr>
      <w:tr w14:paraId="7E902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1DDB6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EDCBC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曾中和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F352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105585113103935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FCCF2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(010104)逻辑学</w:t>
            </w:r>
          </w:p>
        </w:tc>
      </w:tr>
      <w:tr w14:paraId="2D072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37009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088D2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李嘉慧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447A7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100555000101139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F6083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(010104)逻辑学</w:t>
            </w:r>
          </w:p>
        </w:tc>
      </w:tr>
      <w:tr w14:paraId="2A28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68B7E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CDAC4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夏炀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B4BB5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105585113103699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E9F6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(010104)逻辑学</w:t>
            </w:r>
          </w:p>
        </w:tc>
      </w:tr>
      <w:tr w14:paraId="58D05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368D3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B5233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陈梦圆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B6C74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104865113013772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5A6B7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(010102)中国哲学</w:t>
            </w:r>
          </w:p>
        </w:tc>
      </w:tr>
      <w:tr w14:paraId="3CA9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060E0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DA574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郭子瑄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E21A2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104875000103416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7C9D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(010102)中国哲学</w:t>
            </w:r>
          </w:p>
        </w:tc>
      </w:tr>
      <w:tr w14:paraId="36F66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FF245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B337D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吴文麒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BF25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104865113018540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1FF3A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(010102)中国哲学</w:t>
            </w:r>
          </w:p>
        </w:tc>
      </w:tr>
      <w:tr w14:paraId="6FAA9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4BFF6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F2B99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普星雨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0A14A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106105010100341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90F99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(010102)中国哲学</w:t>
            </w:r>
          </w:p>
        </w:tc>
      </w:tr>
      <w:tr w14:paraId="4A7C8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AA8B5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ECA88D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杨童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B69F0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104875000141377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622C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(010102)中国哲学</w:t>
            </w:r>
          </w:p>
        </w:tc>
      </w:tr>
      <w:tr w14:paraId="7179E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18411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FC9F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20"/>
                <w:szCs w:val="20"/>
                <w:u w:val="none"/>
              </w:rPr>
              <w:t>乔瑄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58AA0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105585113103822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83F39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(010102)中国哲学</w:t>
            </w:r>
          </w:p>
        </w:tc>
      </w:tr>
      <w:tr w14:paraId="2FFD7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A4BA0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927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"javascript:;"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马骁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C48867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101835211118956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A79F1">
            <w:pPr>
              <w:keepNext w:val="0"/>
              <w:keepLines w:val="0"/>
              <w:widowControl/>
              <w:suppressLineNumbers w:val="0"/>
              <w:wordWrap w:val="0"/>
              <w:spacing w:line="240" w:lineRule="atLeast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u w:val="none"/>
                <w:lang w:val="en-US" w:eastAsia="zh-CN" w:bidi="ar"/>
              </w:rPr>
              <w:t>(010102)中国哲学</w:t>
            </w:r>
          </w:p>
        </w:tc>
      </w:tr>
    </w:tbl>
    <w:p w14:paraId="2E502A8C">
      <w:pPr>
        <w:ind w:firstLine="480" w:firstLineChars="200"/>
        <w:jc w:val="left"/>
        <w:rPr>
          <w:rFonts w:hint="default" w:ascii="Times New Roman" w:hAnsi="Times New Roman" w:cs="Times New Roman" w:eastAsiaTheme="minorHAnsi"/>
          <w:sz w:val="24"/>
          <w:szCs w:val="24"/>
        </w:rPr>
      </w:pPr>
    </w:p>
    <w:p w14:paraId="26822C73">
      <w:pPr>
        <w:numPr>
          <w:ilvl w:val="0"/>
          <w:numId w:val="1"/>
        </w:numPr>
        <w:ind w:left="525" w:leftChars="0" w:firstLine="0" w:firstLineChars="0"/>
        <w:rPr>
          <w:rFonts w:hint="default" w:ascii="Times New Roman" w:hAnsi="Times New Roman" w:cs="Times New Roman" w:eastAsiaTheme="minorHAnsi"/>
          <w:b/>
          <w:sz w:val="24"/>
          <w:szCs w:val="24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</w:rPr>
        <w:t>复试时间地点</w:t>
      </w:r>
    </w:p>
    <w:p w14:paraId="35AB33E0">
      <w:pPr>
        <w:numPr>
          <w:ilvl w:val="0"/>
          <w:numId w:val="0"/>
        </w:numPr>
        <w:ind w:left="525" w:leftChars="0"/>
        <w:rPr>
          <w:rFonts w:hint="default" w:ascii="Times New Roman" w:hAnsi="Times New Roman" w:cs="Times New Roman" w:eastAsiaTheme="minorHAnsi"/>
          <w:b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HAnsi"/>
          <w:b/>
          <w:sz w:val="24"/>
          <w:szCs w:val="24"/>
          <w:lang w:val="en-US" w:eastAsia="zh-CN"/>
        </w:rPr>
        <w:t>地点</w:t>
      </w:r>
      <w:r>
        <w:rPr>
          <w:rFonts w:hint="eastAsia" w:ascii="Times New Roman" w:hAnsi="Times New Roman" w:cs="Times New Roman" w:eastAsiaTheme="minorHAnsi"/>
          <w:b/>
          <w:sz w:val="24"/>
          <w:szCs w:val="24"/>
          <w:lang w:val="en-US" w:eastAsia="zh-CN"/>
        </w:rPr>
        <w:t>均</w:t>
      </w:r>
      <w:r>
        <w:rPr>
          <w:rFonts w:hint="default" w:ascii="Times New Roman" w:hAnsi="Times New Roman" w:cs="Times New Roman" w:eastAsiaTheme="minorHAnsi"/>
          <w:b/>
          <w:sz w:val="24"/>
          <w:szCs w:val="24"/>
          <w:lang w:val="en-US" w:eastAsia="zh-CN"/>
        </w:rPr>
        <w:t>在石牌校园文科楼一楼</w:t>
      </w:r>
    </w:p>
    <w:p w14:paraId="19C7A29F">
      <w:pPr>
        <w:numPr>
          <w:ilvl w:val="0"/>
          <w:numId w:val="2"/>
        </w:numPr>
        <w:ind w:firstLine="480" w:firstLineChars="200"/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  <w:t>各专业笔试时间：</w:t>
      </w:r>
    </w:p>
    <w:p w14:paraId="564713CE">
      <w:pPr>
        <w:numPr>
          <w:ilvl w:val="0"/>
          <w:numId w:val="0"/>
        </w:numPr>
        <w:ind w:firstLine="480" w:firstLineChars="200"/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  <w:t>4月13日上午9:00-11:00，请自备文具。地点：文科楼107。</w:t>
      </w:r>
    </w:p>
    <w:p w14:paraId="2B98EBCD">
      <w:pPr>
        <w:ind w:firstLine="480" w:firstLineChars="200"/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  <w:t>（二）面试时间：</w:t>
      </w:r>
    </w:p>
    <w:p w14:paraId="201532EF">
      <w:pPr>
        <w:ind w:firstLine="480" w:firstLineChars="200"/>
        <w:rPr>
          <w:rFonts w:hint="default" w:ascii="Times New Roman" w:hAnsi="Times New Roman" w:cs="Times New Roman" w:eastAsiaTheme="minorHAnsi"/>
          <w:b/>
          <w:bCs w:val="0"/>
          <w:color w:val="auto"/>
          <w:sz w:val="24"/>
          <w:u w:val="single"/>
          <w:lang w:val="en-US" w:eastAsia="zh-CN"/>
        </w:rPr>
      </w:pPr>
      <w:r>
        <w:rPr>
          <w:rFonts w:hint="default" w:ascii="Times New Roman" w:hAnsi="Times New Roman" w:cs="Times New Roman" w:eastAsiaTheme="minorHAnsi"/>
          <w:b/>
          <w:bCs w:val="0"/>
          <w:color w:val="auto"/>
          <w:sz w:val="24"/>
          <w:u w:val="single"/>
          <w:lang w:val="en-US" w:eastAsia="zh-CN"/>
        </w:rPr>
        <w:t>统一报到地点：文科楼107</w:t>
      </w:r>
    </w:p>
    <w:p w14:paraId="48EAC2C8">
      <w:pPr>
        <w:ind w:firstLine="480" w:firstLineChars="200"/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</w:rPr>
        <w:t>中国哲学：4月1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</w:rPr>
        <w:t>日下午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  <w:t>2:30开始，地点：文科楼社工实验室二</w:t>
      </w:r>
    </w:p>
    <w:p w14:paraId="10EC619F">
      <w:pPr>
        <w:ind w:firstLine="480" w:firstLineChars="200"/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</w:rPr>
        <w:t>逻辑学：4月1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</w:rPr>
        <w:t>日</w:t>
      </w: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  <w:t>晚上7:00开始，地点：文科楼108</w:t>
      </w:r>
    </w:p>
    <w:p w14:paraId="7B348259">
      <w:pPr>
        <w:ind w:firstLine="480" w:firstLineChars="200"/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 w:eastAsiaTheme="minorHAnsi"/>
          <w:b w:val="0"/>
          <w:bCs/>
          <w:color w:val="auto"/>
          <w:sz w:val="24"/>
          <w:lang w:val="en-US" w:eastAsia="zh-CN"/>
        </w:rPr>
        <w:t>伦理学：4月13日下午2:30开始，地点：文科楼108</w:t>
      </w:r>
    </w:p>
    <w:p w14:paraId="235FC53C">
      <w:pPr>
        <w:ind w:firstLine="480" w:firstLineChars="200"/>
        <w:rPr>
          <w:rFonts w:hint="default" w:ascii="Times New Roman" w:hAnsi="Times New Roman" w:cs="Times New Roman" w:eastAsiaTheme="minorHAnsi"/>
          <w:sz w:val="24"/>
          <w:lang w:eastAsia="zh-CN"/>
        </w:rPr>
      </w:pPr>
      <w:r>
        <w:rPr>
          <w:rFonts w:hint="default" w:ascii="Times New Roman" w:hAnsi="Times New Roman" w:cs="Times New Roman" w:eastAsiaTheme="minorHAnsi"/>
          <w:sz w:val="24"/>
        </w:rPr>
        <w:t>特别提醒：请所有考生</w:t>
      </w:r>
      <w:r>
        <w:rPr>
          <w:rFonts w:hint="default" w:ascii="Times New Roman" w:hAnsi="Times New Roman" w:cs="Times New Roman" w:eastAsiaTheme="minorHAnsi"/>
          <w:b w:val="0"/>
          <w:bCs/>
          <w:sz w:val="24"/>
          <w:lang w:val="en-US" w:eastAsia="zh-CN"/>
        </w:rPr>
        <w:t>携带所有资格审查材料的原件，</w:t>
      </w:r>
      <w:r>
        <w:rPr>
          <w:rFonts w:hint="default" w:ascii="Times New Roman" w:hAnsi="Times New Roman" w:cs="Times New Roman" w:eastAsiaTheme="minorHAnsi"/>
          <w:b/>
          <w:sz w:val="24"/>
          <w:lang w:val="en-US" w:eastAsia="zh-CN"/>
        </w:rPr>
        <w:t>在</w:t>
      </w:r>
      <w:r>
        <w:rPr>
          <w:rFonts w:hint="default" w:ascii="Times New Roman" w:hAnsi="Times New Roman" w:cs="Times New Roman" w:eastAsiaTheme="minorHAnsi"/>
          <w:b/>
          <w:sz w:val="24"/>
        </w:rPr>
        <w:t>复试15分钟</w:t>
      </w:r>
      <w:r>
        <w:rPr>
          <w:rFonts w:hint="default" w:ascii="Times New Roman" w:hAnsi="Times New Roman" w:cs="Times New Roman" w:eastAsiaTheme="minorHAnsi"/>
          <w:b/>
          <w:sz w:val="24"/>
          <w:lang w:val="en-US" w:eastAsia="zh-CN"/>
        </w:rPr>
        <w:t>前</w:t>
      </w:r>
      <w:r>
        <w:rPr>
          <w:rFonts w:hint="default" w:ascii="Times New Roman" w:hAnsi="Times New Roman" w:cs="Times New Roman" w:eastAsiaTheme="minorHAnsi"/>
          <w:b w:val="0"/>
          <w:bCs/>
          <w:sz w:val="24"/>
        </w:rPr>
        <w:t>到</w:t>
      </w:r>
      <w:r>
        <w:rPr>
          <w:rFonts w:hint="default" w:ascii="Times New Roman" w:hAnsi="Times New Roman" w:cs="Times New Roman" w:eastAsiaTheme="minorHAnsi"/>
          <w:sz w:val="24"/>
        </w:rPr>
        <w:t>达相应教室，以便进行考前资格审查</w:t>
      </w:r>
      <w:r>
        <w:rPr>
          <w:rFonts w:hint="default" w:ascii="Times New Roman" w:hAnsi="Times New Roman" w:cs="Times New Roman" w:eastAsiaTheme="minorHAnsi"/>
          <w:sz w:val="24"/>
          <w:lang w:eastAsia="zh-CN"/>
        </w:rPr>
        <w:t>。</w:t>
      </w:r>
    </w:p>
    <w:p w14:paraId="7F7C203D">
      <w:pPr>
        <w:ind w:firstLine="480" w:firstLineChars="200"/>
        <w:rPr>
          <w:rFonts w:hint="default" w:ascii="Times New Roman" w:hAnsi="Times New Roman" w:cs="Times New Roman" w:eastAsiaTheme="minorHAnsi"/>
          <w:b/>
          <w:sz w:val="24"/>
          <w:lang w:val="en-US" w:eastAsia="zh-CN"/>
        </w:rPr>
      </w:pPr>
      <w:r>
        <w:rPr>
          <w:rFonts w:hint="default" w:ascii="Times New Roman" w:hAnsi="Times New Roman" w:cs="Times New Roman" w:eastAsiaTheme="minorHAnsi"/>
          <w:b/>
          <w:sz w:val="24"/>
          <w:lang w:val="en-US" w:eastAsia="zh-CN"/>
        </w:rPr>
        <w:t>一志愿复试方案链接：http://zhx.scnu.edu.cn/a/20250319/2372.html</w:t>
      </w:r>
    </w:p>
    <w:p w14:paraId="70099EF3">
      <w:pPr>
        <w:ind w:firstLine="480" w:firstLineChars="200"/>
        <w:rPr>
          <w:rFonts w:hint="default" w:ascii="Times New Roman" w:hAnsi="Times New Roman" w:cs="Times New Roman" w:eastAsiaTheme="minorHAnsi"/>
          <w:b/>
          <w:sz w:val="24"/>
        </w:rPr>
      </w:pPr>
    </w:p>
    <w:p w14:paraId="714BB08A">
      <w:pPr>
        <w:ind w:firstLine="480" w:firstLineChars="200"/>
        <w:jc w:val="right"/>
        <w:rPr>
          <w:rFonts w:hint="default" w:ascii="Times New Roman" w:hAnsi="Times New Roman" w:cs="Times New Roman" w:eastAsiaTheme="minorHAnsi"/>
          <w:sz w:val="24"/>
        </w:rPr>
      </w:pPr>
      <w:r>
        <w:rPr>
          <w:rFonts w:hint="default" w:ascii="Times New Roman" w:hAnsi="Times New Roman" w:cs="Times New Roman" w:eastAsiaTheme="minorHAnsi"/>
          <w:sz w:val="24"/>
        </w:rPr>
        <w:t>哲学与社会发展学院</w:t>
      </w:r>
    </w:p>
    <w:p w14:paraId="64C93F32">
      <w:pPr>
        <w:ind w:firstLine="480" w:firstLineChars="200"/>
        <w:jc w:val="right"/>
        <w:rPr>
          <w:rFonts w:eastAsiaTheme="minorHAnsi"/>
          <w:sz w:val="24"/>
        </w:rPr>
      </w:pPr>
      <w:r>
        <w:rPr>
          <w:rFonts w:hint="default" w:ascii="Times New Roman" w:hAnsi="Times New Roman" w:cs="Times New Roman" w:eastAsiaTheme="minorHAnsi"/>
          <w:sz w:val="24"/>
        </w:rPr>
        <w:t>2024年4月1</w:t>
      </w:r>
      <w:r>
        <w:rPr>
          <w:rFonts w:eastAsiaTheme="minorHAnsi"/>
          <w:sz w:val="24"/>
        </w:rPr>
        <w:t>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0A540D"/>
    <w:multiLevelType w:val="singleLevel"/>
    <w:tmpl w:val="2B0A54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59EDFC"/>
    <w:multiLevelType w:val="singleLevel"/>
    <w:tmpl w:val="5C59EDFC"/>
    <w:lvl w:ilvl="0" w:tentative="0">
      <w:start w:val="3"/>
      <w:numFmt w:val="chineseCounting"/>
      <w:suff w:val="nothing"/>
      <w:lvlText w:val="%1、"/>
      <w:lvlJc w:val="left"/>
      <w:pPr>
        <w:ind w:left="525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75"/>
    <w:rsid w:val="0006388E"/>
    <w:rsid w:val="00087E5B"/>
    <w:rsid w:val="001273DB"/>
    <w:rsid w:val="001B715F"/>
    <w:rsid w:val="003C6875"/>
    <w:rsid w:val="00407724"/>
    <w:rsid w:val="00642377"/>
    <w:rsid w:val="00642738"/>
    <w:rsid w:val="00691365"/>
    <w:rsid w:val="007221A1"/>
    <w:rsid w:val="00786358"/>
    <w:rsid w:val="00872BBD"/>
    <w:rsid w:val="008820AF"/>
    <w:rsid w:val="009073C6"/>
    <w:rsid w:val="009A0E5E"/>
    <w:rsid w:val="00A27B67"/>
    <w:rsid w:val="00B32246"/>
    <w:rsid w:val="00D1411C"/>
    <w:rsid w:val="00D80B53"/>
    <w:rsid w:val="00F94644"/>
    <w:rsid w:val="00FB5226"/>
    <w:rsid w:val="0DBF5D8A"/>
    <w:rsid w:val="10886528"/>
    <w:rsid w:val="1C7E7FC8"/>
    <w:rsid w:val="2C4208AF"/>
    <w:rsid w:val="30255A96"/>
    <w:rsid w:val="33410A89"/>
    <w:rsid w:val="340F071B"/>
    <w:rsid w:val="391451CF"/>
    <w:rsid w:val="43CD225E"/>
    <w:rsid w:val="534C1B60"/>
    <w:rsid w:val="56F24C1A"/>
    <w:rsid w:val="5C26620C"/>
    <w:rsid w:val="681D5C55"/>
    <w:rsid w:val="6CBA317C"/>
    <w:rsid w:val="6EBA3E17"/>
    <w:rsid w:val="76522B87"/>
    <w:rsid w:val="7FD1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5">
    <w:name w:val="gray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422</Words>
  <Characters>508</Characters>
  <Lines>7</Lines>
  <Paragraphs>1</Paragraphs>
  <TotalTime>0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2023-04-09T03:39:00Z</dcterms:created>
  <dc:creator>zxfzxy</dc:creator>
  <cp:lastModifiedBy>Angelina</cp:lastModifiedBy>
  <dcterms:modified xsi:type="dcterms:W3CDTF">2025-04-10T03:13:51Z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eyJoZGlkIjoiZjg5NmQ4OTExYWYzZDZmZjM4ZDI1ZWNjMjdkMWIyNDIiLCJ1c2VySWQiOiI0NDU3ODMxOTIifQ==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E9C36845DEA541E18EBC62257168C0DD_12</vt:lpwstr>
  </property>
</Properties>
</file>