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96" w:lineRule="atLeast"/>
        <w:jc w:val="center"/>
        <w:rPr>
          <w:rFonts w:ascii="华文中宋" w:hAnsi="华文中宋" w:eastAsia="华文中宋" w:cs="华文中宋"/>
          <w:b/>
          <w:bCs/>
          <w:kern w:val="0"/>
          <w:sz w:val="32"/>
          <w:szCs w:val="32"/>
        </w:rPr>
      </w:pPr>
      <w:r>
        <w:rPr>
          <w:rFonts w:hint="eastAsia" w:ascii="华文中宋" w:hAnsi="华文中宋" w:eastAsia="华文中宋" w:cs="华文中宋"/>
          <w:b/>
          <w:bCs/>
          <w:kern w:val="0"/>
          <w:sz w:val="32"/>
          <w:szCs w:val="32"/>
        </w:rPr>
        <w:t>2020年春季华南师范大学与英国北爱尔兰Stranmillis</w:t>
      </w:r>
    </w:p>
    <w:p>
      <w:pPr>
        <w:widowControl/>
        <w:spacing w:line="696" w:lineRule="atLeast"/>
        <w:jc w:val="center"/>
        <w:rPr>
          <w:rFonts w:ascii="华文中宋" w:hAnsi="华文中宋" w:eastAsia="华文中宋" w:cs="华文中宋"/>
          <w:b/>
          <w:bCs/>
          <w:kern w:val="0"/>
          <w:sz w:val="32"/>
          <w:szCs w:val="32"/>
        </w:rPr>
      </w:pPr>
      <w:r>
        <w:rPr>
          <w:rFonts w:hint="eastAsia" w:ascii="华文中宋" w:hAnsi="华文中宋" w:eastAsia="华文中宋" w:cs="华文中宋"/>
          <w:b/>
          <w:bCs/>
          <w:kern w:val="0"/>
          <w:sz w:val="32"/>
          <w:szCs w:val="32"/>
        </w:rPr>
        <w:t>大学交换生项目报名通知</w:t>
      </w:r>
    </w:p>
    <w:p>
      <w:pPr>
        <w:widowControl/>
        <w:spacing w:line="696" w:lineRule="atLeast"/>
        <w:rPr>
          <w:rFonts w:ascii="宋体" w:hAnsi="宋体" w:eastAsia="宋体" w:cs="宋体"/>
          <w:color w:val="333333"/>
          <w:kern w:val="0"/>
          <w:sz w:val="28"/>
          <w:szCs w:val="28"/>
        </w:rPr>
      </w:pPr>
      <w:r>
        <w:rPr>
          <w:rFonts w:hint="eastAsia" w:ascii="宋体" w:hAnsi="宋体" w:eastAsia="宋体" w:cs="宋体"/>
          <w:color w:val="333333"/>
          <w:kern w:val="0"/>
          <w:sz w:val="28"/>
          <w:szCs w:val="28"/>
        </w:rPr>
        <w:t>一、 交换人数</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2名全日制师范专业本科生，交换期间应是三年级或四年级</w:t>
      </w:r>
    </w:p>
    <w:p>
      <w:pPr>
        <w:widowControl/>
        <w:spacing w:line="375" w:lineRule="atLeast"/>
        <w:ind w:right="15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 交换时间</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2020年1月或2月中旬至6月下旬（一学期）</w:t>
      </w:r>
    </w:p>
    <w:p>
      <w:pPr>
        <w:widowControl/>
        <w:spacing w:line="375" w:lineRule="atLeast"/>
        <w:ind w:right="15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三、 交换费用</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1.交换生免交交换学习期间英国学校学费。</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2.交换生如期缴纳交换学习期间华师学费，华师的住宿应按照宿管中心规定办理相关手续。</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3.交换生自行承担交换学习期间在国（境）外住宿、膳食、境外意外与医疗保险、国际往返及当地交通等费用及其他个人开销（在英住宿费约</w:t>
      </w:r>
      <w:r>
        <w:rPr>
          <w:rFonts w:hint="eastAsia" w:ascii="宋体" w:hAnsi="宋体" w:eastAsia="宋体" w:cs="宋体"/>
          <w:color w:val="333333"/>
          <w:kern w:val="0"/>
          <w:sz w:val="28"/>
          <w:szCs w:val="28"/>
          <w:lang w:val="en-US" w:eastAsia="zh-CN"/>
        </w:rPr>
        <w:t>100</w:t>
      </w:r>
      <w:r>
        <w:rPr>
          <w:rFonts w:hint="eastAsia" w:ascii="宋体" w:hAnsi="宋体" w:eastAsia="宋体" w:cs="宋体"/>
          <w:color w:val="333333"/>
          <w:kern w:val="0"/>
          <w:sz w:val="28"/>
          <w:szCs w:val="28"/>
        </w:rPr>
        <w:t xml:space="preserve">英镑/周）。  </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4.办理签证时需冻结30</w:t>
      </w:r>
      <w:r>
        <w:rPr>
          <w:rFonts w:hint="eastAsia" w:ascii="宋体" w:hAnsi="宋体" w:eastAsia="宋体" w:cs="宋体"/>
          <w:color w:val="333333"/>
          <w:kern w:val="0"/>
          <w:sz w:val="28"/>
          <w:szCs w:val="28"/>
          <w:lang w:val="en-US" w:eastAsia="zh-CN"/>
        </w:rPr>
        <w:t>50</w:t>
      </w:r>
      <w:bookmarkStart w:id="0" w:name="_GoBack"/>
      <w:bookmarkEnd w:id="0"/>
      <w:r>
        <w:rPr>
          <w:rFonts w:hint="eastAsia" w:ascii="宋体" w:hAnsi="宋体" w:eastAsia="宋体" w:cs="宋体"/>
          <w:color w:val="333333"/>
          <w:kern w:val="0"/>
          <w:sz w:val="28"/>
          <w:szCs w:val="28"/>
        </w:rPr>
        <w:t>英镑或以上银行存款，冻结时间为：三个月</w:t>
      </w:r>
    </w:p>
    <w:p>
      <w:pPr>
        <w:widowControl/>
        <w:spacing w:line="375" w:lineRule="atLeast"/>
        <w:ind w:right="15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四、 申请要求及项目内容</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 热爱社会主义祖国，拥护中国共产党的领导，遵守宪法和法律，遵守学校规章制度。</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 诚实守信，道德品质优良，心理素质和身体素质良好，能适应高强度的学习活动。</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 在校期间综合表现好，学习成绩优良，英语水平良好。</w:t>
      </w:r>
    </w:p>
    <w:p>
      <w:pPr>
        <w:widowControl/>
        <w:spacing w:line="37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 根据自身学习计划安排及家庭经济条件自愿申请，并征得父母或监护人同意。</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5.有效雅思成绩6.5（含）以上。</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6.交换生必须在出国前购买符合两校规定的境外意外及医疗保险并提交有效的保险证明。如出国前无法提交有效的保险证明，学校有权终止派出交换生；</w:t>
      </w:r>
    </w:p>
    <w:p>
      <w:pPr>
        <w:widowControl/>
        <w:spacing w:line="37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7.交换生需要办理Tier 4签证（签证费约348英镑），交流期间需要参加外方学校安排的中小学见习和实习活动。</w:t>
      </w:r>
    </w:p>
    <w:p>
      <w:pPr>
        <w:widowControl/>
        <w:spacing w:line="495" w:lineRule="atLeast"/>
        <w:ind w:right="150" w:firstLine="560" w:firstLineChars="20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8.在英学习期间选择入读的课程主要以了解英国教育体系、英国文化、加强英语技能、了解英国小学教育相关内容。学校根据教务处的有关管理规定管理学生交换期间的学籍，依据交换生在英国修读的课程及学分，由所在学院进行具体的课程认定并制定相关课程免修与补修方案（交换学习期间的学籍、学分、实习及毕业论文等事宜，按照《华南师范大学赴国（境）外交流全日制本科学生课程认定办法》（华师﹝2019﹞102号）有关规定执行，详情请咨询教务处或学院主管教学副院长）。</w:t>
      </w:r>
    </w:p>
    <w:p>
      <w:pPr>
        <w:widowControl/>
        <w:spacing w:line="495" w:lineRule="atLeast"/>
        <w:ind w:right="150"/>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五、申请材料</w:t>
      </w:r>
    </w:p>
    <w:p>
      <w:pPr>
        <w:widowControl/>
        <w:spacing w:line="405" w:lineRule="atLeast"/>
        <w:ind w:left="300" w:right="150" w:firstLine="600" w:firstLineChars="200"/>
        <w:jc w:val="left"/>
        <w:rPr>
          <w:rFonts w:ascii="仿宋" w:hAnsi="仿宋" w:eastAsia="仿宋" w:cs="仿宋"/>
          <w:color w:val="333333"/>
          <w:kern w:val="0"/>
          <w:sz w:val="30"/>
          <w:szCs w:val="30"/>
        </w:rPr>
      </w:pPr>
      <w:r>
        <w:rPr>
          <w:rFonts w:hint="eastAsia" w:ascii="仿宋" w:hAnsi="仿宋" w:eastAsia="仿宋" w:cs="仿宋"/>
          <w:color w:val="333333"/>
          <w:kern w:val="0"/>
          <w:sz w:val="30"/>
          <w:szCs w:val="30"/>
        </w:rPr>
        <w:t>1.</w:t>
      </w:r>
      <w:r>
        <w:fldChar w:fldCharType="begin"/>
      </w:r>
      <w:r>
        <w:instrText xml:space="preserve"> HYPERLINK "http://statics.scnu.edu.cn/pics/io/2019/0228/1551337951131018.doc" \o "华南师范大学境外校际交换生报名表（本科生）.doc" </w:instrText>
      </w:r>
      <w:r>
        <w:fldChar w:fldCharType="separate"/>
      </w:r>
      <w:r>
        <w:rPr>
          <w:rStyle w:val="9"/>
          <w:rFonts w:hint="eastAsia" w:ascii="宋体" w:hAnsi="宋体" w:eastAsia="宋体" w:cs="宋体"/>
          <w:color w:val="0066CC"/>
          <w:sz w:val="28"/>
          <w:szCs w:val="28"/>
        </w:rPr>
        <w:t>华南师范大学境外校际交换生报名表（本科生）.doc</w:t>
      </w:r>
      <w:r>
        <w:rPr>
          <w:rStyle w:val="9"/>
          <w:rFonts w:hint="eastAsia" w:ascii="宋体" w:hAnsi="宋体" w:eastAsia="宋体" w:cs="宋体"/>
          <w:color w:val="0066CC"/>
          <w:sz w:val="28"/>
          <w:szCs w:val="28"/>
        </w:rPr>
        <w:fldChar w:fldCharType="end"/>
      </w:r>
      <w:r>
        <w:rPr>
          <w:rFonts w:hint="eastAsia" w:ascii="仿宋" w:hAnsi="仿宋" w:eastAsia="仿宋" w:cs="仿宋"/>
          <w:color w:val="333333"/>
          <w:kern w:val="0"/>
          <w:sz w:val="30"/>
          <w:szCs w:val="30"/>
        </w:rPr>
        <w:t>（点击下载）</w:t>
      </w:r>
    </w:p>
    <w:p>
      <w:pPr>
        <w:widowControl/>
        <w:spacing w:line="37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2.大学中英文成绩单</w:t>
      </w:r>
    </w:p>
    <w:p>
      <w:pPr>
        <w:widowControl/>
        <w:spacing w:line="37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3.英语成绩证明复印件（有效托福成绩，若尚无以上英语成绩，报名时可不提交）</w:t>
      </w:r>
    </w:p>
    <w:p>
      <w:pPr>
        <w:widowControl/>
        <w:spacing w:line="37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4.个人因私护照信息页复印件（如有）</w:t>
      </w:r>
    </w:p>
    <w:p>
      <w:pPr>
        <w:widowControl/>
        <w:spacing w:line="37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5.其他有助于推荐自己的材料</w:t>
      </w:r>
    </w:p>
    <w:p>
      <w:pPr>
        <w:widowControl/>
        <w:spacing w:line="375" w:lineRule="atLeast"/>
        <w:ind w:left="300" w:right="150" w:firstLine="560" w:firstLineChars="200"/>
        <w:rPr>
          <w:rFonts w:ascii="宋体" w:hAnsi="宋体" w:eastAsia="宋体" w:cs="宋体"/>
          <w:b/>
          <w:bCs/>
          <w:color w:val="333333"/>
          <w:kern w:val="0"/>
          <w:sz w:val="28"/>
          <w:szCs w:val="28"/>
          <w:u w:val="single"/>
        </w:rPr>
      </w:pPr>
      <w:r>
        <w:rPr>
          <w:rFonts w:hint="eastAsia" w:ascii="宋体" w:hAnsi="宋体" w:eastAsia="宋体" w:cs="宋体"/>
          <w:bCs/>
          <w:color w:val="333333"/>
          <w:kern w:val="0"/>
          <w:sz w:val="28"/>
          <w:szCs w:val="28"/>
        </w:rPr>
        <w:t>请有兴趣参加此项目的学生于</w:t>
      </w:r>
      <w:r>
        <w:rPr>
          <w:rFonts w:hint="eastAsia" w:ascii="宋体" w:hAnsi="宋体" w:eastAsia="宋体" w:cs="宋体"/>
          <w:b/>
          <w:bCs/>
          <w:color w:val="333333"/>
          <w:kern w:val="0"/>
          <w:sz w:val="28"/>
          <w:szCs w:val="28"/>
          <w:u w:val="single"/>
        </w:rPr>
        <w:t>10月22日（星期二）下午16：00前</w:t>
      </w:r>
      <w:r>
        <w:rPr>
          <w:rFonts w:hint="eastAsia" w:ascii="宋体" w:hAnsi="宋体" w:eastAsia="宋体" w:cs="宋体"/>
          <w:bCs/>
          <w:color w:val="333333"/>
          <w:kern w:val="0"/>
          <w:sz w:val="28"/>
          <w:szCs w:val="28"/>
        </w:rPr>
        <w:t>扫描附件二维码填写信息及上传申请材料电子版，并将申请材料纸质版于考试当天带至考场。我</w:t>
      </w:r>
      <w:r>
        <w:rPr>
          <w:rFonts w:hint="eastAsia" w:ascii="宋体" w:hAnsi="宋体" w:eastAsia="宋体" w:cs="宋体"/>
          <w:b/>
          <w:bCs/>
          <w:color w:val="333333"/>
          <w:kern w:val="0"/>
          <w:sz w:val="28"/>
          <w:szCs w:val="28"/>
          <w:u w:val="single"/>
        </w:rPr>
        <w:t>处将于报名结束后根据报名情况组织选拔考试，时间初定于10月24日（星期四）下午，具体考试时间和地点另行网上通知，请密切留意学校主页上的部处通知、国际交流合作处主页和微信公众号（华南师大国际交流SCNUGLOBAL）上的通知，我处不再另行电话或电邮通知。未按时参加考试的视为自动弃权，不再另行安排考试。</w:t>
      </w:r>
    </w:p>
    <w:p>
      <w:pPr>
        <w:widowControl/>
        <w:spacing w:line="37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温馨提示：为了保证入学手续能及时办理，有兴趣参加此项目的学生，可尽快前往本人户口所在地公安局或广州市公安局天河分局办理个人因私护照（费用自理），详情请咨询学校保卫处户籍管理科。</w:t>
      </w:r>
    </w:p>
    <w:p>
      <w:pPr>
        <w:widowControl/>
        <w:spacing w:line="375" w:lineRule="atLeast"/>
        <w:ind w:left="300" w:right="150" w:firstLine="645"/>
        <w:jc w:val="left"/>
        <w:rPr>
          <w:rFonts w:ascii="宋体" w:hAnsi="宋体" w:eastAsia="宋体" w:cs="宋体"/>
          <w:color w:val="333333"/>
          <w:kern w:val="0"/>
          <w:sz w:val="28"/>
          <w:szCs w:val="28"/>
        </w:rPr>
      </w:pPr>
    </w:p>
    <w:p>
      <w:pPr>
        <w:widowControl/>
        <w:spacing w:line="495" w:lineRule="atLeast"/>
        <w:ind w:left="300" w:right="150" w:firstLine="645"/>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附件：报名二维码</w:t>
      </w:r>
    </w:p>
    <w:p>
      <w:pPr>
        <w:widowControl/>
        <w:spacing w:line="495" w:lineRule="atLeast"/>
        <w:ind w:left="300" w:right="150" w:firstLine="645"/>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drawing>
          <wp:anchor distT="0" distB="0" distL="114300" distR="114300" simplePos="0" relativeHeight="251658240" behindDoc="0" locked="0" layoutInCell="1" allowOverlap="1">
            <wp:simplePos x="0" y="0"/>
            <wp:positionH relativeFrom="column">
              <wp:posOffset>708660</wp:posOffset>
            </wp:positionH>
            <wp:positionV relativeFrom="paragraph">
              <wp:posOffset>507365</wp:posOffset>
            </wp:positionV>
            <wp:extent cx="2438400" cy="2438400"/>
            <wp:effectExtent l="0" t="0" r="0" b="0"/>
            <wp:wrapTopAndBottom/>
            <wp:docPr id="1" name="图片 1"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二维码"/>
                    <pic:cNvPicPr>
                      <a:picLocks noChangeAspect="1"/>
                    </pic:cNvPicPr>
                  </pic:nvPicPr>
                  <pic:blipFill>
                    <a:blip r:embed="rId4" cstate="print"/>
                    <a:stretch>
                      <a:fillRect/>
                    </a:stretch>
                  </pic:blipFill>
                  <pic:spPr>
                    <a:xfrm>
                      <a:off x="0" y="0"/>
                      <a:ext cx="2438400" cy="2438400"/>
                    </a:xfrm>
                    <a:prstGeom prst="rect">
                      <a:avLst/>
                    </a:prstGeom>
                  </pic:spPr>
                </pic:pic>
              </a:graphicData>
            </a:graphic>
          </wp:anchor>
        </w:drawing>
      </w:r>
    </w:p>
    <w:sectPr>
      <w:pgSz w:w="11906" w:h="16838"/>
      <w:pgMar w:top="1043"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7D27"/>
    <w:rsid w:val="000037E5"/>
    <w:rsid w:val="00043539"/>
    <w:rsid w:val="00596A97"/>
    <w:rsid w:val="0062246B"/>
    <w:rsid w:val="00737CAA"/>
    <w:rsid w:val="00A62641"/>
    <w:rsid w:val="00B9475B"/>
    <w:rsid w:val="00F97D27"/>
    <w:rsid w:val="039F09CD"/>
    <w:rsid w:val="178217D0"/>
    <w:rsid w:val="19913E8A"/>
    <w:rsid w:val="1E6F152D"/>
    <w:rsid w:val="24B066DE"/>
    <w:rsid w:val="27696B3B"/>
    <w:rsid w:val="2EC9715D"/>
    <w:rsid w:val="2F3F3725"/>
    <w:rsid w:val="38BF2F68"/>
    <w:rsid w:val="3A2176C4"/>
    <w:rsid w:val="3C092DC2"/>
    <w:rsid w:val="3C0E25EB"/>
    <w:rsid w:val="477E29F5"/>
    <w:rsid w:val="47905E4A"/>
    <w:rsid w:val="4F3A1CFF"/>
    <w:rsid w:val="55476079"/>
    <w:rsid w:val="59A96459"/>
    <w:rsid w:val="6C397080"/>
    <w:rsid w:val="7A6B0A19"/>
    <w:rsid w:val="7AA721BB"/>
    <w:rsid w:val="7E1D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205</Words>
  <Characters>1171</Characters>
  <Lines>9</Lines>
  <Paragraphs>2</Paragraphs>
  <TotalTime>20</TotalTime>
  <ScaleCrop>false</ScaleCrop>
  <LinksUpToDate>false</LinksUpToDate>
  <CharactersWithSpaces>1374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2019-10-09T12:30:00Z</dcterms:created>
  <dc:creator>雷红梅</dc:creator>
  <cp:lastModifiedBy>Sara</cp:lastModifiedBy>
  <dcterms:modified xsi:type="dcterms:W3CDTF">2019-10-11T07:56:24Z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