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87477" w14:textId="77777777" w:rsidR="00FA5018" w:rsidRDefault="00FA5018">
      <w:pPr>
        <w:ind w:firstLineChars="200" w:firstLine="723"/>
        <w:jc w:val="center"/>
        <w:rPr>
          <w:rFonts w:ascii="宋体" w:eastAsia="宋体" w:hAnsi="宋体"/>
          <w:b/>
          <w:bCs/>
          <w:sz w:val="36"/>
          <w:szCs w:val="36"/>
        </w:rPr>
      </w:pPr>
    </w:p>
    <w:p w14:paraId="79387478" w14:textId="77777777" w:rsidR="00FA5018" w:rsidRDefault="000A1EEC">
      <w:pPr>
        <w:jc w:val="center"/>
        <w:rPr>
          <w:rFonts w:ascii="宋体" w:eastAsia="宋体" w:hAnsi="宋体"/>
          <w:b/>
          <w:bCs/>
          <w:sz w:val="42"/>
          <w:szCs w:val="42"/>
        </w:rPr>
      </w:pPr>
      <w:r>
        <w:rPr>
          <w:rFonts w:ascii="宋体" w:eastAsia="宋体" w:hAnsi="宋体" w:hint="eastAsia"/>
          <w:b/>
          <w:bCs/>
          <w:sz w:val="42"/>
          <w:szCs w:val="42"/>
        </w:rPr>
        <w:t>云操作系统赋能产业数字化转型升级</w:t>
      </w:r>
    </w:p>
    <w:p w14:paraId="79387479" w14:textId="77777777" w:rsidR="00FA5018" w:rsidRDefault="000A1EEC">
      <w:pPr>
        <w:jc w:val="center"/>
        <w:rPr>
          <w:rFonts w:ascii="宋体" w:eastAsia="宋体" w:hAnsi="宋体"/>
          <w:b/>
          <w:bCs/>
          <w:sz w:val="32"/>
          <w:szCs w:val="32"/>
        </w:rPr>
      </w:pPr>
      <w:r>
        <w:rPr>
          <w:rFonts w:ascii="宋体" w:eastAsia="宋体" w:hAnsi="宋体" w:hint="eastAsia"/>
          <w:b/>
          <w:bCs/>
          <w:sz w:val="32"/>
          <w:szCs w:val="32"/>
        </w:rPr>
        <w:t>云计算新发展与国产基础软件自主创新</w:t>
      </w:r>
    </w:p>
    <w:p w14:paraId="7938747A" w14:textId="4A03038D" w:rsidR="00FA5018" w:rsidRDefault="000A1EEC">
      <w:pPr>
        <w:jc w:val="center"/>
        <w:rPr>
          <w:rFonts w:ascii="华文宋体" w:eastAsia="华文宋体" w:hAnsi="华文宋体"/>
          <w:b/>
          <w:bCs/>
          <w:color w:val="000000" w:themeColor="text1"/>
          <w:sz w:val="18"/>
          <w:szCs w:val="18"/>
        </w:rPr>
      </w:pPr>
      <w:r>
        <w:rPr>
          <w:rFonts w:ascii="华文宋体" w:eastAsia="华文宋体" w:hAnsi="华文宋体" w:hint="eastAsia"/>
          <w:b/>
          <w:bCs/>
          <w:color w:val="000000" w:themeColor="text1"/>
          <w:sz w:val="18"/>
          <w:szCs w:val="18"/>
        </w:rPr>
        <w:t>（</w:t>
      </w:r>
      <w:r>
        <w:rPr>
          <w:rFonts w:ascii="华文宋体" w:eastAsia="华文宋体" w:hAnsi="华文宋体" w:hint="eastAsia"/>
          <w:b/>
          <w:bCs/>
          <w:color w:val="000000" w:themeColor="text1"/>
          <w:sz w:val="18"/>
          <w:szCs w:val="18"/>
        </w:rPr>
        <w:t>2</w:t>
      </w:r>
      <w:r>
        <w:rPr>
          <w:rFonts w:ascii="华文宋体" w:eastAsia="华文宋体" w:hAnsi="华文宋体"/>
          <w:b/>
          <w:bCs/>
          <w:color w:val="000000" w:themeColor="text1"/>
          <w:sz w:val="18"/>
          <w:szCs w:val="18"/>
        </w:rPr>
        <w:t>023</w:t>
      </w:r>
      <w:r>
        <w:rPr>
          <w:rFonts w:ascii="华文宋体" w:eastAsia="华文宋体" w:hAnsi="华文宋体" w:hint="eastAsia"/>
          <w:b/>
          <w:bCs/>
          <w:color w:val="000000" w:themeColor="text1"/>
          <w:sz w:val="18"/>
          <w:szCs w:val="18"/>
        </w:rPr>
        <w:t>年</w:t>
      </w:r>
      <w:r>
        <w:rPr>
          <w:rFonts w:ascii="华文宋体" w:eastAsia="华文宋体" w:hAnsi="华文宋体" w:hint="eastAsia"/>
          <w:b/>
          <w:bCs/>
          <w:color w:val="000000" w:themeColor="text1"/>
          <w:sz w:val="18"/>
          <w:szCs w:val="18"/>
        </w:rPr>
        <w:t>3</w:t>
      </w:r>
      <w:r>
        <w:rPr>
          <w:rFonts w:ascii="华文宋体" w:eastAsia="华文宋体" w:hAnsi="华文宋体" w:hint="eastAsia"/>
          <w:b/>
          <w:bCs/>
          <w:color w:val="000000" w:themeColor="text1"/>
          <w:sz w:val="18"/>
          <w:szCs w:val="18"/>
        </w:rPr>
        <w:t>月</w:t>
      </w:r>
      <w:r>
        <w:rPr>
          <w:rFonts w:ascii="华文宋体" w:eastAsia="华文宋体" w:hAnsi="华文宋体" w:hint="eastAsia"/>
          <w:b/>
          <w:bCs/>
          <w:color w:val="000000" w:themeColor="text1"/>
          <w:sz w:val="18"/>
          <w:szCs w:val="18"/>
        </w:rPr>
        <w:t>1</w:t>
      </w:r>
      <w:r>
        <w:rPr>
          <w:rFonts w:ascii="华文宋体" w:eastAsia="华文宋体" w:hAnsi="华文宋体"/>
          <w:b/>
          <w:bCs/>
          <w:color w:val="000000" w:themeColor="text1"/>
          <w:sz w:val="18"/>
          <w:szCs w:val="18"/>
        </w:rPr>
        <w:t>6</w:t>
      </w:r>
      <w:r>
        <w:rPr>
          <w:rFonts w:ascii="华文宋体" w:eastAsia="华文宋体" w:hAnsi="华文宋体" w:hint="eastAsia"/>
          <w:b/>
          <w:bCs/>
          <w:color w:val="000000" w:themeColor="text1"/>
          <w:sz w:val="18"/>
          <w:szCs w:val="18"/>
        </w:rPr>
        <w:t>日</w:t>
      </w:r>
      <w:r>
        <w:rPr>
          <w:rFonts w:ascii="华文宋体" w:eastAsia="华文宋体" w:hAnsi="华文宋体" w:hint="eastAsia"/>
          <w:b/>
          <w:bCs/>
          <w:color w:val="000000" w:themeColor="text1"/>
          <w:sz w:val="18"/>
          <w:szCs w:val="18"/>
        </w:rPr>
        <w:t>在广东省新一代电子信息产业集群发展论坛上作主题演讲的内容提纲）</w:t>
      </w:r>
    </w:p>
    <w:p w14:paraId="7938747B" w14:textId="77777777" w:rsidR="00FA5018" w:rsidRDefault="000A1EEC">
      <w:pPr>
        <w:pStyle w:val="2"/>
      </w:pPr>
      <w:bookmarkStart w:id="0" w:name="_Toc129603807"/>
      <w:r>
        <w:rPr>
          <w:rFonts w:hint="eastAsia"/>
        </w:rPr>
        <w:t>一、国内</w:t>
      </w:r>
      <w:r>
        <w:t>基础软件短板问题突出</w:t>
      </w:r>
      <w:bookmarkEnd w:id="0"/>
    </w:p>
    <w:p w14:paraId="7938747C" w14:textId="77777777" w:rsidR="00FA5018" w:rsidRDefault="000A1EEC">
      <w:pPr>
        <w:rPr>
          <w:rFonts w:ascii="华文宋体" w:eastAsia="华文宋体" w:hAnsi="华文宋体"/>
          <w:b/>
          <w:bCs/>
          <w:sz w:val="28"/>
          <w:szCs w:val="28"/>
        </w:rPr>
      </w:pPr>
      <w:r>
        <w:rPr>
          <w:rFonts w:ascii="华文宋体" w:eastAsia="华文宋体" w:hAnsi="华文宋体" w:hint="eastAsia"/>
          <w:sz w:val="28"/>
          <w:szCs w:val="28"/>
        </w:rPr>
        <w:t>（一）</w:t>
      </w:r>
      <w:r>
        <w:rPr>
          <w:rFonts w:ascii="华文宋体" w:eastAsia="华文宋体" w:hAnsi="华文宋体" w:hint="eastAsia"/>
          <w:b/>
          <w:bCs/>
          <w:sz w:val="28"/>
          <w:szCs w:val="28"/>
        </w:rPr>
        <w:t>基础软件通常包括：操作系统、数据库、中间件、办公软件等。</w:t>
      </w:r>
    </w:p>
    <w:p w14:paraId="7938747D" w14:textId="77777777" w:rsidR="00FA5018" w:rsidRDefault="000A1EEC">
      <w:pPr>
        <w:ind w:firstLine="420"/>
        <w:rPr>
          <w:sz w:val="28"/>
          <w:szCs w:val="28"/>
        </w:rPr>
      </w:pPr>
      <w:r>
        <w:rPr>
          <w:sz w:val="28"/>
          <w:szCs w:val="28"/>
        </w:rPr>
        <w:t>《广东省培育软件和信息服务产业集群行动计划（</w:t>
      </w:r>
      <w:r>
        <w:rPr>
          <w:sz w:val="28"/>
          <w:szCs w:val="28"/>
        </w:rPr>
        <w:t>2021—2025</w:t>
      </w:r>
      <w:r>
        <w:rPr>
          <w:sz w:val="28"/>
          <w:szCs w:val="28"/>
        </w:rPr>
        <w:t>）》将</w:t>
      </w:r>
      <w:r>
        <w:rPr>
          <w:b/>
          <w:bCs/>
          <w:color w:val="FF0000"/>
          <w:sz w:val="28"/>
          <w:szCs w:val="28"/>
        </w:rPr>
        <w:t>“</w:t>
      </w:r>
      <w:r>
        <w:rPr>
          <w:b/>
          <w:bCs/>
          <w:color w:val="FF0000"/>
          <w:sz w:val="28"/>
          <w:szCs w:val="28"/>
        </w:rPr>
        <w:t>基础软件建设工程</w:t>
      </w:r>
      <w:r>
        <w:rPr>
          <w:b/>
          <w:bCs/>
          <w:color w:val="FF0000"/>
          <w:sz w:val="28"/>
          <w:szCs w:val="28"/>
        </w:rPr>
        <w:t>”</w:t>
      </w:r>
      <w:r>
        <w:rPr>
          <w:sz w:val="28"/>
          <w:szCs w:val="28"/>
        </w:rPr>
        <w:t>列为头号重点工作，提出加快研发具有自主知识产权的</w:t>
      </w:r>
      <w:r>
        <w:rPr>
          <w:b/>
          <w:bCs/>
          <w:color w:val="FF0000"/>
          <w:sz w:val="28"/>
          <w:szCs w:val="28"/>
        </w:rPr>
        <w:t>操作系统、数据库、中间件和办公软件等通用基础软件</w:t>
      </w:r>
      <w:r>
        <w:rPr>
          <w:sz w:val="28"/>
          <w:szCs w:val="28"/>
        </w:rPr>
        <w:t>。</w:t>
      </w:r>
    </w:p>
    <w:p w14:paraId="7938747E" w14:textId="77777777" w:rsidR="00FA5018" w:rsidRDefault="000A1EEC">
      <w:pPr>
        <w:ind w:firstLineChars="200" w:firstLine="560"/>
        <w:rPr>
          <w:sz w:val="28"/>
          <w:szCs w:val="28"/>
        </w:rPr>
      </w:pPr>
      <w:r>
        <w:rPr>
          <w:sz w:val="28"/>
          <w:szCs w:val="28"/>
        </w:rPr>
        <w:t>《深圳市培育发展软件与信息服务产业集群行动计划（</w:t>
      </w:r>
      <w:r>
        <w:rPr>
          <w:sz w:val="28"/>
          <w:szCs w:val="28"/>
        </w:rPr>
        <w:t>2022-2025</w:t>
      </w:r>
      <w:r>
        <w:rPr>
          <w:sz w:val="28"/>
          <w:szCs w:val="28"/>
        </w:rPr>
        <w:t>年）》提出实施</w:t>
      </w:r>
      <w:r>
        <w:rPr>
          <w:b/>
          <w:bCs/>
          <w:color w:val="FF0000"/>
          <w:sz w:val="28"/>
          <w:szCs w:val="28"/>
        </w:rPr>
        <w:t>核心软件突破工程</w:t>
      </w:r>
      <w:r>
        <w:rPr>
          <w:sz w:val="28"/>
          <w:szCs w:val="28"/>
        </w:rPr>
        <w:t>，支持企业、高等院校、科研院所等各类创新主体加大核心软件研发创新力度，力争在</w:t>
      </w:r>
      <w:r>
        <w:rPr>
          <w:b/>
          <w:bCs/>
          <w:color w:val="FF0000"/>
          <w:sz w:val="28"/>
          <w:szCs w:val="28"/>
        </w:rPr>
        <w:t>操作系统、数据库、中间件、办公套件等基础软件和工业软件</w:t>
      </w:r>
      <w:r>
        <w:rPr>
          <w:sz w:val="28"/>
          <w:szCs w:val="28"/>
        </w:rPr>
        <w:t>领域实现更多</w:t>
      </w:r>
      <w:r>
        <w:rPr>
          <w:sz w:val="28"/>
          <w:szCs w:val="28"/>
        </w:rPr>
        <w:t>“0”</w:t>
      </w:r>
      <w:r>
        <w:rPr>
          <w:sz w:val="28"/>
          <w:szCs w:val="28"/>
        </w:rPr>
        <w:t>到</w:t>
      </w:r>
      <w:r>
        <w:rPr>
          <w:sz w:val="28"/>
          <w:szCs w:val="28"/>
        </w:rPr>
        <w:t>“1”</w:t>
      </w:r>
      <w:r>
        <w:rPr>
          <w:sz w:val="28"/>
          <w:szCs w:val="28"/>
        </w:rPr>
        <w:t>式源头创新。</w:t>
      </w:r>
    </w:p>
    <w:p w14:paraId="7938747F" w14:textId="77777777" w:rsidR="00FA5018" w:rsidRDefault="000A1EEC">
      <w:pPr>
        <w:rPr>
          <w:b/>
          <w:bCs/>
          <w:sz w:val="28"/>
          <w:szCs w:val="28"/>
          <w:u w:val="single"/>
        </w:rPr>
      </w:pPr>
      <w:r>
        <w:rPr>
          <w:rFonts w:hint="eastAsia"/>
          <w:b/>
          <w:bCs/>
          <w:sz w:val="28"/>
          <w:szCs w:val="28"/>
        </w:rPr>
        <w:t>（二）</w:t>
      </w:r>
      <w:r>
        <w:rPr>
          <w:rFonts w:ascii="华文宋体" w:eastAsia="华文宋体" w:hAnsi="华文宋体" w:hint="eastAsia"/>
          <w:b/>
          <w:bCs/>
          <w:sz w:val="28"/>
          <w:szCs w:val="28"/>
        </w:rPr>
        <w:t>国家高度重视基础软件创新发展</w:t>
      </w:r>
    </w:p>
    <w:p w14:paraId="79387480" w14:textId="77777777" w:rsidR="00FA5018" w:rsidRDefault="000A1EEC">
      <w:pPr>
        <w:ind w:firstLineChars="200" w:firstLine="560"/>
        <w:rPr>
          <w:b/>
          <w:bCs/>
          <w:color w:val="000000" w:themeColor="text1"/>
          <w:sz w:val="28"/>
          <w:szCs w:val="28"/>
        </w:rPr>
      </w:pPr>
      <w:r>
        <w:rPr>
          <w:rFonts w:hint="eastAsia"/>
          <w:sz w:val="28"/>
          <w:szCs w:val="28"/>
        </w:rPr>
        <w:t>中共中央政治局</w:t>
      </w:r>
      <w:r>
        <w:rPr>
          <w:rFonts w:hint="eastAsia"/>
          <w:sz w:val="28"/>
          <w:szCs w:val="28"/>
        </w:rPr>
        <w:t>2</w:t>
      </w:r>
      <w:r>
        <w:rPr>
          <w:rFonts w:hint="eastAsia"/>
          <w:sz w:val="28"/>
          <w:szCs w:val="28"/>
        </w:rPr>
        <w:t>月</w:t>
      </w:r>
      <w:r>
        <w:rPr>
          <w:rFonts w:hint="eastAsia"/>
          <w:sz w:val="28"/>
          <w:szCs w:val="28"/>
        </w:rPr>
        <w:t>21</w:t>
      </w:r>
      <w:r>
        <w:rPr>
          <w:rFonts w:hint="eastAsia"/>
          <w:sz w:val="28"/>
          <w:szCs w:val="28"/>
        </w:rPr>
        <w:t>日</w:t>
      </w:r>
      <w:r>
        <w:rPr>
          <w:rFonts w:hint="eastAsia"/>
          <w:color w:val="000000" w:themeColor="text1"/>
          <w:sz w:val="28"/>
          <w:szCs w:val="28"/>
        </w:rPr>
        <w:t>下午</w:t>
      </w:r>
      <w:r>
        <w:rPr>
          <w:rFonts w:hint="eastAsia"/>
          <w:sz w:val="28"/>
          <w:szCs w:val="28"/>
        </w:rPr>
        <w:t>就加强基础研究进行第三次集体学习，</w:t>
      </w:r>
      <w:r>
        <w:rPr>
          <w:rFonts w:hint="eastAsia"/>
          <w:color w:val="000000" w:themeColor="text1"/>
          <w:sz w:val="28"/>
          <w:szCs w:val="28"/>
        </w:rPr>
        <w:t>习近平总书记</w:t>
      </w:r>
      <w:r>
        <w:rPr>
          <w:sz w:val="28"/>
          <w:szCs w:val="28"/>
        </w:rPr>
        <w:t>在主持学习时强调，要</w:t>
      </w:r>
      <w:r>
        <w:rPr>
          <w:b/>
          <w:bCs/>
          <w:color w:val="000000" w:themeColor="text1"/>
          <w:sz w:val="28"/>
          <w:szCs w:val="28"/>
        </w:rPr>
        <w:t>打好科技仪器设备、操作系统和基础软件国产化攻坚战。</w:t>
      </w:r>
    </w:p>
    <w:p w14:paraId="79387481" w14:textId="77777777" w:rsidR="00FA5018" w:rsidRDefault="000A1EEC">
      <w:pPr>
        <w:rPr>
          <w:rFonts w:ascii="华文宋体" w:eastAsia="华文宋体" w:hAnsi="华文宋体"/>
          <w:b/>
          <w:bCs/>
          <w:color w:val="FF0000"/>
          <w:sz w:val="28"/>
          <w:szCs w:val="28"/>
          <w:u w:val="single"/>
        </w:rPr>
      </w:pPr>
      <w:r>
        <w:rPr>
          <w:rFonts w:hint="eastAsia"/>
          <w:b/>
          <w:bCs/>
          <w:sz w:val="28"/>
          <w:szCs w:val="28"/>
        </w:rPr>
        <w:t>（三）操作系统为什么重要？</w:t>
      </w:r>
    </w:p>
    <w:p w14:paraId="79387482"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操作系统是释放</w:t>
      </w:r>
      <w:r>
        <w:rPr>
          <w:rFonts w:ascii="华文宋体" w:eastAsia="华文宋体" w:hAnsi="华文宋体"/>
          <w:sz w:val="28"/>
          <w:szCs w:val="28"/>
        </w:rPr>
        <w:t>IT</w:t>
      </w:r>
      <w:r>
        <w:rPr>
          <w:rFonts w:ascii="华文宋体" w:eastAsia="华文宋体" w:hAnsi="华文宋体"/>
          <w:sz w:val="28"/>
          <w:szCs w:val="28"/>
        </w:rPr>
        <w:t>基础设施资源能力、构筑应用生态、</w:t>
      </w:r>
      <w:r>
        <w:rPr>
          <w:rFonts w:ascii="华文宋体" w:eastAsia="华文宋体" w:hAnsi="华文宋体" w:hint="eastAsia"/>
          <w:sz w:val="28"/>
          <w:szCs w:val="28"/>
        </w:rPr>
        <w:t>提升全局能效</w:t>
      </w:r>
      <w:r>
        <w:rPr>
          <w:rFonts w:ascii="华文宋体" w:eastAsia="华文宋体" w:hAnsi="华文宋体"/>
          <w:sz w:val="28"/>
          <w:szCs w:val="28"/>
        </w:rPr>
        <w:t>的关键基础软件，处于软件产业链上游，其发展能够带动下游的应用系统和应用软件的发展，进而带动软件产业的整体发展。众所</w:t>
      </w:r>
      <w:r>
        <w:rPr>
          <w:rFonts w:ascii="华文宋体" w:eastAsia="华文宋体" w:hAnsi="华文宋体"/>
          <w:sz w:val="28"/>
          <w:szCs w:val="28"/>
        </w:rPr>
        <w:lastRenderedPageBreak/>
        <w:t>周知，掌握操作系统的几家公司不仅是世界上最赚钱的公司，还左右着全球</w:t>
      </w:r>
      <w:r>
        <w:rPr>
          <w:rFonts w:ascii="华文宋体" w:eastAsia="华文宋体" w:hAnsi="华文宋体"/>
          <w:sz w:val="28"/>
          <w:szCs w:val="28"/>
        </w:rPr>
        <w:t>IT</w:t>
      </w:r>
      <w:r>
        <w:rPr>
          <w:rFonts w:ascii="华文宋体" w:eastAsia="华文宋体" w:hAnsi="华文宋体"/>
          <w:sz w:val="28"/>
          <w:szCs w:val="28"/>
        </w:rPr>
        <w:t>产业发展的命脉。</w:t>
      </w:r>
    </w:p>
    <w:p w14:paraId="79387483" w14:textId="77777777" w:rsidR="00FA5018" w:rsidRDefault="000A1EEC">
      <w:pPr>
        <w:pStyle w:val="2"/>
        <w:ind w:left="0" w:firstLine="0"/>
      </w:pPr>
      <w:bookmarkStart w:id="1" w:name="_Toc129603808"/>
      <w:r>
        <w:rPr>
          <w:rFonts w:hint="eastAsia"/>
        </w:rPr>
        <w:t>二、</w:t>
      </w:r>
      <w:r>
        <w:t>单机</w:t>
      </w:r>
      <w:r>
        <w:rPr>
          <w:rFonts w:hint="eastAsia"/>
        </w:rPr>
        <w:t>操作系统</w:t>
      </w:r>
      <w:r>
        <w:t>竞争态势及总体格局</w:t>
      </w:r>
      <w:bookmarkEnd w:id="1"/>
    </w:p>
    <w:p w14:paraId="79387484" w14:textId="77777777" w:rsidR="00FA5018" w:rsidRDefault="000A1EEC">
      <w:pPr>
        <w:pStyle w:val="2"/>
        <w:ind w:left="0" w:firstLine="0"/>
        <w:rPr>
          <w:color w:val="FF0000"/>
        </w:rPr>
      </w:pPr>
      <w:bookmarkStart w:id="2" w:name="_Toc129603809"/>
      <w:r>
        <w:rPr>
          <w:rFonts w:hint="eastAsia"/>
          <w:color w:val="FF0000"/>
        </w:rPr>
        <w:t>国产</w:t>
      </w:r>
      <w:r>
        <w:rPr>
          <w:color w:val="FF0000"/>
        </w:rPr>
        <w:t>操作系统</w:t>
      </w:r>
      <w:r>
        <w:rPr>
          <w:rFonts w:hint="eastAsia"/>
          <w:color w:val="FF0000"/>
        </w:rPr>
        <w:t>落后主要是在单机系统时代积累下来的问题</w:t>
      </w:r>
      <w:bookmarkEnd w:id="2"/>
    </w:p>
    <w:p w14:paraId="79387485" w14:textId="77777777" w:rsidR="00FA5018" w:rsidRDefault="000A1EEC">
      <w:pPr>
        <w:ind w:firstLineChars="200" w:firstLine="560"/>
        <w:rPr>
          <w:sz w:val="28"/>
          <w:szCs w:val="28"/>
        </w:rPr>
      </w:pPr>
      <w:r>
        <w:rPr>
          <w:rFonts w:hint="eastAsia"/>
          <w:sz w:val="28"/>
          <w:szCs w:val="28"/>
        </w:rPr>
        <w:t>单机系统包括：</w:t>
      </w:r>
      <w:r>
        <w:rPr>
          <w:sz w:val="28"/>
          <w:szCs w:val="28"/>
        </w:rPr>
        <w:t>桌面端、移动端</w:t>
      </w:r>
      <w:r>
        <w:rPr>
          <w:rFonts w:hint="eastAsia"/>
          <w:sz w:val="28"/>
          <w:szCs w:val="28"/>
        </w:rPr>
        <w:t>和</w:t>
      </w:r>
      <w:r>
        <w:rPr>
          <w:sz w:val="28"/>
          <w:szCs w:val="28"/>
        </w:rPr>
        <w:t>服务器端</w:t>
      </w:r>
      <w:bookmarkStart w:id="3" w:name="_Toc10679"/>
      <w:bookmarkStart w:id="4" w:name="_Toc106269500"/>
      <w:r>
        <w:rPr>
          <w:rFonts w:hint="eastAsia"/>
          <w:sz w:val="28"/>
          <w:szCs w:val="28"/>
        </w:rPr>
        <w:t>。</w:t>
      </w:r>
    </w:p>
    <w:p w14:paraId="79387486" w14:textId="77777777" w:rsidR="00FA5018" w:rsidRDefault="000A1EEC">
      <w:pPr>
        <w:jc w:val="center"/>
        <w:rPr>
          <w:sz w:val="28"/>
          <w:szCs w:val="28"/>
        </w:rPr>
      </w:pPr>
      <w:r>
        <w:rPr>
          <w:noProof/>
        </w:rPr>
        <w:drawing>
          <wp:inline distT="0" distB="0" distL="0" distR="0" wp14:anchorId="793874D1" wp14:editId="793874D2">
            <wp:extent cx="5278120" cy="2918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8120" cy="2918460"/>
                    </a:xfrm>
                    <a:prstGeom prst="rect">
                      <a:avLst/>
                    </a:prstGeom>
                  </pic:spPr>
                </pic:pic>
              </a:graphicData>
            </a:graphic>
          </wp:inline>
        </w:drawing>
      </w:r>
    </w:p>
    <w:p w14:paraId="79387487" w14:textId="77777777" w:rsidR="00FA5018" w:rsidRDefault="000A1EEC">
      <w:pPr>
        <w:ind w:firstLineChars="200" w:firstLine="560"/>
        <w:rPr>
          <w:rFonts w:ascii="华文宋体" w:eastAsia="华文宋体" w:hAnsi="华文宋体"/>
          <w:sz w:val="28"/>
          <w:szCs w:val="28"/>
        </w:rPr>
      </w:pPr>
      <w:r>
        <w:rPr>
          <w:sz w:val="28"/>
          <w:szCs w:val="28"/>
        </w:rPr>
        <w:t>客观审视</w:t>
      </w:r>
      <w:r>
        <w:rPr>
          <w:rFonts w:hint="eastAsia"/>
          <w:sz w:val="28"/>
          <w:szCs w:val="28"/>
        </w:rPr>
        <w:t>基础软件</w:t>
      </w:r>
      <w:r>
        <w:rPr>
          <w:sz w:val="28"/>
          <w:szCs w:val="28"/>
        </w:rPr>
        <w:t>的发展现状，单机</w:t>
      </w:r>
      <w:r>
        <w:rPr>
          <w:rFonts w:hint="eastAsia"/>
          <w:sz w:val="28"/>
          <w:szCs w:val="28"/>
        </w:rPr>
        <w:t>操作系统</w:t>
      </w:r>
      <w:r>
        <w:rPr>
          <w:sz w:val="28"/>
          <w:szCs w:val="28"/>
        </w:rPr>
        <w:t>竞争态势及总体格局已定，</w:t>
      </w:r>
      <w:r>
        <w:rPr>
          <w:rFonts w:hint="eastAsia"/>
          <w:sz w:val="28"/>
          <w:szCs w:val="28"/>
        </w:rPr>
        <w:t>全球操作系统市场主要有谷歌旗下的</w:t>
      </w:r>
      <w:r>
        <w:rPr>
          <w:sz w:val="28"/>
          <w:szCs w:val="28"/>
        </w:rPr>
        <w:t>Android</w:t>
      </w:r>
      <w:r>
        <w:rPr>
          <w:sz w:val="28"/>
          <w:szCs w:val="28"/>
        </w:rPr>
        <w:t>、微</w:t>
      </w:r>
      <w:r>
        <w:rPr>
          <w:sz w:val="28"/>
          <w:szCs w:val="28"/>
        </w:rPr>
        <w:t>软旗下的</w:t>
      </w:r>
      <w:r>
        <w:rPr>
          <w:sz w:val="28"/>
          <w:szCs w:val="28"/>
        </w:rPr>
        <w:t>Windows</w:t>
      </w:r>
      <w:r>
        <w:rPr>
          <w:sz w:val="28"/>
          <w:szCs w:val="28"/>
        </w:rPr>
        <w:t>、苹果公司旗下的</w:t>
      </w:r>
      <w:r>
        <w:rPr>
          <w:sz w:val="28"/>
          <w:szCs w:val="28"/>
        </w:rPr>
        <w:t>iOS</w:t>
      </w:r>
      <w:r>
        <w:rPr>
          <w:sz w:val="28"/>
          <w:szCs w:val="28"/>
        </w:rPr>
        <w:t>、</w:t>
      </w:r>
      <w:r>
        <w:rPr>
          <w:sz w:val="28"/>
          <w:szCs w:val="28"/>
        </w:rPr>
        <w:t>MacOS</w:t>
      </w:r>
      <w:r>
        <w:rPr>
          <w:sz w:val="28"/>
          <w:szCs w:val="28"/>
        </w:rPr>
        <w:t>以及</w:t>
      </w:r>
      <w:r>
        <w:rPr>
          <w:sz w:val="28"/>
          <w:szCs w:val="28"/>
        </w:rPr>
        <w:t>Linux</w:t>
      </w:r>
      <w:r>
        <w:rPr>
          <w:sz w:val="28"/>
          <w:szCs w:val="28"/>
        </w:rPr>
        <w:t>五大操作系统，占据全球操作系统</w:t>
      </w:r>
      <w:r>
        <w:rPr>
          <w:rFonts w:hint="eastAsia"/>
          <w:sz w:val="28"/>
          <w:szCs w:val="28"/>
        </w:rPr>
        <w:t>约</w:t>
      </w:r>
      <w:r>
        <w:rPr>
          <w:sz w:val="28"/>
          <w:szCs w:val="28"/>
        </w:rPr>
        <w:t>97%</w:t>
      </w:r>
      <w:r>
        <w:rPr>
          <w:sz w:val="28"/>
          <w:szCs w:val="28"/>
        </w:rPr>
        <w:t>的市场份额，占据中国操作系统市场</w:t>
      </w:r>
      <w:r>
        <w:rPr>
          <w:rFonts w:hint="eastAsia"/>
          <w:sz w:val="28"/>
          <w:szCs w:val="28"/>
        </w:rPr>
        <w:t>约</w:t>
      </w:r>
      <w:r>
        <w:rPr>
          <w:sz w:val="28"/>
          <w:szCs w:val="28"/>
        </w:rPr>
        <w:t>96%</w:t>
      </w:r>
      <w:r>
        <w:rPr>
          <w:sz w:val="28"/>
          <w:szCs w:val="28"/>
        </w:rPr>
        <w:t>的市场份额</w:t>
      </w:r>
      <w:r>
        <w:rPr>
          <w:rFonts w:hint="eastAsia"/>
          <w:sz w:val="28"/>
          <w:szCs w:val="28"/>
        </w:rPr>
        <w:t>（</w:t>
      </w:r>
      <w:r>
        <w:rPr>
          <w:sz w:val="28"/>
          <w:szCs w:val="28"/>
        </w:rPr>
        <w:t>截至</w:t>
      </w:r>
      <w:r>
        <w:rPr>
          <w:sz w:val="28"/>
          <w:szCs w:val="28"/>
        </w:rPr>
        <w:t>2023</w:t>
      </w:r>
      <w:r>
        <w:rPr>
          <w:sz w:val="28"/>
          <w:szCs w:val="28"/>
        </w:rPr>
        <w:t>年</w:t>
      </w:r>
      <w:r>
        <w:rPr>
          <w:sz w:val="28"/>
          <w:szCs w:val="28"/>
        </w:rPr>
        <w:t>1</w:t>
      </w:r>
      <w:r>
        <w:rPr>
          <w:sz w:val="28"/>
          <w:szCs w:val="28"/>
        </w:rPr>
        <w:t>月</w:t>
      </w:r>
      <w:r>
        <w:rPr>
          <w:rFonts w:hint="eastAsia"/>
          <w:sz w:val="28"/>
          <w:szCs w:val="28"/>
        </w:rPr>
        <w:t>）</w:t>
      </w:r>
      <w:r>
        <w:rPr>
          <w:sz w:val="28"/>
          <w:szCs w:val="28"/>
        </w:rPr>
        <w:t>，呈现寡头垄断格局。</w:t>
      </w:r>
      <w:r>
        <w:rPr>
          <w:rFonts w:ascii="华文宋体" w:eastAsia="华文宋体" w:hAnsi="华文宋体" w:hint="eastAsia"/>
          <w:sz w:val="28"/>
          <w:szCs w:val="28"/>
        </w:rPr>
        <w:t>我国</w:t>
      </w:r>
      <w:r>
        <w:rPr>
          <w:rFonts w:ascii="华文宋体" w:eastAsia="华文宋体" w:hAnsi="华文宋体" w:hint="eastAsia"/>
          <w:sz w:val="28"/>
          <w:szCs w:val="28"/>
        </w:rPr>
        <w:t>IT</w:t>
      </w:r>
      <w:r>
        <w:rPr>
          <w:rFonts w:ascii="华文宋体" w:eastAsia="华文宋体" w:hAnsi="华文宋体"/>
          <w:sz w:val="28"/>
          <w:szCs w:val="28"/>
        </w:rPr>
        <w:t>产业发展存在随时被</w:t>
      </w:r>
      <w:r>
        <w:rPr>
          <w:rFonts w:ascii="华文宋体" w:eastAsia="华文宋体" w:hAnsi="华文宋体"/>
          <w:sz w:val="28"/>
          <w:szCs w:val="28"/>
        </w:rPr>
        <w:t>“</w:t>
      </w:r>
      <w:r>
        <w:rPr>
          <w:rFonts w:ascii="华文宋体" w:eastAsia="华文宋体" w:hAnsi="华文宋体"/>
          <w:sz w:val="28"/>
          <w:szCs w:val="28"/>
        </w:rPr>
        <w:t>卡脖子</w:t>
      </w:r>
      <w:r>
        <w:rPr>
          <w:rFonts w:ascii="华文宋体" w:eastAsia="华文宋体" w:hAnsi="华文宋体"/>
          <w:sz w:val="28"/>
          <w:szCs w:val="28"/>
        </w:rPr>
        <w:t>”</w:t>
      </w:r>
      <w:r>
        <w:rPr>
          <w:rFonts w:ascii="华文宋体" w:eastAsia="华文宋体" w:hAnsi="华文宋体"/>
          <w:sz w:val="28"/>
          <w:szCs w:val="28"/>
        </w:rPr>
        <w:t>的巨大风险，</w:t>
      </w:r>
      <w:r>
        <w:rPr>
          <w:rFonts w:ascii="华文宋体" w:eastAsia="华文宋体" w:hAnsi="华文宋体" w:hint="eastAsia"/>
          <w:sz w:val="28"/>
          <w:szCs w:val="28"/>
        </w:rPr>
        <w:t>即便可以使用开源软件，也存在着“长臂管辖”的风险。</w:t>
      </w:r>
      <w:r>
        <w:rPr>
          <w:rFonts w:ascii="华文宋体" w:eastAsia="华文宋体" w:hAnsi="华文宋体" w:hint="eastAsia"/>
          <w:sz w:val="28"/>
          <w:szCs w:val="28"/>
        </w:rPr>
        <w:t xml:space="preserve">  </w:t>
      </w:r>
    </w:p>
    <w:p w14:paraId="79387488" w14:textId="77777777" w:rsidR="00FA5018" w:rsidRDefault="00FA5018">
      <w:pPr>
        <w:rPr>
          <w:rFonts w:ascii="华文宋体" w:eastAsia="华文宋体" w:hAnsi="华文宋体"/>
          <w:b/>
          <w:bCs/>
          <w:sz w:val="28"/>
          <w:szCs w:val="28"/>
        </w:rPr>
      </w:pPr>
    </w:p>
    <w:p w14:paraId="79387489" w14:textId="77777777" w:rsidR="00FA5018" w:rsidRDefault="000A1EEC">
      <w:pPr>
        <w:rPr>
          <w:b/>
          <w:bCs/>
          <w:sz w:val="28"/>
          <w:szCs w:val="28"/>
        </w:rPr>
      </w:pPr>
      <w:r>
        <w:rPr>
          <w:rFonts w:ascii="华文宋体" w:eastAsia="华文宋体" w:hAnsi="华文宋体" w:hint="eastAsia"/>
          <w:b/>
          <w:bCs/>
          <w:sz w:val="28"/>
          <w:szCs w:val="28"/>
        </w:rPr>
        <w:lastRenderedPageBreak/>
        <w:t>（一）</w:t>
      </w:r>
      <w:r>
        <w:rPr>
          <w:rFonts w:hint="eastAsia"/>
          <w:b/>
          <w:bCs/>
          <w:sz w:val="28"/>
          <w:szCs w:val="28"/>
        </w:rPr>
        <w:t>国产替代策略十分必要</w:t>
      </w:r>
    </w:p>
    <w:p w14:paraId="7938748A" w14:textId="77777777" w:rsidR="00FA5018" w:rsidRDefault="000A1EEC">
      <w:pPr>
        <w:ind w:firstLineChars="200" w:firstLine="560"/>
        <w:rPr>
          <w:sz w:val="28"/>
          <w:szCs w:val="28"/>
        </w:rPr>
      </w:pPr>
      <w:r>
        <w:rPr>
          <w:rFonts w:hint="eastAsia"/>
          <w:sz w:val="28"/>
          <w:szCs w:val="28"/>
        </w:rPr>
        <w:t>出于国家信息安全和产业发展自主可控的需要，</w:t>
      </w:r>
      <w:r>
        <w:rPr>
          <w:sz w:val="28"/>
          <w:szCs w:val="28"/>
        </w:rPr>
        <w:t>单机</w:t>
      </w:r>
      <w:r>
        <w:rPr>
          <w:rFonts w:hint="eastAsia"/>
          <w:sz w:val="28"/>
          <w:szCs w:val="28"/>
        </w:rPr>
        <w:t>操作</w:t>
      </w:r>
      <w:r>
        <w:rPr>
          <w:sz w:val="28"/>
          <w:szCs w:val="28"/>
        </w:rPr>
        <w:t>系统</w:t>
      </w:r>
      <w:r>
        <w:rPr>
          <w:rFonts w:hint="eastAsia"/>
          <w:sz w:val="28"/>
          <w:szCs w:val="28"/>
        </w:rPr>
        <w:t xml:space="preserve"> </w:t>
      </w:r>
      <w:r>
        <w:rPr>
          <w:rFonts w:hint="eastAsia"/>
          <w:sz w:val="28"/>
          <w:szCs w:val="28"/>
        </w:rPr>
        <w:t>国产替代策略十分必要。</w:t>
      </w:r>
    </w:p>
    <w:p w14:paraId="7938748B" w14:textId="77777777" w:rsidR="00FA5018" w:rsidRDefault="000A1EEC">
      <w:pPr>
        <w:ind w:firstLineChars="200" w:firstLine="562"/>
        <w:rPr>
          <w:b/>
          <w:bCs/>
          <w:color w:val="FF0000"/>
          <w:sz w:val="28"/>
          <w:szCs w:val="28"/>
          <w:u w:val="single"/>
        </w:rPr>
      </w:pPr>
      <w:r>
        <w:rPr>
          <w:rFonts w:hint="eastAsia"/>
          <w:b/>
          <w:bCs/>
          <w:color w:val="FF0000"/>
          <w:sz w:val="28"/>
          <w:szCs w:val="28"/>
          <w:u w:val="single"/>
        </w:rPr>
        <w:t>只有具备对垄断者的替代能力，才能在市场竞争中生存。</w:t>
      </w:r>
    </w:p>
    <w:p w14:paraId="7938748C" w14:textId="77777777" w:rsidR="00FA5018" w:rsidRDefault="000A1EEC">
      <w:pPr>
        <w:ind w:firstLineChars="200" w:firstLine="560"/>
        <w:rPr>
          <w:rFonts w:ascii="华文宋体" w:eastAsia="华文宋体" w:hAnsi="华文宋体"/>
          <w:b/>
          <w:bCs/>
          <w:i/>
          <w:iCs/>
          <w:sz w:val="28"/>
          <w:szCs w:val="28"/>
          <w:u w:val="single"/>
        </w:rPr>
      </w:pPr>
      <w:r>
        <w:rPr>
          <w:sz w:val="28"/>
          <w:szCs w:val="28"/>
        </w:rPr>
        <w:t>操作系统作为基础软件，上承应用，下接硬件，面向用户，对生态要求极高。</w:t>
      </w:r>
      <w:r>
        <w:rPr>
          <w:rFonts w:ascii="华文宋体" w:eastAsia="华文宋体" w:hAnsi="华文宋体" w:hint="eastAsia"/>
          <w:b/>
          <w:bCs/>
          <w:i/>
          <w:iCs/>
          <w:color w:val="000000" w:themeColor="text1"/>
          <w:sz w:val="28"/>
          <w:szCs w:val="28"/>
          <w:u w:val="single"/>
        </w:rPr>
        <w:t>综观基础软件发展史，每一代操作系统占领市场形成生态规模后，尚未出现在原赛道上后发赶超的先例；处在原赛道霸主地位的企业也很难在新型操作系统</w:t>
      </w:r>
      <w:r>
        <w:rPr>
          <w:rFonts w:ascii="宋体" w:eastAsia="宋体" w:hAnsi="宋体" w:cs="宋体" w:hint="eastAsia"/>
          <w:b/>
          <w:bCs/>
          <w:i/>
          <w:iCs/>
          <w:color w:val="000000" w:themeColor="text1"/>
          <w:sz w:val="28"/>
          <w:szCs w:val="28"/>
          <w:u w:val="single"/>
        </w:rPr>
        <w:t>领域延续成功的传奇。</w:t>
      </w:r>
    </w:p>
    <w:p w14:paraId="7938748D" w14:textId="77777777" w:rsidR="00FA5018" w:rsidRDefault="000A1EEC">
      <w:pPr>
        <w:ind w:firstLineChars="200" w:firstLine="560"/>
        <w:rPr>
          <w:sz w:val="28"/>
          <w:szCs w:val="28"/>
        </w:rPr>
      </w:pPr>
      <w:r>
        <w:rPr>
          <w:rFonts w:hint="eastAsia"/>
          <w:sz w:val="28"/>
          <w:szCs w:val="28"/>
        </w:rPr>
        <w:t>2</w:t>
      </w:r>
      <w:r>
        <w:rPr>
          <w:sz w:val="28"/>
          <w:szCs w:val="28"/>
        </w:rPr>
        <w:t>022</w:t>
      </w:r>
      <w:r>
        <w:rPr>
          <w:rFonts w:hint="eastAsia"/>
          <w:sz w:val="28"/>
          <w:szCs w:val="28"/>
        </w:rPr>
        <w:t>年，深圳市工业和信息化局公开征求《深圳市关于加快培育鸿蒙欧拉生态的若干措施（征求意见稿）》意见，提出支持软件企业开发鸿蒙欧拉应用，打造全球“鸿蒙欧拉之城”，推动数字经济产业高质量发展。</w:t>
      </w:r>
    </w:p>
    <w:p w14:paraId="7938748E" w14:textId="77777777" w:rsidR="00FA5018" w:rsidRDefault="000A1EEC">
      <w:pPr>
        <w:ind w:firstLine="420"/>
        <w:rPr>
          <w:sz w:val="28"/>
          <w:szCs w:val="28"/>
        </w:rPr>
      </w:pPr>
      <w:r>
        <w:rPr>
          <w:sz w:val="28"/>
          <w:szCs w:val="28"/>
        </w:rPr>
        <w:t>OpenHarmony</w:t>
      </w:r>
      <w:r>
        <w:rPr>
          <w:sz w:val="28"/>
          <w:szCs w:val="28"/>
        </w:rPr>
        <w:t>操作系统能力正逐步成熟，生态</w:t>
      </w:r>
      <w:r>
        <w:rPr>
          <w:rFonts w:hint="eastAsia"/>
          <w:sz w:val="28"/>
          <w:szCs w:val="28"/>
        </w:rPr>
        <w:t>日趋</w:t>
      </w:r>
      <w:r>
        <w:rPr>
          <w:sz w:val="28"/>
          <w:szCs w:val="28"/>
        </w:rPr>
        <w:t>繁荣</w:t>
      </w:r>
      <w:r>
        <w:rPr>
          <w:rFonts w:hint="eastAsia"/>
          <w:sz w:val="28"/>
          <w:szCs w:val="28"/>
        </w:rPr>
        <w:t>，</w:t>
      </w:r>
      <w:r>
        <w:rPr>
          <w:sz w:val="28"/>
          <w:szCs w:val="28"/>
        </w:rPr>
        <w:t>已有超过</w:t>
      </w:r>
      <w:r>
        <w:rPr>
          <w:sz w:val="28"/>
          <w:szCs w:val="28"/>
        </w:rPr>
        <w:t>5100</w:t>
      </w:r>
      <w:r>
        <w:rPr>
          <w:sz w:val="28"/>
          <w:szCs w:val="28"/>
        </w:rPr>
        <w:t>名共建者</w:t>
      </w:r>
      <w:r>
        <w:rPr>
          <w:rFonts w:hint="eastAsia"/>
          <w:sz w:val="28"/>
          <w:szCs w:val="28"/>
        </w:rPr>
        <w:t>和</w:t>
      </w:r>
      <w:r>
        <w:rPr>
          <w:sz w:val="28"/>
          <w:szCs w:val="28"/>
        </w:rPr>
        <w:t>51</w:t>
      </w:r>
      <w:r>
        <w:rPr>
          <w:sz w:val="28"/>
          <w:szCs w:val="28"/>
        </w:rPr>
        <w:t>家共建单位参与</w:t>
      </w:r>
      <w:r>
        <w:rPr>
          <w:rFonts w:hint="eastAsia"/>
          <w:sz w:val="28"/>
          <w:szCs w:val="28"/>
        </w:rPr>
        <w:t>生态</w:t>
      </w:r>
      <w:r>
        <w:rPr>
          <w:sz w:val="28"/>
          <w:szCs w:val="28"/>
        </w:rPr>
        <w:t>共建</w:t>
      </w:r>
      <w:r>
        <w:rPr>
          <w:rFonts w:hint="eastAsia"/>
          <w:sz w:val="28"/>
          <w:szCs w:val="28"/>
        </w:rPr>
        <w:t>，发展前景值得期待。</w:t>
      </w:r>
    </w:p>
    <w:p w14:paraId="7938748F" w14:textId="77777777" w:rsidR="00FA5018" w:rsidRDefault="000A1EEC">
      <w:pPr>
        <w:rPr>
          <w:b/>
          <w:bCs/>
          <w:sz w:val="28"/>
          <w:szCs w:val="28"/>
        </w:rPr>
      </w:pPr>
      <w:bookmarkStart w:id="5" w:name="_Toc129603810"/>
      <w:bookmarkEnd w:id="3"/>
      <w:bookmarkEnd w:id="4"/>
      <w:r>
        <w:rPr>
          <w:rFonts w:hint="eastAsia"/>
          <w:b/>
          <w:bCs/>
          <w:sz w:val="28"/>
          <w:szCs w:val="28"/>
        </w:rPr>
        <w:t>（二）国产替代应该是体系的替代而不仅仅是单一产品的替代</w:t>
      </w:r>
      <w:bookmarkEnd w:id="5"/>
    </w:p>
    <w:p w14:paraId="79387490" w14:textId="77777777" w:rsidR="00FA5018" w:rsidRDefault="000A1EEC">
      <w:pPr>
        <w:ind w:firstLineChars="200" w:firstLine="562"/>
        <w:rPr>
          <w:b/>
          <w:bCs/>
          <w:color w:val="FF0000"/>
          <w:sz w:val="28"/>
          <w:szCs w:val="28"/>
        </w:rPr>
      </w:pPr>
      <w:r>
        <w:rPr>
          <w:rFonts w:hint="eastAsia"/>
          <w:b/>
          <w:bCs/>
          <w:color w:val="FF0000"/>
          <w:sz w:val="28"/>
          <w:szCs w:val="28"/>
        </w:rPr>
        <w:t>从国外主导的生态体系到国产主导生态体系的巨大迁移成本，这是国产操作系统面临的最棘手的问题。</w:t>
      </w:r>
    </w:p>
    <w:p w14:paraId="79387491" w14:textId="77777777" w:rsidR="00FA5018" w:rsidRDefault="000A1EEC">
      <w:pPr>
        <w:ind w:firstLineChars="200" w:firstLine="560"/>
        <w:rPr>
          <w:sz w:val="28"/>
          <w:szCs w:val="28"/>
        </w:rPr>
      </w:pPr>
      <w:r>
        <w:rPr>
          <w:rFonts w:hint="eastAsia"/>
          <w:sz w:val="28"/>
          <w:szCs w:val="28"/>
        </w:rPr>
        <w:t>一个操作系统如果没有相应的软件生态，那是没有人愿意用的</w:t>
      </w:r>
      <w:r>
        <w:rPr>
          <w:sz w:val="28"/>
          <w:szCs w:val="28"/>
        </w:rPr>
        <w:t>。</w:t>
      </w:r>
      <w:r>
        <w:rPr>
          <w:rFonts w:hint="eastAsia"/>
          <w:sz w:val="28"/>
          <w:szCs w:val="28"/>
        </w:rPr>
        <w:t>与移动终端例如智能手机产品相比，个人计算机（</w:t>
      </w:r>
      <w:r>
        <w:rPr>
          <w:rFonts w:hint="eastAsia"/>
          <w:sz w:val="28"/>
          <w:szCs w:val="28"/>
        </w:rPr>
        <w:t>PC</w:t>
      </w:r>
      <w:r>
        <w:rPr>
          <w:rFonts w:hint="eastAsia"/>
          <w:sz w:val="28"/>
          <w:szCs w:val="28"/>
        </w:rPr>
        <w:t>）更是一种生产力工具，因此，</w:t>
      </w:r>
      <w:r>
        <w:rPr>
          <w:rFonts w:hint="eastAsia"/>
          <w:sz w:val="28"/>
          <w:szCs w:val="28"/>
        </w:rPr>
        <w:t>PC</w:t>
      </w:r>
      <w:r>
        <w:rPr>
          <w:rFonts w:hint="eastAsia"/>
          <w:sz w:val="28"/>
          <w:szCs w:val="28"/>
        </w:rPr>
        <w:t>和服务器领域的操作系统生态问题要比手机等移动终端更加重要。</w:t>
      </w:r>
    </w:p>
    <w:p w14:paraId="79387492" w14:textId="77777777" w:rsidR="00FA5018" w:rsidRDefault="000A1EEC">
      <w:pPr>
        <w:ind w:firstLineChars="200" w:firstLine="560"/>
        <w:rPr>
          <w:sz w:val="28"/>
          <w:szCs w:val="28"/>
        </w:rPr>
      </w:pPr>
      <w:r>
        <w:rPr>
          <w:sz w:val="28"/>
          <w:szCs w:val="28"/>
        </w:rPr>
        <w:lastRenderedPageBreak/>
        <w:t>要打破</w:t>
      </w:r>
      <w:r>
        <w:rPr>
          <w:sz w:val="28"/>
          <w:szCs w:val="28"/>
        </w:rPr>
        <w:t>Wintel</w:t>
      </w:r>
      <w:r>
        <w:rPr>
          <w:sz w:val="28"/>
          <w:szCs w:val="28"/>
        </w:rPr>
        <w:t>体系</w:t>
      </w:r>
      <w:r>
        <w:rPr>
          <w:rFonts w:hint="eastAsia"/>
          <w:sz w:val="28"/>
          <w:szCs w:val="28"/>
        </w:rPr>
        <w:t>在</w:t>
      </w:r>
      <w:r>
        <w:rPr>
          <w:sz w:val="28"/>
          <w:szCs w:val="28"/>
        </w:rPr>
        <w:t>桌面计算机领域的垄断，</w:t>
      </w:r>
      <w:r>
        <w:rPr>
          <w:rFonts w:hint="eastAsia"/>
          <w:sz w:val="28"/>
          <w:szCs w:val="28"/>
        </w:rPr>
        <w:t>收复失地，</w:t>
      </w:r>
      <w:r>
        <w:rPr>
          <w:sz w:val="28"/>
          <w:szCs w:val="28"/>
        </w:rPr>
        <w:t>不能只依靠单个硬件或软件，而是要发展相应的</w:t>
      </w:r>
      <w:r>
        <w:rPr>
          <w:sz w:val="28"/>
          <w:szCs w:val="28"/>
        </w:rPr>
        <w:t>“</w:t>
      </w:r>
      <w:r>
        <w:rPr>
          <w:sz w:val="28"/>
          <w:szCs w:val="28"/>
        </w:rPr>
        <w:t>中国体系</w:t>
      </w:r>
      <w:r>
        <w:rPr>
          <w:sz w:val="28"/>
          <w:szCs w:val="28"/>
        </w:rPr>
        <w:t>”</w:t>
      </w:r>
      <w:r>
        <w:rPr>
          <w:sz w:val="28"/>
          <w:szCs w:val="28"/>
        </w:rPr>
        <w:t>。</w:t>
      </w:r>
      <w:r>
        <w:rPr>
          <w:rFonts w:hint="eastAsia"/>
          <w:sz w:val="28"/>
          <w:szCs w:val="28"/>
        </w:rPr>
        <w:t>信创产业包括芯片、服务器等基础硬件，以及操作系统、中间件、数据库、办公软件、工业软件等基础软件，它们环环相扣，如</w:t>
      </w:r>
      <w:r>
        <w:rPr>
          <w:rFonts w:hint="eastAsia"/>
          <w:sz w:val="28"/>
          <w:szCs w:val="28"/>
        </w:rPr>
        <w:t>果搞应用软件的公司不考虑在国产操作系统上运行，搞操作系统软件的公司主要还是在国外的硬件平台上进行开发，生态很难成型。</w:t>
      </w:r>
    </w:p>
    <w:p w14:paraId="79387493" w14:textId="77777777" w:rsidR="00FA5018" w:rsidRDefault="000A1EEC">
      <w:pPr>
        <w:ind w:firstLine="420"/>
        <w:rPr>
          <w:sz w:val="28"/>
          <w:szCs w:val="28"/>
        </w:rPr>
      </w:pPr>
      <w:r>
        <w:rPr>
          <w:rFonts w:hint="eastAsia"/>
          <w:sz w:val="28"/>
          <w:szCs w:val="28"/>
        </w:rPr>
        <w:t>统信</w:t>
      </w:r>
      <w:r>
        <w:rPr>
          <w:rFonts w:hint="eastAsia"/>
          <w:sz w:val="28"/>
          <w:szCs w:val="28"/>
        </w:rPr>
        <w:t>UOS</w:t>
      </w:r>
      <w:r>
        <w:rPr>
          <w:rFonts w:hint="eastAsia"/>
          <w:sz w:val="28"/>
          <w:szCs w:val="28"/>
        </w:rPr>
        <w:t>是一款国产桌面操作系统，但工程师的日常工作离不开</w:t>
      </w:r>
      <w:r>
        <w:rPr>
          <w:rFonts w:hint="eastAsia"/>
          <w:sz w:val="28"/>
          <w:szCs w:val="28"/>
        </w:rPr>
        <w:t>EDA/CAD</w:t>
      </w:r>
      <w:r>
        <w:rPr>
          <w:rFonts w:hint="eastAsia"/>
          <w:sz w:val="28"/>
          <w:szCs w:val="28"/>
        </w:rPr>
        <w:t>等工业软件，</w:t>
      </w:r>
      <w:r>
        <w:rPr>
          <w:rFonts w:hint="eastAsia"/>
          <w:sz w:val="28"/>
          <w:szCs w:val="28"/>
        </w:rPr>
        <w:t>EDA/CAD</w:t>
      </w:r>
      <w:r>
        <w:rPr>
          <w:rFonts w:hint="eastAsia"/>
          <w:sz w:val="28"/>
          <w:szCs w:val="28"/>
        </w:rPr>
        <w:t>也要有国产化替代，至少要让国外</w:t>
      </w:r>
      <w:r>
        <w:rPr>
          <w:rFonts w:hint="eastAsia"/>
          <w:sz w:val="28"/>
          <w:szCs w:val="28"/>
        </w:rPr>
        <w:t>EDA/CAD</w:t>
      </w:r>
      <w:r>
        <w:rPr>
          <w:rFonts w:hint="eastAsia"/>
          <w:sz w:val="28"/>
          <w:szCs w:val="28"/>
        </w:rPr>
        <w:t>软件能在统信</w:t>
      </w:r>
      <w:r>
        <w:rPr>
          <w:rFonts w:hint="eastAsia"/>
          <w:sz w:val="28"/>
          <w:szCs w:val="28"/>
        </w:rPr>
        <w:t>UOS</w:t>
      </w:r>
      <w:r>
        <w:rPr>
          <w:rFonts w:hint="eastAsia"/>
          <w:sz w:val="28"/>
          <w:szCs w:val="28"/>
        </w:rPr>
        <w:t>上运行。</w:t>
      </w:r>
    </w:p>
    <w:p w14:paraId="79387494" w14:textId="77777777" w:rsidR="00FA5018" w:rsidRDefault="000A1EEC">
      <w:pPr>
        <w:rPr>
          <w:b/>
          <w:bCs/>
          <w:sz w:val="28"/>
          <w:szCs w:val="28"/>
        </w:rPr>
      </w:pPr>
      <w:bookmarkStart w:id="6" w:name="_Toc129603811"/>
      <w:r>
        <w:rPr>
          <w:rFonts w:hint="eastAsia"/>
          <w:b/>
          <w:bCs/>
          <w:sz w:val="28"/>
          <w:szCs w:val="28"/>
        </w:rPr>
        <w:t>（三）当今企业竞争是融合生态体系下的竞争</w:t>
      </w:r>
      <w:bookmarkEnd w:id="6"/>
    </w:p>
    <w:p w14:paraId="79387495" w14:textId="77777777" w:rsidR="00FA5018" w:rsidRDefault="000A1EEC">
      <w:pPr>
        <w:ind w:firstLineChars="200" w:firstLine="562"/>
        <w:rPr>
          <w:sz w:val="28"/>
          <w:szCs w:val="28"/>
        </w:rPr>
      </w:pPr>
      <w:r>
        <w:rPr>
          <w:b/>
          <w:bCs/>
          <w:color w:val="FF0000"/>
          <w:sz w:val="28"/>
          <w:szCs w:val="28"/>
        </w:rPr>
        <w:t>信息领域盛行</w:t>
      </w:r>
      <w:r>
        <w:rPr>
          <w:b/>
          <w:bCs/>
          <w:color w:val="FF0000"/>
          <w:sz w:val="28"/>
          <w:szCs w:val="28"/>
        </w:rPr>
        <w:t>“</w:t>
      </w:r>
      <w:r>
        <w:rPr>
          <w:b/>
          <w:bCs/>
          <w:color w:val="FF0000"/>
          <w:sz w:val="28"/>
          <w:szCs w:val="28"/>
        </w:rPr>
        <w:t>狼文化</w:t>
      </w:r>
      <w:r>
        <w:rPr>
          <w:b/>
          <w:bCs/>
          <w:color w:val="FF0000"/>
          <w:sz w:val="28"/>
          <w:szCs w:val="28"/>
        </w:rPr>
        <w:t>”</w:t>
      </w:r>
      <w:r>
        <w:rPr>
          <w:b/>
          <w:bCs/>
          <w:color w:val="FF0000"/>
          <w:sz w:val="28"/>
          <w:szCs w:val="28"/>
        </w:rPr>
        <w:t>，</w:t>
      </w:r>
      <w:r>
        <w:rPr>
          <w:rFonts w:hint="eastAsia"/>
          <w:b/>
          <w:bCs/>
          <w:color w:val="FF0000"/>
          <w:sz w:val="28"/>
          <w:szCs w:val="28"/>
        </w:rPr>
        <w:t>不利于产业生态发展</w:t>
      </w:r>
      <w:r>
        <w:rPr>
          <w:rFonts w:hint="eastAsia"/>
          <w:sz w:val="28"/>
          <w:szCs w:val="28"/>
        </w:rPr>
        <w:t>。</w:t>
      </w:r>
    </w:p>
    <w:p w14:paraId="79387496" w14:textId="77777777" w:rsidR="00FA5018" w:rsidRDefault="000A1EEC">
      <w:pPr>
        <w:ind w:firstLineChars="200" w:firstLine="560"/>
        <w:rPr>
          <w:sz w:val="28"/>
          <w:szCs w:val="28"/>
        </w:rPr>
      </w:pPr>
      <w:r>
        <w:rPr>
          <w:rFonts w:hint="eastAsia"/>
          <w:sz w:val="28"/>
          <w:szCs w:val="28"/>
        </w:rPr>
        <w:t>企业要</w:t>
      </w:r>
      <w:r>
        <w:rPr>
          <w:sz w:val="28"/>
          <w:szCs w:val="28"/>
        </w:rPr>
        <w:t>从关注自我的输赢，</w:t>
      </w:r>
      <w:r>
        <w:rPr>
          <w:rFonts w:hint="eastAsia"/>
          <w:sz w:val="28"/>
          <w:szCs w:val="28"/>
        </w:rPr>
        <w:t>转而</w:t>
      </w:r>
      <w:r>
        <w:rPr>
          <w:sz w:val="28"/>
          <w:szCs w:val="28"/>
        </w:rPr>
        <w:t>关注整个产业生态发展，</w:t>
      </w:r>
      <w:r>
        <w:rPr>
          <w:rFonts w:hint="eastAsia"/>
          <w:sz w:val="28"/>
          <w:szCs w:val="28"/>
        </w:rPr>
        <w:t>真正回归多赢体系，这将赋予“龟兔赛跑”新的含义：兔子背着乌龟走陆地，乌龟背着兔子过河，开放、合作、共赢才能立于不败之地。</w:t>
      </w:r>
    </w:p>
    <w:p w14:paraId="79387497" w14:textId="77777777" w:rsidR="00FA5018" w:rsidRDefault="00FA5018">
      <w:pPr>
        <w:rPr>
          <w:rFonts w:ascii="华文宋体" w:eastAsia="华文宋体" w:hAnsi="华文宋体"/>
          <w:sz w:val="28"/>
          <w:szCs w:val="28"/>
        </w:rPr>
      </w:pPr>
    </w:p>
    <w:p w14:paraId="79387498" w14:textId="77777777" w:rsidR="00FA5018" w:rsidRDefault="000A1EEC">
      <w:pPr>
        <w:pStyle w:val="2"/>
      </w:pPr>
      <w:bookmarkStart w:id="7" w:name="_Toc129603812"/>
      <w:r>
        <w:rPr>
          <w:rFonts w:hint="eastAsia"/>
        </w:rPr>
        <w:t>三、</w:t>
      </w:r>
      <w:bookmarkEnd w:id="7"/>
      <w:r>
        <w:rPr>
          <w:rFonts w:hint="eastAsia"/>
        </w:rPr>
        <w:t>云计算新发展与国产基础软件自主创新</w:t>
      </w:r>
    </w:p>
    <w:p w14:paraId="79387499" w14:textId="77777777" w:rsidR="00FA5018" w:rsidRDefault="000A1EEC">
      <w:pPr>
        <w:ind w:firstLineChars="200" w:firstLine="561"/>
        <w:rPr>
          <w:rFonts w:ascii="华文宋体" w:eastAsia="华文宋体" w:hAnsi="华文宋体"/>
          <w:sz w:val="28"/>
          <w:szCs w:val="28"/>
        </w:rPr>
      </w:pPr>
      <w:r>
        <w:rPr>
          <w:rFonts w:ascii="华文宋体" w:eastAsia="华文宋体" w:hAnsi="华文宋体" w:hint="eastAsia"/>
          <w:b/>
          <w:bCs/>
          <w:color w:val="FF0000"/>
          <w:sz w:val="28"/>
          <w:szCs w:val="28"/>
        </w:rPr>
        <w:t>云操作系统已写入《</w:t>
      </w:r>
      <w:r>
        <w:rPr>
          <w:rFonts w:ascii="华文宋体" w:eastAsia="华文宋体" w:hAnsi="华文宋体"/>
          <w:b/>
          <w:bCs/>
          <w:color w:val="FF0000"/>
          <w:sz w:val="28"/>
          <w:szCs w:val="28"/>
        </w:rPr>
        <w:t>国家</w:t>
      </w:r>
      <w:r>
        <w:rPr>
          <w:rFonts w:ascii="华文宋体" w:eastAsia="华文宋体" w:hAnsi="华文宋体"/>
          <w:b/>
          <w:bCs/>
          <w:color w:val="FF0000"/>
          <w:sz w:val="28"/>
          <w:szCs w:val="28"/>
        </w:rPr>
        <w:t>“</w:t>
      </w:r>
      <w:r>
        <w:rPr>
          <w:rFonts w:ascii="华文宋体" w:eastAsia="华文宋体" w:hAnsi="华文宋体"/>
          <w:b/>
          <w:bCs/>
          <w:color w:val="FF0000"/>
          <w:sz w:val="28"/>
          <w:szCs w:val="28"/>
        </w:rPr>
        <w:t>十四五</w:t>
      </w:r>
      <w:r>
        <w:rPr>
          <w:rFonts w:ascii="华文宋体" w:eastAsia="华文宋体" w:hAnsi="华文宋体"/>
          <w:b/>
          <w:bCs/>
          <w:color w:val="FF0000"/>
          <w:sz w:val="28"/>
          <w:szCs w:val="28"/>
        </w:rPr>
        <w:t>”</w:t>
      </w:r>
      <w:r>
        <w:rPr>
          <w:rFonts w:ascii="华文宋体" w:eastAsia="华文宋体" w:hAnsi="华文宋体"/>
          <w:b/>
          <w:bCs/>
          <w:color w:val="FF0000"/>
          <w:sz w:val="28"/>
          <w:szCs w:val="28"/>
        </w:rPr>
        <w:t>规划和</w:t>
      </w:r>
      <w:r>
        <w:rPr>
          <w:rFonts w:ascii="华文宋体" w:eastAsia="华文宋体" w:hAnsi="华文宋体"/>
          <w:b/>
          <w:bCs/>
          <w:color w:val="FF0000"/>
          <w:sz w:val="28"/>
          <w:szCs w:val="28"/>
        </w:rPr>
        <w:t>2035</w:t>
      </w:r>
      <w:r>
        <w:rPr>
          <w:rFonts w:ascii="华文宋体" w:eastAsia="华文宋体" w:hAnsi="华文宋体"/>
          <w:b/>
          <w:bCs/>
          <w:color w:val="FF0000"/>
          <w:sz w:val="28"/>
          <w:szCs w:val="28"/>
        </w:rPr>
        <w:t>年远景目标纲要》。</w:t>
      </w:r>
    </w:p>
    <w:p w14:paraId="7938749A"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2021</w:t>
      </w:r>
      <w:r>
        <w:rPr>
          <w:rFonts w:ascii="华文宋体" w:eastAsia="华文宋体" w:hAnsi="华文宋体" w:hint="eastAsia"/>
          <w:sz w:val="28"/>
          <w:szCs w:val="28"/>
        </w:rPr>
        <w:t>年</w:t>
      </w:r>
      <w:r>
        <w:rPr>
          <w:rFonts w:ascii="华文宋体" w:eastAsia="华文宋体" w:hAnsi="华文宋体" w:hint="eastAsia"/>
          <w:sz w:val="28"/>
          <w:szCs w:val="28"/>
        </w:rPr>
        <w:t>3</w:t>
      </w:r>
      <w:r>
        <w:rPr>
          <w:rFonts w:ascii="华文宋体" w:eastAsia="华文宋体" w:hAnsi="华文宋体" w:hint="eastAsia"/>
          <w:sz w:val="28"/>
          <w:szCs w:val="28"/>
        </w:rPr>
        <w:t>月，</w:t>
      </w:r>
      <w:r>
        <w:rPr>
          <w:rFonts w:ascii="华文宋体" w:eastAsia="华文宋体" w:hAnsi="华文宋体"/>
          <w:sz w:val="28"/>
          <w:szCs w:val="28"/>
        </w:rPr>
        <w:t>《国家</w:t>
      </w:r>
      <w:r>
        <w:rPr>
          <w:rFonts w:ascii="华文宋体" w:eastAsia="华文宋体" w:hAnsi="华文宋体"/>
          <w:sz w:val="28"/>
          <w:szCs w:val="28"/>
        </w:rPr>
        <w:t>“</w:t>
      </w:r>
      <w:r>
        <w:rPr>
          <w:rFonts w:ascii="华文宋体" w:eastAsia="华文宋体" w:hAnsi="华文宋体"/>
          <w:sz w:val="28"/>
          <w:szCs w:val="28"/>
        </w:rPr>
        <w:t>十四五</w:t>
      </w:r>
      <w:r>
        <w:rPr>
          <w:rFonts w:ascii="华文宋体" w:eastAsia="华文宋体" w:hAnsi="华文宋体"/>
          <w:sz w:val="28"/>
          <w:szCs w:val="28"/>
        </w:rPr>
        <w:t>”</w:t>
      </w:r>
      <w:r>
        <w:rPr>
          <w:rFonts w:ascii="华文宋体" w:eastAsia="华文宋体" w:hAnsi="华文宋体"/>
          <w:sz w:val="28"/>
          <w:szCs w:val="28"/>
        </w:rPr>
        <w:t>规划和</w:t>
      </w:r>
      <w:r>
        <w:rPr>
          <w:rFonts w:ascii="华文宋体" w:eastAsia="华文宋体" w:hAnsi="华文宋体"/>
          <w:sz w:val="28"/>
          <w:szCs w:val="28"/>
        </w:rPr>
        <w:t>2035</w:t>
      </w:r>
      <w:r>
        <w:rPr>
          <w:rFonts w:ascii="华文宋体" w:eastAsia="华文宋体" w:hAnsi="华文宋体"/>
          <w:sz w:val="28"/>
          <w:szCs w:val="28"/>
        </w:rPr>
        <w:t>年远景目标纲要》</w:t>
      </w:r>
      <w:r>
        <w:rPr>
          <w:rFonts w:ascii="华文宋体" w:eastAsia="华文宋体" w:hAnsi="华文宋体" w:hint="eastAsia"/>
          <w:sz w:val="28"/>
          <w:szCs w:val="28"/>
        </w:rPr>
        <w:t>正式发布，</w:t>
      </w:r>
      <w:r>
        <w:rPr>
          <w:rFonts w:ascii="华文宋体" w:eastAsia="华文宋体" w:hAnsi="华文宋体"/>
          <w:sz w:val="28"/>
          <w:szCs w:val="28"/>
        </w:rPr>
        <w:t>云计算列为数字经济重点产业，提出加快云操作系统迭代升级，</w:t>
      </w:r>
      <w:r>
        <w:rPr>
          <w:rFonts w:ascii="华文宋体" w:eastAsia="华文宋体" w:hAnsi="华文宋体" w:hint="eastAsia"/>
          <w:sz w:val="28"/>
          <w:szCs w:val="28"/>
        </w:rPr>
        <w:t>明确了</w:t>
      </w:r>
      <w:r>
        <w:rPr>
          <w:rFonts w:ascii="华文宋体" w:eastAsia="华文宋体" w:hAnsi="华文宋体"/>
          <w:sz w:val="28"/>
          <w:szCs w:val="28"/>
        </w:rPr>
        <w:t>以混合云为重点</w:t>
      </w:r>
      <w:r>
        <w:rPr>
          <w:rFonts w:ascii="华文宋体" w:eastAsia="华文宋体" w:hAnsi="华文宋体" w:hint="eastAsia"/>
          <w:sz w:val="28"/>
          <w:szCs w:val="28"/>
        </w:rPr>
        <w:t>的</w:t>
      </w:r>
      <w:r>
        <w:rPr>
          <w:rFonts w:ascii="华文宋体" w:eastAsia="华文宋体" w:hAnsi="华文宋体"/>
          <w:sz w:val="28"/>
          <w:szCs w:val="28"/>
        </w:rPr>
        <w:t>云服务产业</w:t>
      </w:r>
      <w:r>
        <w:rPr>
          <w:rFonts w:ascii="华文宋体" w:eastAsia="华文宋体" w:hAnsi="华文宋体" w:hint="eastAsia"/>
          <w:sz w:val="28"/>
          <w:szCs w:val="28"/>
        </w:rPr>
        <w:t>发展路线</w:t>
      </w:r>
      <w:r>
        <w:rPr>
          <w:rFonts w:ascii="华文宋体" w:eastAsia="华文宋体" w:hAnsi="华文宋体"/>
          <w:sz w:val="28"/>
          <w:szCs w:val="28"/>
        </w:rPr>
        <w:t>。</w:t>
      </w:r>
    </w:p>
    <w:p w14:paraId="7938749B" w14:textId="77777777" w:rsidR="00FA5018" w:rsidRDefault="000A1EEC">
      <w:pPr>
        <w:ind w:firstLineChars="200" w:firstLine="561"/>
        <w:rPr>
          <w:rFonts w:ascii="华文宋体" w:eastAsia="华文宋体" w:hAnsi="华文宋体"/>
          <w:sz w:val="28"/>
          <w:szCs w:val="28"/>
        </w:rPr>
      </w:pPr>
      <w:r>
        <w:rPr>
          <w:rFonts w:ascii="华文宋体" w:eastAsia="华文宋体" w:hAnsi="华文宋体" w:hint="eastAsia"/>
          <w:b/>
          <w:bCs/>
          <w:color w:val="FF0000"/>
          <w:sz w:val="28"/>
          <w:szCs w:val="28"/>
        </w:rPr>
        <w:lastRenderedPageBreak/>
        <w:t>地方政府积极推动</w:t>
      </w:r>
      <w:r>
        <w:rPr>
          <w:rFonts w:ascii="华文宋体" w:eastAsia="华文宋体" w:hAnsi="华文宋体"/>
          <w:b/>
          <w:bCs/>
          <w:color w:val="FF0000"/>
          <w:sz w:val="28"/>
          <w:szCs w:val="28"/>
        </w:rPr>
        <w:t>云操作系统等</w:t>
      </w:r>
      <w:r>
        <w:rPr>
          <w:rFonts w:ascii="华文宋体" w:eastAsia="华文宋体" w:hAnsi="华文宋体" w:hint="eastAsia"/>
          <w:b/>
          <w:bCs/>
          <w:color w:val="FF0000"/>
          <w:sz w:val="28"/>
          <w:szCs w:val="28"/>
        </w:rPr>
        <w:t>新型基</w:t>
      </w:r>
      <w:r>
        <w:rPr>
          <w:rFonts w:ascii="华文宋体" w:eastAsia="华文宋体" w:hAnsi="华文宋体"/>
          <w:b/>
          <w:bCs/>
          <w:color w:val="FF0000"/>
          <w:sz w:val="28"/>
          <w:szCs w:val="28"/>
        </w:rPr>
        <w:t>础软件自主创新。</w:t>
      </w:r>
    </w:p>
    <w:p w14:paraId="7938749C"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《深圳市培育发展软件与信息服务产业集群行动计划（</w:t>
      </w:r>
      <w:r>
        <w:rPr>
          <w:rFonts w:ascii="华文宋体" w:eastAsia="华文宋体" w:hAnsi="华文宋体"/>
          <w:sz w:val="28"/>
          <w:szCs w:val="28"/>
        </w:rPr>
        <w:t>2022-</w:t>
      </w:r>
      <w:r>
        <w:rPr>
          <w:rFonts w:ascii="华文宋体" w:eastAsia="华文宋体" w:hAnsi="华文宋体"/>
          <w:sz w:val="28"/>
          <w:szCs w:val="28"/>
        </w:rPr>
        <w:t>2025</w:t>
      </w:r>
      <w:r>
        <w:rPr>
          <w:rFonts w:ascii="华文宋体" w:eastAsia="华文宋体" w:hAnsi="华文宋体"/>
          <w:sz w:val="28"/>
          <w:szCs w:val="28"/>
        </w:rPr>
        <w:t>年）》鼓励生态主导型企业抢抓开源发展有利契机，加快云操作系统、物联网操作系统、云数据库、区块链云平台等新型基础软件自主创新。</w:t>
      </w:r>
    </w:p>
    <w:p w14:paraId="7938749D" w14:textId="77777777" w:rsidR="00FA5018" w:rsidRDefault="000A1EEC">
      <w:pPr>
        <w:rPr>
          <w:b/>
          <w:bCs/>
          <w:sz w:val="28"/>
          <w:szCs w:val="28"/>
        </w:rPr>
      </w:pPr>
      <w:bookmarkStart w:id="8" w:name="_Toc129603813"/>
      <w:r>
        <w:rPr>
          <w:rFonts w:hint="eastAsia"/>
          <w:b/>
          <w:bCs/>
          <w:sz w:val="28"/>
          <w:szCs w:val="28"/>
        </w:rPr>
        <w:t>（一）平台经济与</w:t>
      </w:r>
      <w:r>
        <w:rPr>
          <w:b/>
          <w:bCs/>
          <w:sz w:val="28"/>
          <w:szCs w:val="28"/>
        </w:rPr>
        <w:t>新</w:t>
      </w:r>
      <w:r>
        <w:rPr>
          <w:rFonts w:hint="eastAsia"/>
          <w:b/>
          <w:bCs/>
          <w:sz w:val="28"/>
          <w:szCs w:val="28"/>
        </w:rPr>
        <w:t>兴</w:t>
      </w:r>
      <w:r>
        <w:rPr>
          <w:b/>
          <w:bCs/>
          <w:sz w:val="28"/>
          <w:szCs w:val="28"/>
        </w:rPr>
        <w:t>平台软件</w:t>
      </w:r>
      <w:bookmarkEnd w:id="8"/>
    </w:p>
    <w:p w14:paraId="7938749E"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中国经济快速增长，平台经济有重要的贡献。国内巨大的网民规模，充分释放了平台经济的活力，降低了创新创业的门槛，据统计</w:t>
      </w:r>
      <w:r>
        <w:rPr>
          <w:rFonts w:ascii="华文宋体" w:eastAsia="华文宋体" w:hAnsi="华文宋体" w:hint="eastAsia"/>
          <w:sz w:val="28"/>
          <w:szCs w:val="28"/>
        </w:rPr>
        <w:t>2022</w:t>
      </w:r>
      <w:r>
        <w:rPr>
          <w:rFonts w:ascii="华文宋体" w:eastAsia="华文宋体" w:hAnsi="华文宋体" w:hint="eastAsia"/>
          <w:sz w:val="28"/>
          <w:szCs w:val="28"/>
        </w:rPr>
        <w:t>年我国灵活就业人数超过</w:t>
      </w:r>
      <w:r>
        <w:rPr>
          <w:rFonts w:ascii="华文宋体" w:eastAsia="华文宋体" w:hAnsi="华文宋体" w:hint="eastAsia"/>
          <w:sz w:val="28"/>
          <w:szCs w:val="28"/>
        </w:rPr>
        <w:t>2</w:t>
      </w:r>
      <w:r>
        <w:rPr>
          <w:rFonts w:ascii="华文宋体" w:eastAsia="华文宋体" w:hAnsi="华文宋体" w:hint="eastAsia"/>
          <w:sz w:val="28"/>
          <w:szCs w:val="28"/>
        </w:rPr>
        <w:t>亿。但也出现了一些平台侵害消费者利益和大平台垄断等行为，因此需要加强对平台的治理，维护一个公平竞争的市场生态。</w:t>
      </w:r>
    </w:p>
    <w:p w14:paraId="7938749F" w14:textId="77777777" w:rsidR="00FA5018" w:rsidRDefault="000A1EEC">
      <w:pPr>
        <w:rPr>
          <w:rFonts w:asciiTheme="majorEastAsia" w:eastAsiaTheme="majorEastAsia" w:hAnsiTheme="majorEastAsia" w:cstheme="majorEastAsia"/>
          <w:b/>
          <w:bCs/>
          <w:sz w:val="28"/>
          <w:szCs w:val="28"/>
        </w:rPr>
      </w:pPr>
      <w:bookmarkStart w:id="9" w:name="_Toc129603814"/>
      <w:r>
        <w:rPr>
          <w:rFonts w:asciiTheme="majorEastAsia" w:eastAsiaTheme="majorEastAsia" w:hAnsiTheme="majorEastAsia" w:cstheme="majorEastAsia" w:hint="eastAsia"/>
          <w:b/>
          <w:bCs/>
          <w:sz w:val="28"/>
          <w:szCs w:val="28"/>
        </w:rPr>
        <w:t>1.</w:t>
      </w:r>
      <w:r>
        <w:rPr>
          <w:rFonts w:asciiTheme="majorEastAsia" w:eastAsiaTheme="majorEastAsia" w:hAnsiTheme="majorEastAsia" w:cstheme="majorEastAsia" w:hint="eastAsia"/>
          <w:b/>
          <w:bCs/>
          <w:sz w:val="28"/>
          <w:szCs w:val="28"/>
        </w:rPr>
        <w:t>正确理解“平台”</w:t>
      </w:r>
      <w:bookmarkEnd w:id="9"/>
    </w:p>
    <w:p w14:paraId="793874A0" w14:textId="77777777" w:rsidR="00FA5018" w:rsidRDefault="000A1EEC">
      <w:pPr>
        <w:ind w:firstLineChars="200" w:firstLine="560"/>
        <w:rPr>
          <w:rFonts w:ascii="华文宋体" w:eastAsia="华文宋体" w:hAnsi="华文宋体"/>
          <w:b/>
          <w:bCs/>
          <w:color w:val="000000" w:themeColor="text1"/>
          <w:sz w:val="28"/>
          <w:szCs w:val="28"/>
        </w:rPr>
      </w:pPr>
      <w:r>
        <w:rPr>
          <w:rFonts w:ascii="华文宋体" w:eastAsia="华文宋体" w:hAnsi="华文宋体"/>
          <w:sz w:val="28"/>
          <w:szCs w:val="28"/>
        </w:rPr>
        <w:t>很长时间以来，</w:t>
      </w:r>
      <w:r>
        <w:rPr>
          <w:rFonts w:ascii="华文宋体" w:eastAsia="华文宋体" w:hAnsi="华文宋体" w:hint="eastAsia"/>
          <w:sz w:val="28"/>
          <w:szCs w:val="28"/>
        </w:rPr>
        <w:t>产业数字化</w:t>
      </w:r>
      <w:r>
        <w:rPr>
          <w:rFonts w:ascii="华文宋体" w:eastAsia="华文宋体" w:hAnsi="华文宋体"/>
          <w:sz w:val="28"/>
          <w:szCs w:val="28"/>
        </w:rPr>
        <w:t>普遍缺少正确的「平台」概念</w:t>
      </w:r>
      <w:r>
        <w:rPr>
          <w:rFonts w:ascii="华文宋体" w:eastAsia="华文宋体" w:hAnsi="华文宋体" w:hint="eastAsia"/>
          <w:sz w:val="28"/>
          <w:szCs w:val="28"/>
        </w:rPr>
        <w:t>。</w:t>
      </w:r>
      <w:r>
        <w:rPr>
          <w:rFonts w:ascii="华文宋体" w:eastAsia="华文宋体" w:hAnsi="华文宋体" w:hint="eastAsia"/>
          <w:b/>
          <w:bCs/>
          <w:color w:val="000000" w:themeColor="text1"/>
          <w:sz w:val="28"/>
          <w:szCs w:val="28"/>
        </w:rPr>
        <w:t>平台</w:t>
      </w:r>
      <w:r>
        <w:rPr>
          <w:rFonts w:ascii="华文宋体" w:eastAsia="华文宋体" w:hAnsi="华文宋体" w:hint="eastAsia"/>
          <w:b/>
          <w:bCs/>
          <w:color w:val="000000" w:themeColor="text1"/>
          <w:sz w:val="28"/>
          <w:szCs w:val="28"/>
        </w:rPr>
        <w:t>-</w:t>
      </w:r>
      <w:r>
        <w:rPr>
          <w:rFonts w:ascii="华文宋体" w:eastAsia="华文宋体" w:hAnsi="华文宋体" w:hint="eastAsia"/>
          <w:b/>
          <w:bCs/>
          <w:color w:val="000000" w:themeColor="text1"/>
          <w:sz w:val="28"/>
          <w:szCs w:val="28"/>
        </w:rPr>
        <w:t>生态</w:t>
      </w:r>
      <w:r>
        <w:rPr>
          <w:rFonts w:ascii="华文宋体" w:eastAsia="华文宋体" w:hAnsi="华文宋体"/>
          <w:b/>
          <w:bCs/>
          <w:color w:val="000000" w:themeColor="text1"/>
          <w:sz w:val="28"/>
          <w:szCs w:val="28"/>
        </w:rPr>
        <w:t>-</w:t>
      </w:r>
      <w:r>
        <w:rPr>
          <w:rFonts w:ascii="华文宋体" w:eastAsia="华文宋体" w:hAnsi="华文宋体" w:hint="eastAsia"/>
          <w:b/>
          <w:bCs/>
          <w:color w:val="000000" w:themeColor="text1"/>
          <w:sz w:val="28"/>
          <w:szCs w:val="28"/>
        </w:rPr>
        <w:t>开发者总是联系在一起的。</w:t>
      </w:r>
    </w:p>
    <w:p w14:paraId="793874A1" w14:textId="77777777" w:rsidR="00FA5018" w:rsidRDefault="000A1EEC">
      <w:pPr>
        <w:jc w:val="center"/>
        <w:rPr>
          <w:rFonts w:ascii="华文宋体" w:eastAsia="华文宋体" w:hAnsi="华文宋体"/>
          <w:b/>
          <w:bCs/>
          <w:color w:val="000000" w:themeColor="text1"/>
          <w:sz w:val="28"/>
          <w:szCs w:val="28"/>
        </w:rPr>
      </w:pPr>
      <w:r>
        <w:rPr>
          <w:noProof/>
        </w:rPr>
        <w:drawing>
          <wp:inline distT="0" distB="0" distL="114300" distR="114300" wp14:anchorId="793874D3" wp14:editId="793874D4">
            <wp:extent cx="5010150" cy="2206625"/>
            <wp:effectExtent l="0" t="0" r="0"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010150" cy="2206625"/>
                    </a:xfrm>
                    <a:prstGeom prst="rect">
                      <a:avLst/>
                    </a:prstGeom>
                    <a:noFill/>
                    <a:ln>
                      <a:noFill/>
                    </a:ln>
                  </pic:spPr>
                </pic:pic>
              </a:graphicData>
            </a:graphic>
          </wp:inline>
        </w:drawing>
      </w:r>
    </w:p>
    <w:p w14:paraId="793874A2" w14:textId="77777777" w:rsidR="00FA5018" w:rsidRDefault="000A1EEC">
      <w:pPr>
        <w:ind w:firstLineChars="200" w:firstLine="561"/>
        <w:rPr>
          <w:rFonts w:ascii="华文宋体" w:eastAsia="华文宋体" w:hAnsi="华文宋体"/>
          <w:b/>
          <w:bCs/>
          <w:strike/>
          <w:color w:val="FF0000"/>
          <w:sz w:val="28"/>
          <w:szCs w:val="28"/>
        </w:rPr>
      </w:pPr>
      <w:r>
        <w:rPr>
          <w:rFonts w:ascii="华文宋体" w:eastAsia="华文宋体" w:hAnsi="华文宋体" w:hint="eastAsia"/>
          <w:b/>
          <w:bCs/>
          <w:color w:val="FF0000"/>
          <w:sz w:val="28"/>
          <w:szCs w:val="28"/>
        </w:rPr>
        <w:t>从发展生态角度看，平台首先要解决为谁服务的问题，即应用</w:t>
      </w:r>
      <w:r>
        <w:rPr>
          <w:rFonts w:ascii="华文宋体" w:eastAsia="华文宋体" w:hAnsi="华文宋体"/>
          <w:b/>
          <w:bCs/>
          <w:color w:val="FF0000"/>
          <w:sz w:val="28"/>
          <w:szCs w:val="28"/>
        </w:rPr>
        <w:t>生态；</w:t>
      </w:r>
      <w:r>
        <w:rPr>
          <w:rFonts w:ascii="华文宋体" w:eastAsia="华文宋体" w:hAnsi="华文宋体" w:hint="eastAsia"/>
          <w:b/>
          <w:bCs/>
          <w:color w:val="FF0000"/>
          <w:sz w:val="28"/>
          <w:szCs w:val="28"/>
        </w:rPr>
        <w:t>第二，要解决</w:t>
      </w:r>
      <w:r>
        <w:rPr>
          <w:rFonts w:ascii="华文宋体" w:eastAsia="华文宋体" w:hAnsi="华文宋体"/>
          <w:b/>
          <w:bCs/>
          <w:color w:val="FF0000"/>
          <w:sz w:val="28"/>
          <w:szCs w:val="28"/>
        </w:rPr>
        <w:t>谁提供应用服务的问题，即开发者生态。</w:t>
      </w:r>
      <w:r>
        <w:rPr>
          <w:rFonts w:ascii="华文宋体" w:eastAsia="华文宋体" w:hAnsi="华文宋体" w:hint="eastAsia"/>
          <w:b/>
          <w:bCs/>
          <w:color w:val="FF0000"/>
          <w:sz w:val="28"/>
          <w:szCs w:val="28"/>
        </w:rPr>
        <w:t>第三，</w:t>
      </w:r>
      <w:r>
        <w:rPr>
          <w:rFonts w:ascii="华文宋体" w:eastAsia="华文宋体" w:hAnsi="华文宋体"/>
          <w:b/>
          <w:bCs/>
          <w:color w:val="FF0000"/>
          <w:sz w:val="28"/>
          <w:szCs w:val="28"/>
        </w:rPr>
        <w:t>实现跨界</w:t>
      </w:r>
      <w:r>
        <w:rPr>
          <w:rFonts w:ascii="华文宋体" w:eastAsia="华文宋体" w:hAnsi="华文宋体" w:hint="eastAsia"/>
          <w:b/>
          <w:bCs/>
          <w:color w:val="FF0000"/>
          <w:sz w:val="28"/>
          <w:szCs w:val="28"/>
        </w:rPr>
        <w:t>数据</w:t>
      </w:r>
      <w:r>
        <w:rPr>
          <w:rFonts w:ascii="华文宋体" w:eastAsia="华文宋体" w:hAnsi="华文宋体"/>
          <w:b/>
          <w:bCs/>
          <w:color w:val="FF0000"/>
          <w:sz w:val="28"/>
          <w:szCs w:val="28"/>
        </w:rPr>
        <w:t>整合，</w:t>
      </w:r>
      <w:r>
        <w:rPr>
          <w:rFonts w:ascii="华文宋体" w:eastAsia="华文宋体" w:hAnsi="华文宋体" w:hint="eastAsia"/>
          <w:b/>
          <w:bCs/>
          <w:color w:val="FF0000"/>
          <w:sz w:val="28"/>
          <w:szCs w:val="28"/>
        </w:rPr>
        <w:t>发展</w:t>
      </w:r>
      <w:r>
        <w:rPr>
          <w:rFonts w:ascii="华文宋体" w:eastAsia="华文宋体" w:hAnsi="华文宋体"/>
          <w:b/>
          <w:bCs/>
          <w:color w:val="FF0000"/>
          <w:sz w:val="28"/>
          <w:szCs w:val="28"/>
        </w:rPr>
        <w:t>数据生态</w:t>
      </w:r>
      <w:r>
        <w:rPr>
          <w:rFonts w:ascii="华文宋体" w:eastAsia="华文宋体" w:hAnsi="华文宋体" w:hint="eastAsia"/>
          <w:b/>
          <w:bCs/>
          <w:color w:val="FF0000"/>
          <w:sz w:val="28"/>
          <w:szCs w:val="28"/>
        </w:rPr>
        <w:t>。</w:t>
      </w:r>
    </w:p>
    <w:p w14:paraId="793874A3"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lastRenderedPageBreak/>
        <w:t>从技术架构层面看，</w:t>
      </w:r>
      <w:r>
        <w:rPr>
          <w:rFonts w:ascii="华文宋体" w:eastAsia="华文宋体" w:hAnsi="华文宋体"/>
          <w:sz w:val="28"/>
          <w:szCs w:val="28"/>
        </w:rPr>
        <w:t>真正的平台</w:t>
      </w:r>
      <w:r>
        <w:rPr>
          <w:rFonts w:ascii="华文宋体" w:eastAsia="华文宋体" w:hAnsi="华文宋体" w:hint="eastAsia"/>
          <w:sz w:val="28"/>
          <w:szCs w:val="28"/>
        </w:rPr>
        <w:t>解除了基础设施资源和应用之间的紧密耦合、静态绑定关系，其能力与成熟度</w:t>
      </w:r>
      <w:r>
        <w:rPr>
          <w:rFonts w:ascii="华文宋体" w:eastAsia="华文宋体" w:hAnsi="华文宋体"/>
          <w:sz w:val="28"/>
          <w:szCs w:val="28"/>
        </w:rPr>
        <w:t>都聚焦到</w:t>
      </w:r>
      <w:r>
        <w:rPr>
          <w:rFonts w:ascii="华文宋体" w:eastAsia="华文宋体" w:hAnsi="华文宋体" w:hint="eastAsia"/>
          <w:sz w:val="28"/>
          <w:szCs w:val="28"/>
        </w:rPr>
        <w:t>云操作系统</w:t>
      </w:r>
      <w:r>
        <w:rPr>
          <w:rFonts w:ascii="华文宋体" w:eastAsia="华文宋体" w:hAnsi="华文宋体"/>
          <w:sz w:val="28"/>
          <w:szCs w:val="28"/>
        </w:rPr>
        <w:t>这一关键基础软件。</w:t>
      </w:r>
    </w:p>
    <w:p w14:paraId="793874A4" w14:textId="77777777" w:rsidR="00FA5018" w:rsidRDefault="000A1EEC">
      <w:pPr>
        <w:rPr>
          <w:b/>
          <w:bCs/>
          <w:sz w:val="28"/>
          <w:szCs w:val="28"/>
        </w:rPr>
      </w:pPr>
      <w:bookmarkStart w:id="10" w:name="_Toc129603815"/>
      <w:r>
        <w:rPr>
          <w:rFonts w:hint="eastAsia"/>
          <w:b/>
          <w:bCs/>
          <w:sz w:val="28"/>
          <w:szCs w:val="28"/>
        </w:rPr>
        <w:t>2</w:t>
      </w:r>
      <w:r>
        <w:rPr>
          <w:b/>
          <w:bCs/>
          <w:sz w:val="28"/>
          <w:szCs w:val="28"/>
        </w:rPr>
        <w:t>.</w:t>
      </w:r>
      <w:r>
        <w:rPr>
          <w:b/>
          <w:bCs/>
          <w:sz w:val="28"/>
          <w:szCs w:val="28"/>
        </w:rPr>
        <w:t>互联网在消费领域的成功能否在工业领域延续传奇？</w:t>
      </w:r>
      <w:bookmarkEnd w:id="10"/>
    </w:p>
    <w:p w14:paraId="793874A5"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国内消费互联网的成功，主要靠商业模式创新，利用国内巨大的市场规模，拼运营效率和本土优势。但也埋下隐患，这些年层出不穷的卡脖子、断供问题，都是吃了不掌握核心技术的亏。</w:t>
      </w:r>
    </w:p>
    <w:p w14:paraId="793874A6"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互联网在消费领域的成功能否在工业领域延续传奇？</w:t>
      </w:r>
      <w:r>
        <w:rPr>
          <w:rFonts w:ascii="华文宋体" w:eastAsia="华文宋体" w:hAnsi="华文宋体" w:hint="eastAsia"/>
          <w:sz w:val="28"/>
          <w:szCs w:val="28"/>
        </w:rPr>
        <w:t>这个问题备受关注。</w:t>
      </w:r>
    </w:p>
    <w:p w14:paraId="793874A7" w14:textId="77777777" w:rsidR="00FA5018" w:rsidRDefault="000A1EEC">
      <w:pPr>
        <w:rPr>
          <w:rFonts w:ascii="华文宋体" w:eastAsia="华文宋体" w:hAnsi="华文宋体"/>
          <w:sz w:val="28"/>
          <w:szCs w:val="28"/>
        </w:rPr>
      </w:pPr>
      <w:r>
        <w:rPr>
          <w:noProof/>
        </w:rPr>
        <w:drawing>
          <wp:inline distT="0" distB="0" distL="114300" distR="114300" wp14:anchorId="793874D5" wp14:editId="793874D6">
            <wp:extent cx="5274310" cy="1781175"/>
            <wp:effectExtent l="0" t="0" r="2540"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74310" cy="1781175"/>
                    </a:xfrm>
                    <a:prstGeom prst="rect">
                      <a:avLst/>
                    </a:prstGeom>
                    <a:noFill/>
                    <a:ln>
                      <a:noFill/>
                    </a:ln>
                  </pic:spPr>
                </pic:pic>
              </a:graphicData>
            </a:graphic>
          </wp:inline>
        </w:drawing>
      </w:r>
    </w:p>
    <w:p w14:paraId="793874A8"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工业互联网已连续五年写入政府工作报告，充分显示了国家层面对工业互联网助力制造业高质量发展的重视程度。工业互联网平台</w:t>
      </w:r>
      <w:r>
        <w:rPr>
          <w:rFonts w:ascii="华文宋体" w:eastAsia="华文宋体" w:hAnsi="华文宋体" w:hint="eastAsia"/>
          <w:sz w:val="28"/>
          <w:szCs w:val="28"/>
        </w:rPr>
        <w:t>向上对接工业应用，向下连接海量设备，</w:t>
      </w:r>
      <w:r>
        <w:rPr>
          <w:rFonts w:ascii="华文宋体" w:eastAsia="华文宋体" w:hAnsi="华文宋体"/>
          <w:sz w:val="28"/>
          <w:szCs w:val="28"/>
        </w:rPr>
        <w:t>是新一轮产业竞争的制高点，</w:t>
      </w:r>
      <w:r>
        <w:rPr>
          <w:rFonts w:ascii="华文宋体" w:eastAsia="华文宋体" w:hAnsi="华文宋体" w:hint="eastAsia"/>
          <w:sz w:val="28"/>
          <w:szCs w:val="28"/>
        </w:rPr>
        <w:t>其本质是</w:t>
      </w:r>
      <w:r>
        <w:rPr>
          <w:rFonts w:ascii="华文宋体" w:eastAsia="华文宋体" w:hAnsi="华文宋体"/>
          <w:b/>
          <w:bCs/>
          <w:color w:val="FF0000"/>
          <w:sz w:val="28"/>
          <w:szCs w:val="28"/>
        </w:rPr>
        <w:t>资源泛在连接、高效配置与弹性供给的工业云平台</w:t>
      </w:r>
      <w:r>
        <w:rPr>
          <w:rFonts w:ascii="华文宋体" w:eastAsia="华文宋体" w:hAnsi="华文宋体"/>
          <w:sz w:val="28"/>
          <w:szCs w:val="28"/>
        </w:rPr>
        <w:t>，</w:t>
      </w:r>
      <w:r>
        <w:rPr>
          <w:rFonts w:ascii="华文宋体" w:eastAsia="华文宋体" w:hAnsi="华文宋体" w:hint="eastAsia"/>
          <w:sz w:val="28"/>
          <w:szCs w:val="28"/>
        </w:rPr>
        <w:t>云操作系统的</w:t>
      </w:r>
      <w:r>
        <w:rPr>
          <w:rFonts w:ascii="华文宋体" w:eastAsia="华文宋体" w:hAnsi="华文宋体"/>
          <w:sz w:val="28"/>
          <w:szCs w:val="28"/>
        </w:rPr>
        <w:t>成熟度和能力水平已成为聚焦点和突破口</w:t>
      </w:r>
      <w:r>
        <w:rPr>
          <w:rFonts w:ascii="华文宋体" w:eastAsia="华文宋体" w:hAnsi="华文宋体" w:hint="eastAsia"/>
          <w:sz w:val="28"/>
          <w:szCs w:val="28"/>
        </w:rPr>
        <w:t>。</w:t>
      </w:r>
    </w:p>
    <w:p w14:paraId="793874A9" w14:textId="77777777" w:rsidR="00FA5018" w:rsidRDefault="00FA5018">
      <w:pPr>
        <w:jc w:val="center"/>
        <w:rPr>
          <w:rFonts w:ascii="华文宋体" w:eastAsia="华文宋体" w:hAnsi="华文宋体"/>
          <w:color w:val="FF0000"/>
          <w:sz w:val="28"/>
          <w:szCs w:val="28"/>
        </w:rPr>
      </w:pPr>
    </w:p>
    <w:p w14:paraId="793874AA" w14:textId="77777777" w:rsidR="00FA5018" w:rsidRDefault="000A1EEC">
      <w:pPr>
        <w:pStyle w:val="2"/>
        <w:ind w:left="0" w:firstLine="0"/>
        <w:rPr>
          <w:rFonts w:asciiTheme="majorEastAsia" w:eastAsiaTheme="majorEastAsia" w:hAnsiTheme="majorEastAsia" w:cstheme="majorEastAsia"/>
          <w:sz w:val="28"/>
          <w:szCs w:val="28"/>
        </w:rPr>
      </w:pPr>
      <w:bookmarkStart w:id="11" w:name="_Toc129603816"/>
      <w:r>
        <w:rPr>
          <w:rFonts w:asciiTheme="majorEastAsia" w:eastAsiaTheme="majorEastAsia" w:hAnsiTheme="majorEastAsia" w:cstheme="majorEastAsia" w:hint="eastAsia"/>
          <w:sz w:val="28"/>
          <w:szCs w:val="28"/>
        </w:rPr>
        <w:lastRenderedPageBreak/>
        <w:t>（二）</w:t>
      </w:r>
      <w:bookmarkEnd w:id="11"/>
      <w:r>
        <w:rPr>
          <w:rFonts w:asciiTheme="majorEastAsia" w:eastAsiaTheme="majorEastAsia" w:hAnsiTheme="majorEastAsia" w:cstheme="majorEastAsia" w:hint="eastAsia"/>
          <w:sz w:val="28"/>
          <w:szCs w:val="28"/>
        </w:rPr>
        <w:t>云操作系统与新兴平台软件</w:t>
      </w:r>
    </w:p>
    <w:p w14:paraId="793874AB"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操作系统总是伴随产业技术进步不断演化发展。不同时期的操作系统所承担的使命和技术特征与该时期的产业特点息息相关。</w:t>
      </w:r>
    </w:p>
    <w:p w14:paraId="793874AC"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发展数字经济已成为国家战略，</w:t>
      </w:r>
      <w:r>
        <w:rPr>
          <w:rFonts w:ascii="华文宋体" w:eastAsia="华文宋体" w:hAnsi="华文宋体"/>
          <w:sz w:val="28"/>
          <w:szCs w:val="28"/>
        </w:rPr>
        <w:t>云计算的使命是为全面推进数字化转型筑基。</w:t>
      </w:r>
    </w:p>
    <w:p w14:paraId="793874AD"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《国家“十四五”软件和信息技术服务业发展规划》将云计算列为“新兴平台软件锻长板”的重点领域之一。</w:t>
      </w:r>
    </w:p>
    <w:p w14:paraId="793874AE"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云操作系统是工业互联网</w:t>
      </w:r>
      <w:r>
        <w:rPr>
          <w:rFonts w:ascii="华文宋体" w:eastAsia="华文宋体" w:hAnsi="华文宋体"/>
          <w:sz w:val="28"/>
          <w:szCs w:val="28"/>
        </w:rPr>
        <w:t>、大数据、人工智能</w:t>
      </w:r>
      <w:r>
        <w:rPr>
          <w:rFonts w:ascii="华文宋体" w:eastAsia="华文宋体" w:hAnsi="华文宋体" w:hint="eastAsia"/>
          <w:sz w:val="28"/>
          <w:szCs w:val="28"/>
        </w:rPr>
        <w:t>、</w:t>
      </w:r>
      <w:r>
        <w:rPr>
          <w:rFonts w:ascii="华文宋体" w:eastAsia="华文宋体" w:hAnsi="华文宋体"/>
          <w:sz w:val="28"/>
          <w:szCs w:val="28"/>
        </w:rPr>
        <w:t>物联网</w:t>
      </w:r>
      <w:r>
        <w:rPr>
          <w:rFonts w:ascii="华文宋体" w:eastAsia="华文宋体" w:hAnsi="华文宋体" w:hint="eastAsia"/>
          <w:sz w:val="28"/>
          <w:szCs w:val="28"/>
        </w:rPr>
        <w:t>平台</w:t>
      </w:r>
      <w:r>
        <w:rPr>
          <w:rFonts w:ascii="华文宋体" w:eastAsia="华文宋体" w:hAnsi="华文宋体"/>
          <w:sz w:val="28"/>
          <w:szCs w:val="28"/>
        </w:rPr>
        <w:t>等新</w:t>
      </w:r>
      <w:r>
        <w:rPr>
          <w:rFonts w:ascii="华文宋体" w:eastAsia="华文宋体" w:hAnsi="华文宋体" w:hint="eastAsia"/>
          <w:sz w:val="28"/>
          <w:szCs w:val="28"/>
        </w:rPr>
        <w:t>兴</w:t>
      </w:r>
      <w:r>
        <w:rPr>
          <w:rFonts w:ascii="华文宋体" w:eastAsia="华文宋体" w:hAnsi="华文宋体"/>
          <w:sz w:val="28"/>
          <w:szCs w:val="28"/>
        </w:rPr>
        <w:t>平台软件</w:t>
      </w:r>
      <w:r>
        <w:rPr>
          <w:rFonts w:ascii="华文宋体" w:eastAsia="华文宋体" w:hAnsi="华文宋体" w:hint="eastAsia"/>
          <w:sz w:val="28"/>
          <w:szCs w:val="28"/>
        </w:rPr>
        <w:t>的基石</w:t>
      </w:r>
      <w:r>
        <w:rPr>
          <w:rFonts w:ascii="华文宋体" w:eastAsia="华文宋体" w:hAnsi="华文宋体"/>
          <w:sz w:val="28"/>
          <w:szCs w:val="28"/>
        </w:rPr>
        <w:t>。</w:t>
      </w:r>
    </w:p>
    <w:p w14:paraId="793874AF" w14:textId="22876D85" w:rsidR="00FA5018" w:rsidRDefault="00FA3DE4">
      <w:pPr>
        <w:jc w:val="center"/>
        <w:rPr>
          <w:rFonts w:ascii="华文宋体" w:eastAsia="华文宋体" w:hAnsi="华文宋体"/>
          <w:sz w:val="28"/>
          <w:szCs w:val="28"/>
        </w:rPr>
      </w:pPr>
      <w:r>
        <w:rPr>
          <w:noProof/>
        </w:rPr>
        <w:drawing>
          <wp:inline distT="0" distB="0" distL="0" distR="0" wp14:anchorId="40815DDC" wp14:editId="3DFA92E5">
            <wp:extent cx="4057501" cy="4098774"/>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7501" cy="4098774"/>
                    </a:xfrm>
                    <a:prstGeom prst="rect">
                      <a:avLst/>
                    </a:prstGeom>
                  </pic:spPr>
                </pic:pic>
              </a:graphicData>
            </a:graphic>
          </wp:inline>
        </w:drawing>
      </w:r>
    </w:p>
    <w:p w14:paraId="793874B0"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以云操作系统为基础“搭平台，建生态”，是推动数字经济高质量发展的最佳技术路线，我们倾向于认为，云操作系统以及数据库、</w:t>
      </w:r>
      <w:r>
        <w:rPr>
          <w:rFonts w:ascii="华文宋体" w:eastAsia="华文宋体" w:hAnsi="华文宋体" w:hint="eastAsia"/>
          <w:sz w:val="28"/>
          <w:szCs w:val="28"/>
        </w:rPr>
        <w:lastRenderedPageBreak/>
        <w:t>中间件等</w:t>
      </w:r>
      <w:r>
        <w:rPr>
          <w:rFonts w:ascii="华文宋体" w:eastAsia="华文宋体" w:hAnsi="华文宋体"/>
          <w:sz w:val="28"/>
          <w:szCs w:val="28"/>
        </w:rPr>
        <w:t>通用共性服务组成通用技术平台</w:t>
      </w:r>
      <w:r>
        <w:rPr>
          <w:rFonts w:ascii="华文宋体" w:eastAsia="华文宋体" w:hAnsi="华文宋体"/>
          <w:sz w:val="28"/>
          <w:szCs w:val="28"/>
        </w:rPr>
        <w:t>；</w:t>
      </w:r>
      <w:r>
        <w:rPr>
          <w:rFonts w:ascii="华文宋体" w:eastAsia="华文宋体" w:hAnsi="华文宋体" w:hint="eastAsia"/>
          <w:sz w:val="28"/>
          <w:szCs w:val="28"/>
        </w:rPr>
        <w:t>集成数据管理和大数据分析、人工智能框架等共性服务，构成大数据平台和人工智能平台；再增</w:t>
      </w:r>
      <w:r>
        <w:rPr>
          <w:rFonts w:ascii="华文宋体" w:eastAsia="华文宋体" w:hAnsi="华文宋体"/>
          <w:sz w:val="28"/>
          <w:szCs w:val="28"/>
        </w:rPr>
        <w:t>加与具体行业相关的场景化共性服务，构成</w:t>
      </w:r>
      <w:r>
        <w:rPr>
          <w:rFonts w:ascii="华文宋体" w:eastAsia="华文宋体" w:hAnsi="华文宋体" w:hint="eastAsia"/>
          <w:sz w:val="28"/>
          <w:szCs w:val="28"/>
        </w:rPr>
        <w:t>可扩展、</w:t>
      </w:r>
      <w:r>
        <w:rPr>
          <w:rFonts w:ascii="华文宋体" w:eastAsia="华文宋体" w:hAnsi="华文宋体"/>
          <w:sz w:val="28"/>
          <w:szCs w:val="28"/>
        </w:rPr>
        <w:t>开放共享的业务平台</w:t>
      </w:r>
      <w:r>
        <w:rPr>
          <w:rFonts w:ascii="华文宋体" w:eastAsia="华文宋体" w:hAnsi="华文宋体" w:hint="eastAsia"/>
          <w:sz w:val="28"/>
          <w:szCs w:val="28"/>
        </w:rPr>
        <w:t>。</w:t>
      </w:r>
    </w:p>
    <w:p w14:paraId="793874B1" w14:textId="77777777" w:rsidR="00FA5018" w:rsidRDefault="000A1EEC">
      <w:pPr>
        <w:ind w:firstLineChars="200" w:firstLine="560"/>
        <w:rPr>
          <w:rFonts w:ascii="华文宋体" w:eastAsia="华文宋体" w:hAnsi="华文宋体"/>
          <w:color w:val="FF0000"/>
          <w:sz w:val="28"/>
          <w:szCs w:val="28"/>
        </w:rPr>
      </w:pPr>
      <w:r>
        <w:rPr>
          <w:rFonts w:ascii="华文宋体" w:eastAsia="华文宋体" w:hAnsi="华文宋体" w:hint="eastAsia"/>
          <w:color w:val="FF0000"/>
          <w:sz w:val="28"/>
          <w:szCs w:val="28"/>
        </w:rPr>
        <w:t>以云操作系统为基石的新兴平台软件关系到整个数字经济的高质量发展，亟需攻克一系列“卡脖子”关键核心技术，构建完全自主可控的数字经济生态。</w:t>
      </w:r>
    </w:p>
    <w:p w14:paraId="793874B2" w14:textId="77777777" w:rsidR="00FA5018" w:rsidRDefault="00FA5018">
      <w:pPr>
        <w:rPr>
          <w:rFonts w:ascii="华文宋体" w:eastAsia="华文宋体" w:hAnsi="华文宋体"/>
          <w:sz w:val="28"/>
          <w:szCs w:val="28"/>
        </w:rPr>
      </w:pPr>
    </w:p>
    <w:p w14:paraId="793874B3" w14:textId="77777777" w:rsidR="00FA5018" w:rsidRDefault="000A1EEC">
      <w:pPr>
        <w:pStyle w:val="2"/>
        <w:ind w:left="0" w:firstLine="0"/>
      </w:pPr>
      <w:bookmarkStart w:id="12" w:name="_Toc129603817"/>
      <w:r>
        <w:rPr>
          <w:rFonts w:hint="eastAsia"/>
        </w:rPr>
        <w:t>四、</w:t>
      </w:r>
      <w:bookmarkEnd w:id="12"/>
      <w:r>
        <w:rPr>
          <w:rFonts w:hint="eastAsia"/>
        </w:rPr>
        <w:t>云操作系统</w:t>
      </w:r>
      <w:r>
        <w:rPr>
          <w:rFonts w:hint="eastAsia"/>
        </w:rPr>
        <w:t xml:space="preserve"> uEngine</w:t>
      </w:r>
      <w:r>
        <w:rPr>
          <w:rFonts w:hint="eastAsia"/>
        </w:rPr>
        <w:t>：新兴平台软件的基石</w:t>
      </w:r>
    </w:p>
    <w:p w14:paraId="793874B4" w14:textId="77777777" w:rsidR="00FA5018" w:rsidRDefault="000A1EEC">
      <w:pPr>
        <w:rPr>
          <w:rFonts w:ascii="华文宋体" w:eastAsia="华文宋体" w:hAnsi="华文宋体"/>
          <w:b/>
          <w:bCs/>
          <w:sz w:val="28"/>
          <w:szCs w:val="28"/>
        </w:rPr>
      </w:pPr>
      <w:r>
        <w:rPr>
          <w:rFonts w:ascii="华文宋体" w:eastAsia="华文宋体" w:hAnsi="华文宋体" w:hint="eastAsia"/>
          <w:b/>
          <w:bCs/>
          <w:sz w:val="28"/>
          <w:szCs w:val="28"/>
        </w:rPr>
        <w:t>（一）体系架构与关键技术</w:t>
      </w:r>
    </w:p>
    <w:p w14:paraId="793874B5" w14:textId="77777777" w:rsidR="00FA5018" w:rsidRDefault="000A1EEC">
      <w:pPr>
        <w:ind w:firstLineChars="200" w:firstLine="560"/>
        <w:rPr>
          <w:sz w:val="28"/>
          <w:szCs w:val="28"/>
        </w:rPr>
      </w:pPr>
      <w:r>
        <w:rPr>
          <w:rFonts w:ascii="华文宋体" w:eastAsia="华文宋体" w:hAnsi="华文宋体" w:hint="eastAsia"/>
          <w:sz w:val="28"/>
          <w:szCs w:val="28"/>
        </w:rPr>
        <w:t>采用</w:t>
      </w:r>
      <w:r>
        <w:rPr>
          <w:rFonts w:ascii="华文宋体" w:eastAsia="华文宋体" w:hAnsi="华文宋体"/>
          <w:sz w:val="28"/>
          <w:szCs w:val="28"/>
        </w:rPr>
        <w:t>“</w:t>
      </w:r>
      <w:r>
        <w:rPr>
          <w:rFonts w:ascii="华文宋体" w:eastAsia="华文宋体" w:hAnsi="华文宋体"/>
          <w:sz w:val="28"/>
          <w:szCs w:val="28"/>
        </w:rPr>
        <w:t>自主内核</w:t>
      </w:r>
      <w:r>
        <w:rPr>
          <w:rFonts w:ascii="华文宋体" w:eastAsia="华文宋体" w:hAnsi="华文宋体"/>
          <w:sz w:val="28"/>
          <w:szCs w:val="28"/>
        </w:rPr>
        <w:t>+</w:t>
      </w:r>
      <w:r>
        <w:rPr>
          <w:rFonts w:ascii="华文宋体" w:eastAsia="华文宋体" w:hAnsi="华文宋体"/>
          <w:sz w:val="28"/>
          <w:szCs w:val="28"/>
        </w:rPr>
        <w:t>开放扩展</w:t>
      </w:r>
      <w:r>
        <w:rPr>
          <w:rFonts w:ascii="华文宋体" w:eastAsia="华文宋体" w:hAnsi="华文宋体"/>
          <w:sz w:val="28"/>
          <w:szCs w:val="28"/>
        </w:rPr>
        <w:t>”</w:t>
      </w:r>
      <w:r>
        <w:rPr>
          <w:rFonts w:ascii="华文宋体" w:eastAsia="华文宋体" w:hAnsi="华文宋体"/>
          <w:sz w:val="28"/>
          <w:szCs w:val="28"/>
        </w:rPr>
        <w:t>的技术架构，技术自主可控，内核自主开发，</w:t>
      </w:r>
      <w:r>
        <w:rPr>
          <w:rFonts w:ascii="华文宋体" w:eastAsia="华文宋体" w:hAnsi="华文宋体" w:hint="eastAsia"/>
          <w:sz w:val="28"/>
          <w:szCs w:val="28"/>
        </w:rPr>
        <w:t>既</w:t>
      </w:r>
      <w:r>
        <w:rPr>
          <w:rFonts w:ascii="华文宋体" w:eastAsia="华文宋体" w:hAnsi="华文宋体"/>
          <w:sz w:val="28"/>
          <w:szCs w:val="28"/>
        </w:rPr>
        <w:t>有效破解基础软件领域</w:t>
      </w:r>
      <w:r>
        <w:rPr>
          <w:rFonts w:ascii="华文宋体" w:eastAsia="华文宋体" w:hAnsi="华文宋体"/>
          <w:sz w:val="28"/>
          <w:szCs w:val="28"/>
        </w:rPr>
        <w:t>“</w:t>
      </w:r>
      <w:r>
        <w:rPr>
          <w:rFonts w:ascii="华文宋体" w:eastAsia="华文宋体" w:hAnsi="华文宋体"/>
          <w:sz w:val="28"/>
          <w:szCs w:val="28"/>
        </w:rPr>
        <w:t>卡脖子</w:t>
      </w:r>
      <w:r>
        <w:rPr>
          <w:rFonts w:ascii="华文宋体" w:eastAsia="华文宋体" w:hAnsi="华文宋体"/>
          <w:sz w:val="28"/>
          <w:szCs w:val="28"/>
        </w:rPr>
        <w:t>”</w:t>
      </w:r>
      <w:r>
        <w:rPr>
          <w:rFonts w:ascii="华文宋体" w:eastAsia="华文宋体" w:hAnsi="华文宋体"/>
          <w:sz w:val="28"/>
          <w:szCs w:val="28"/>
        </w:rPr>
        <w:t>问题，又不与主流技术脱钩</w:t>
      </w:r>
      <w:r>
        <w:rPr>
          <w:rFonts w:ascii="华文宋体" w:eastAsia="华文宋体" w:hAnsi="华文宋体" w:hint="eastAsia"/>
          <w:sz w:val="28"/>
          <w:szCs w:val="28"/>
        </w:rPr>
        <w:t>。其核心功能是统一管理“云</w:t>
      </w:r>
      <w:r>
        <w:rPr>
          <w:rFonts w:ascii="华文宋体" w:eastAsia="华文宋体" w:hAnsi="华文宋体" w:hint="eastAsia"/>
          <w:sz w:val="28"/>
          <w:szCs w:val="28"/>
        </w:rPr>
        <w:t>-</w:t>
      </w:r>
      <w:r>
        <w:rPr>
          <w:rFonts w:ascii="华文宋体" w:eastAsia="华文宋体" w:hAnsi="华文宋体" w:hint="eastAsia"/>
          <w:sz w:val="28"/>
          <w:szCs w:val="28"/>
        </w:rPr>
        <w:t>边”融合的数字化基础设施资源，适配国产芯片及操作系统、数据库和中间件等基础软件；集成容器、微服务、开发运维一体化（</w:t>
      </w:r>
      <w:r>
        <w:rPr>
          <w:rFonts w:ascii="华文宋体" w:eastAsia="华文宋体" w:hAnsi="华文宋体" w:hint="eastAsia"/>
          <w:sz w:val="28"/>
          <w:szCs w:val="28"/>
        </w:rPr>
        <w:t>DevOps</w:t>
      </w:r>
      <w:r>
        <w:rPr>
          <w:rFonts w:ascii="华文宋体" w:eastAsia="华文宋体" w:hAnsi="华文宋体" w:hint="eastAsia"/>
          <w:sz w:val="28"/>
          <w:szCs w:val="28"/>
        </w:rPr>
        <w:t>）、无服务器计算（</w:t>
      </w:r>
      <w:r>
        <w:rPr>
          <w:rFonts w:ascii="华文宋体" w:eastAsia="华文宋体" w:hAnsi="华文宋体" w:hint="eastAsia"/>
          <w:sz w:val="28"/>
          <w:szCs w:val="28"/>
        </w:rPr>
        <w:t>s</w:t>
      </w:r>
      <w:r>
        <w:rPr>
          <w:rFonts w:ascii="华文宋体" w:eastAsia="华文宋体" w:hAnsi="华文宋体"/>
          <w:sz w:val="28"/>
          <w:szCs w:val="28"/>
        </w:rPr>
        <w:t xml:space="preserve">erverless </w:t>
      </w:r>
      <w:r>
        <w:rPr>
          <w:rFonts w:ascii="华文宋体" w:eastAsia="华文宋体" w:hAnsi="华文宋体" w:hint="eastAsia"/>
          <w:sz w:val="28"/>
          <w:szCs w:val="28"/>
        </w:rPr>
        <w:t>computing</w:t>
      </w:r>
      <w:r>
        <w:rPr>
          <w:rFonts w:ascii="华文宋体" w:eastAsia="华文宋体" w:hAnsi="华文宋体" w:hint="eastAsia"/>
          <w:sz w:val="28"/>
          <w:szCs w:val="28"/>
        </w:rPr>
        <w:t>）等云原生计算技术，自动化管理共性服务和行业应用的完整生命周期，包括开发、构建、部署和运维等。</w:t>
      </w:r>
    </w:p>
    <w:p w14:paraId="793874B6" w14:textId="77777777" w:rsidR="00FA5018" w:rsidRDefault="000A1EEC">
      <w:pPr>
        <w:ind w:firstLineChars="200" w:firstLine="561"/>
        <w:rPr>
          <w:rFonts w:ascii="华文宋体" w:eastAsia="华文宋体" w:hAnsi="华文宋体"/>
          <w:sz w:val="28"/>
          <w:szCs w:val="28"/>
        </w:rPr>
      </w:pPr>
      <w:r>
        <w:rPr>
          <w:rFonts w:ascii="华文宋体" w:eastAsia="华文宋体" w:hAnsi="华文宋体"/>
          <w:b/>
          <w:bCs/>
          <w:color w:val="FF0000"/>
          <w:sz w:val="28"/>
          <w:szCs w:val="28"/>
        </w:rPr>
        <w:t>“</w:t>
      </w:r>
      <w:r>
        <w:rPr>
          <w:rFonts w:ascii="华文宋体" w:eastAsia="华文宋体" w:hAnsi="华文宋体"/>
          <w:b/>
          <w:bCs/>
          <w:color w:val="FF0000"/>
          <w:sz w:val="28"/>
          <w:szCs w:val="28"/>
        </w:rPr>
        <w:t>卡脖子</w:t>
      </w:r>
      <w:r>
        <w:rPr>
          <w:rFonts w:ascii="华文宋体" w:eastAsia="华文宋体" w:hAnsi="华文宋体"/>
          <w:b/>
          <w:bCs/>
          <w:color w:val="FF0000"/>
          <w:sz w:val="28"/>
          <w:szCs w:val="28"/>
        </w:rPr>
        <w:t>”</w:t>
      </w:r>
      <w:r>
        <w:rPr>
          <w:rFonts w:ascii="华文宋体" w:eastAsia="华文宋体" w:hAnsi="华文宋体"/>
          <w:b/>
          <w:bCs/>
          <w:color w:val="FF0000"/>
          <w:sz w:val="28"/>
          <w:szCs w:val="28"/>
        </w:rPr>
        <w:t>技术看似是一个关键技术点，背后却是一个完整的技术体系。</w:t>
      </w:r>
      <w:r>
        <w:rPr>
          <w:rFonts w:ascii="华文宋体" w:eastAsia="华文宋体" w:hAnsi="华文宋体" w:hint="eastAsia"/>
          <w:sz w:val="28"/>
          <w:szCs w:val="28"/>
        </w:rPr>
        <w:t>我们</w:t>
      </w:r>
      <w:r>
        <w:rPr>
          <w:rFonts w:ascii="华文宋体" w:eastAsia="华文宋体" w:hAnsi="华文宋体"/>
          <w:sz w:val="28"/>
          <w:szCs w:val="28"/>
        </w:rPr>
        <w:t>团队持续发力共性关键技术攻关</w:t>
      </w:r>
      <w:r>
        <w:rPr>
          <w:rFonts w:ascii="华文宋体" w:eastAsia="华文宋体" w:hAnsi="华文宋体" w:hint="eastAsia"/>
          <w:sz w:val="28"/>
          <w:szCs w:val="28"/>
        </w:rPr>
        <w:t>，突破大规模广域分布式集群管理、云计算资源高效并发调度</w:t>
      </w:r>
      <w:r>
        <w:rPr>
          <w:rFonts w:ascii="华文宋体" w:eastAsia="华文宋体" w:hAnsi="华文宋体" w:hint="eastAsia"/>
          <w:sz w:val="28"/>
          <w:szCs w:val="28"/>
        </w:rPr>
        <w:t>、有状态容器化应用在线迁移以及零信任认证与授权等关键核心技术，相关成果已经转化为团体技</w:t>
      </w:r>
      <w:r>
        <w:rPr>
          <w:rFonts w:ascii="华文宋体" w:eastAsia="华文宋体" w:hAnsi="华文宋体" w:hint="eastAsia"/>
          <w:sz w:val="28"/>
          <w:szCs w:val="28"/>
        </w:rPr>
        <w:lastRenderedPageBreak/>
        <w:t>术标准和国家发明专利，整体达到国际先进、国内领先水平。正是长时间的</w:t>
      </w:r>
      <w:r>
        <w:rPr>
          <w:rFonts w:ascii="华文宋体" w:eastAsia="华文宋体" w:hAnsi="华文宋体"/>
          <w:sz w:val="28"/>
          <w:szCs w:val="28"/>
        </w:rPr>
        <w:t>专注、坚</w:t>
      </w:r>
      <w:r>
        <w:rPr>
          <w:rFonts w:ascii="华文宋体" w:eastAsia="华文宋体" w:hAnsi="华文宋体" w:hint="eastAsia"/>
          <w:sz w:val="28"/>
          <w:szCs w:val="28"/>
        </w:rPr>
        <w:t>持</w:t>
      </w:r>
      <w:r>
        <w:rPr>
          <w:rFonts w:ascii="华文宋体" w:eastAsia="华文宋体" w:hAnsi="华文宋体"/>
          <w:sz w:val="28"/>
          <w:szCs w:val="28"/>
        </w:rPr>
        <w:t>和付出，</w:t>
      </w:r>
      <w:r>
        <w:rPr>
          <w:rFonts w:ascii="华文宋体" w:eastAsia="华文宋体" w:hAnsi="华文宋体" w:hint="eastAsia"/>
          <w:sz w:val="28"/>
          <w:szCs w:val="28"/>
        </w:rPr>
        <w:t>我们团队在云操作系统架构及关键技术研究取得重大进展。</w:t>
      </w:r>
    </w:p>
    <w:p w14:paraId="793874B7" w14:textId="77777777" w:rsidR="00FA5018" w:rsidRDefault="000A1EEC">
      <w:pPr>
        <w:jc w:val="center"/>
        <w:rPr>
          <w:sz w:val="28"/>
          <w:szCs w:val="28"/>
        </w:rPr>
      </w:pPr>
      <w:r>
        <w:rPr>
          <w:noProof/>
        </w:rPr>
        <w:drawing>
          <wp:inline distT="0" distB="0" distL="114300" distR="114300" wp14:anchorId="793874D9" wp14:editId="793874DA">
            <wp:extent cx="5275580" cy="2966085"/>
            <wp:effectExtent l="0" t="0" r="1270"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5275580" cy="2966085"/>
                    </a:xfrm>
                    <a:prstGeom prst="rect">
                      <a:avLst/>
                    </a:prstGeom>
                    <a:noFill/>
                    <a:ln>
                      <a:noFill/>
                    </a:ln>
                  </pic:spPr>
                </pic:pic>
              </a:graphicData>
            </a:graphic>
          </wp:inline>
        </w:drawing>
      </w:r>
    </w:p>
    <w:p w14:paraId="793874B8" w14:textId="77777777" w:rsidR="00FA5018" w:rsidRDefault="00FA5018">
      <w:pPr>
        <w:rPr>
          <w:rFonts w:ascii="华文宋体" w:eastAsia="华文宋体" w:hAnsi="华文宋体"/>
          <w:color w:val="FF0000"/>
          <w:sz w:val="28"/>
          <w:szCs w:val="28"/>
        </w:rPr>
      </w:pPr>
    </w:p>
    <w:p w14:paraId="793874B9" w14:textId="77777777" w:rsidR="00FA5018" w:rsidRDefault="000A1EEC">
      <w:pPr>
        <w:rPr>
          <w:rFonts w:ascii="华文宋体" w:eastAsia="华文宋体" w:hAnsi="华文宋体"/>
          <w:color w:val="000000" w:themeColor="text1"/>
          <w:sz w:val="28"/>
          <w:szCs w:val="28"/>
        </w:rPr>
      </w:pPr>
      <w:r>
        <w:rPr>
          <w:rFonts w:ascii="华文宋体" w:eastAsia="华文宋体" w:hAnsi="华文宋体" w:hint="eastAsia"/>
          <w:b/>
          <w:bCs/>
          <w:color w:val="000000" w:themeColor="text1"/>
          <w:sz w:val="28"/>
          <w:szCs w:val="28"/>
        </w:rPr>
        <w:t>（二）</w:t>
      </w:r>
      <w:r>
        <w:rPr>
          <w:rFonts w:ascii="华文宋体" w:eastAsia="华文宋体" w:hAnsi="华文宋体"/>
          <w:b/>
          <w:bCs/>
          <w:color w:val="000000" w:themeColor="text1"/>
          <w:sz w:val="28"/>
          <w:szCs w:val="28"/>
        </w:rPr>
        <w:t>孵化自重大科研项目成果，传承了高校重视基础研究的基因</w:t>
      </w:r>
    </w:p>
    <w:p w14:paraId="793874BA"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当下大家都在关心</w:t>
      </w:r>
      <w:r>
        <w:rPr>
          <w:rFonts w:ascii="华文宋体" w:eastAsia="华文宋体" w:hAnsi="华文宋体"/>
          <w:sz w:val="28"/>
          <w:szCs w:val="28"/>
        </w:rPr>
        <w:t>“</w:t>
      </w:r>
      <w:r>
        <w:rPr>
          <w:rFonts w:ascii="华文宋体" w:eastAsia="华文宋体" w:hAnsi="华文宋体"/>
          <w:sz w:val="28"/>
          <w:szCs w:val="28"/>
        </w:rPr>
        <w:t>卡脖子</w:t>
      </w:r>
      <w:r>
        <w:rPr>
          <w:rFonts w:ascii="华文宋体" w:eastAsia="华文宋体" w:hAnsi="华文宋体"/>
          <w:sz w:val="28"/>
          <w:szCs w:val="28"/>
        </w:rPr>
        <w:t>”</w:t>
      </w:r>
      <w:r>
        <w:rPr>
          <w:rFonts w:ascii="华文宋体" w:eastAsia="华文宋体" w:hAnsi="华文宋体" w:hint="eastAsia"/>
          <w:sz w:val="28"/>
          <w:szCs w:val="28"/>
        </w:rPr>
        <w:t>技术，我们倾向于认为，我国</w:t>
      </w:r>
      <w:r>
        <w:rPr>
          <w:rFonts w:ascii="华文宋体" w:eastAsia="华文宋体" w:hAnsi="华文宋体" w:hint="eastAsia"/>
          <w:sz w:val="28"/>
          <w:szCs w:val="28"/>
        </w:rPr>
        <w:t>IT</w:t>
      </w:r>
      <w:r>
        <w:rPr>
          <w:rFonts w:ascii="华文宋体" w:eastAsia="华文宋体" w:hAnsi="华文宋体" w:hint="eastAsia"/>
          <w:sz w:val="28"/>
          <w:szCs w:val="28"/>
        </w:rPr>
        <w:t>行业诸多核心技术被</w:t>
      </w:r>
      <w:r>
        <w:rPr>
          <w:rFonts w:ascii="华文宋体" w:eastAsia="华文宋体" w:hAnsi="华文宋体"/>
          <w:sz w:val="28"/>
          <w:szCs w:val="28"/>
        </w:rPr>
        <w:t>“</w:t>
      </w:r>
      <w:r>
        <w:rPr>
          <w:rFonts w:ascii="华文宋体" w:eastAsia="华文宋体" w:hAnsi="华文宋体"/>
          <w:sz w:val="28"/>
          <w:szCs w:val="28"/>
        </w:rPr>
        <w:t>卡脖子</w:t>
      </w:r>
      <w:r>
        <w:rPr>
          <w:rFonts w:ascii="华文宋体" w:eastAsia="华文宋体" w:hAnsi="华文宋体"/>
          <w:sz w:val="28"/>
          <w:szCs w:val="28"/>
        </w:rPr>
        <w:t>”</w:t>
      </w:r>
      <w:r>
        <w:rPr>
          <w:rFonts w:ascii="华文宋体" w:eastAsia="华文宋体" w:hAnsi="华文宋体" w:hint="eastAsia"/>
          <w:sz w:val="28"/>
          <w:szCs w:val="28"/>
        </w:rPr>
        <w:t>只是表象，</w:t>
      </w:r>
      <w:r>
        <w:rPr>
          <w:rFonts w:ascii="华文宋体" w:eastAsia="华文宋体" w:hAnsi="华文宋体"/>
          <w:sz w:val="28"/>
          <w:szCs w:val="28"/>
        </w:rPr>
        <w:t>问题的根源在于基础研究没有跟上，底层的东西没有弄清楚。在当前形势下，基础研究已不再</w:t>
      </w:r>
      <w:r>
        <w:rPr>
          <w:rFonts w:ascii="华文宋体" w:eastAsia="华文宋体" w:hAnsi="华文宋体" w:hint="eastAsia"/>
          <w:sz w:val="28"/>
          <w:szCs w:val="28"/>
        </w:rPr>
        <w:t>局限于</w:t>
      </w:r>
      <w:r>
        <w:rPr>
          <w:rFonts w:ascii="华文宋体" w:eastAsia="华文宋体" w:hAnsi="华文宋体"/>
          <w:sz w:val="28"/>
          <w:szCs w:val="28"/>
        </w:rPr>
        <w:t>探索自然的</w:t>
      </w:r>
      <w:r>
        <w:rPr>
          <w:rFonts w:ascii="华文宋体" w:eastAsia="华文宋体" w:hAnsi="华文宋体"/>
          <w:sz w:val="28"/>
          <w:szCs w:val="28"/>
        </w:rPr>
        <w:t>“</w:t>
      </w:r>
      <w:r>
        <w:rPr>
          <w:rFonts w:ascii="华文宋体" w:eastAsia="华文宋体" w:hAnsi="华文宋体"/>
          <w:sz w:val="28"/>
          <w:szCs w:val="28"/>
        </w:rPr>
        <w:t>纯科学</w:t>
      </w:r>
      <w:r>
        <w:rPr>
          <w:rFonts w:ascii="华文宋体" w:eastAsia="华文宋体" w:hAnsi="华文宋体"/>
          <w:sz w:val="28"/>
          <w:szCs w:val="28"/>
        </w:rPr>
        <w:t>”</w:t>
      </w:r>
      <w:r>
        <w:rPr>
          <w:rFonts w:ascii="华文宋体" w:eastAsia="华文宋体" w:hAnsi="华文宋体"/>
          <w:sz w:val="28"/>
          <w:szCs w:val="28"/>
        </w:rPr>
        <w:t>，</w:t>
      </w:r>
      <w:r>
        <w:rPr>
          <w:rFonts w:ascii="华文宋体" w:eastAsia="华文宋体" w:hAnsi="华文宋体" w:hint="eastAsia"/>
          <w:sz w:val="28"/>
          <w:szCs w:val="28"/>
        </w:rPr>
        <w:t>也包括面向</w:t>
      </w:r>
      <w:r>
        <w:rPr>
          <w:rFonts w:ascii="华文宋体" w:eastAsia="华文宋体" w:hAnsi="华文宋体"/>
          <w:sz w:val="28"/>
          <w:szCs w:val="28"/>
        </w:rPr>
        <w:t>底层技术、基础材料、基础软件等方面的</w:t>
      </w:r>
      <w:r>
        <w:rPr>
          <w:rFonts w:ascii="华文宋体" w:eastAsia="华文宋体" w:hAnsi="华文宋体" w:hint="eastAsia"/>
          <w:sz w:val="28"/>
          <w:szCs w:val="28"/>
        </w:rPr>
        <w:t>研究</w:t>
      </w:r>
      <w:r>
        <w:rPr>
          <w:rFonts w:ascii="华文宋体" w:eastAsia="华文宋体" w:hAnsi="华文宋体"/>
          <w:sz w:val="28"/>
          <w:szCs w:val="28"/>
        </w:rPr>
        <w:t>。</w:t>
      </w:r>
      <w:r>
        <w:rPr>
          <w:rFonts w:ascii="华文宋体" w:eastAsia="华文宋体" w:hAnsi="华文宋体" w:hint="eastAsia"/>
          <w:sz w:val="28"/>
          <w:szCs w:val="28"/>
        </w:rPr>
        <w:t>如果只做接近产品的技术开发，那就不可能真正掌握核心技术。重大创新成果往往萌发于深厚的基础研究，产生于学科交叉领域，大学在这方面具有天然的优势，对此我们深有体会。研究型大学要坚持做基础性、前瞻性研究和共性关键技术攻关，不能急功近利；有实力的大企业，也要将研发工作往前移，争取掌握核心技</w:t>
      </w:r>
      <w:r>
        <w:rPr>
          <w:rFonts w:ascii="华文宋体" w:eastAsia="华文宋体" w:hAnsi="华文宋体" w:hint="eastAsia"/>
          <w:sz w:val="28"/>
          <w:szCs w:val="28"/>
        </w:rPr>
        <w:lastRenderedPageBreak/>
        <w:t>术。</w:t>
      </w:r>
    </w:p>
    <w:p w14:paraId="793874BB" w14:textId="77777777" w:rsidR="00FA5018" w:rsidRDefault="000A1EEC">
      <w:pPr>
        <w:jc w:val="center"/>
        <w:rPr>
          <w:rFonts w:ascii="华文宋体" w:eastAsia="华文宋体" w:hAnsi="华文宋体"/>
          <w:sz w:val="28"/>
          <w:szCs w:val="28"/>
        </w:rPr>
      </w:pPr>
      <w:r>
        <w:rPr>
          <w:noProof/>
        </w:rPr>
        <w:drawing>
          <wp:inline distT="0" distB="0" distL="114300" distR="114300" wp14:anchorId="793874DB" wp14:editId="793874DC">
            <wp:extent cx="5276850" cy="2969260"/>
            <wp:effectExtent l="0" t="0" r="0"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276850" cy="2969260"/>
                    </a:xfrm>
                    <a:prstGeom prst="rect">
                      <a:avLst/>
                    </a:prstGeom>
                    <a:noFill/>
                    <a:ln>
                      <a:noFill/>
                    </a:ln>
                  </pic:spPr>
                </pic:pic>
              </a:graphicData>
            </a:graphic>
          </wp:inline>
        </w:drawing>
      </w:r>
    </w:p>
    <w:p w14:paraId="793874BC"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我们</w:t>
      </w:r>
      <w:r>
        <w:rPr>
          <w:rFonts w:ascii="华文宋体" w:eastAsia="华文宋体" w:hAnsi="华文宋体"/>
          <w:sz w:val="28"/>
          <w:szCs w:val="28"/>
        </w:rPr>
        <w:t>团队合作源起</w:t>
      </w:r>
      <w:r>
        <w:rPr>
          <w:rFonts w:ascii="华文宋体" w:eastAsia="华文宋体" w:hAnsi="华文宋体" w:hint="eastAsia"/>
          <w:sz w:val="28"/>
          <w:szCs w:val="28"/>
        </w:rPr>
        <w:t>于</w:t>
      </w:r>
      <w:r>
        <w:rPr>
          <w:rFonts w:ascii="华文宋体" w:eastAsia="华文宋体" w:hAnsi="华文宋体"/>
          <w:sz w:val="28"/>
          <w:szCs w:val="28"/>
        </w:rPr>
        <w:t>清华</w:t>
      </w:r>
      <w:r>
        <w:rPr>
          <w:rFonts w:ascii="华文宋体" w:eastAsia="华文宋体" w:hAnsi="华文宋体" w:hint="eastAsia"/>
          <w:sz w:val="28"/>
          <w:szCs w:val="28"/>
        </w:rPr>
        <w:t>大学计算机科学与技术系</w:t>
      </w:r>
      <w:r>
        <w:rPr>
          <w:rFonts w:ascii="华文宋体" w:eastAsia="华文宋体" w:hAnsi="华文宋体"/>
          <w:sz w:val="28"/>
          <w:szCs w:val="28"/>
        </w:rPr>
        <w:t>，从网格计算到</w:t>
      </w:r>
      <w:r>
        <w:rPr>
          <w:rFonts w:ascii="华文宋体" w:eastAsia="华文宋体" w:hAnsi="华文宋体"/>
          <w:sz w:val="28"/>
          <w:szCs w:val="28"/>
        </w:rPr>
        <w:t>云计算，在网络计算领域进行</w:t>
      </w:r>
      <w:r>
        <w:rPr>
          <w:rFonts w:ascii="华文宋体" w:eastAsia="华文宋体" w:hAnsi="华文宋体"/>
          <w:sz w:val="28"/>
          <w:szCs w:val="28"/>
        </w:rPr>
        <w:t>20</w:t>
      </w:r>
      <w:r>
        <w:rPr>
          <w:rFonts w:ascii="华文宋体" w:eastAsia="华文宋体" w:hAnsi="华文宋体" w:hint="eastAsia"/>
          <w:sz w:val="28"/>
          <w:szCs w:val="28"/>
        </w:rPr>
        <w:t>多</w:t>
      </w:r>
      <w:r>
        <w:rPr>
          <w:rFonts w:ascii="华文宋体" w:eastAsia="华文宋体" w:hAnsi="华文宋体"/>
          <w:sz w:val="28"/>
          <w:szCs w:val="28"/>
        </w:rPr>
        <w:t>年的应用基础研究与工程实践，</w:t>
      </w:r>
      <w:r>
        <w:rPr>
          <w:color w:val="FF0000"/>
          <w:sz w:val="28"/>
          <w:szCs w:val="28"/>
        </w:rPr>
        <w:t>始终聚焦</w:t>
      </w:r>
      <w:r>
        <w:rPr>
          <w:rFonts w:hint="eastAsia"/>
          <w:color w:val="FF0000"/>
          <w:sz w:val="28"/>
          <w:szCs w:val="28"/>
        </w:rPr>
        <w:t>网络化</w:t>
      </w:r>
      <w:r>
        <w:rPr>
          <w:color w:val="FF0000"/>
          <w:sz w:val="28"/>
          <w:szCs w:val="28"/>
        </w:rPr>
        <w:t>操作系统</w:t>
      </w:r>
      <w:r>
        <w:rPr>
          <w:rFonts w:hint="eastAsia"/>
          <w:color w:val="FF0000"/>
          <w:sz w:val="28"/>
          <w:szCs w:val="28"/>
        </w:rPr>
        <w:t>及</w:t>
      </w:r>
      <w:r>
        <w:rPr>
          <w:color w:val="FF0000"/>
          <w:sz w:val="28"/>
          <w:szCs w:val="28"/>
        </w:rPr>
        <w:t>中间件等基础软件的研发与产业化</w:t>
      </w:r>
      <w:r>
        <w:rPr>
          <w:sz w:val="28"/>
          <w:szCs w:val="28"/>
        </w:rPr>
        <w:t>。</w:t>
      </w:r>
      <w:r>
        <w:rPr>
          <w:rFonts w:ascii="华文宋体" w:eastAsia="华文宋体" w:hAnsi="华文宋体"/>
          <w:sz w:val="28"/>
          <w:szCs w:val="28"/>
        </w:rPr>
        <w:t>围绕灵活高效、安全可靠的资源管理和应用管理这一重大科学问题，大约每五年确定一项研究主题，是国内最早从事云原生计算研究的团队之一，相关工作得到国家自然科学基金、广东省重大科技专项和应用型科技研发重大项目的支持。</w:t>
      </w:r>
    </w:p>
    <w:p w14:paraId="793874BD" w14:textId="77777777" w:rsidR="00FA5018" w:rsidRDefault="000A1EEC">
      <w:pPr>
        <w:rPr>
          <w:rFonts w:ascii="华文宋体" w:eastAsia="华文宋体" w:hAnsi="华文宋体"/>
          <w:b/>
          <w:bCs/>
          <w:color w:val="000000" w:themeColor="text1"/>
          <w:sz w:val="28"/>
          <w:szCs w:val="28"/>
        </w:rPr>
      </w:pPr>
      <w:r>
        <w:rPr>
          <w:rFonts w:ascii="华文宋体" w:eastAsia="华文宋体" w:hAnsi="华文宋体" w:hint="eastAsia"/>
          <w:b/>
          <w:bCs/>
          <w:color w:val="000000" w:themeColor="text1"/>
          <w:sz w:val="28"/>
          <w:szCs w:val="28"/>
        </w:rPr>
        <w:t>（三）“粤教云”</w:t>
      </w:r>
      <w:r>
        <w:rPr>
          <w:rFonts w:ascii="华文宋体" w:eastAsia="华文宋体" w:hAnsi="华文宋体" w:hint="eastAsia"/>
          <w:b/>
          <w:bCs/>
          <w:color w:val="000000" w:themeColor="text1"/>
          <w:sz w:val="28"/>
          <w:szCs w:val="28"/>
        </w:rPr>
        <w:t xml:space="preserve"> </w:t>
      </w:r>
      <w:r>
        <w:rPr>
          <w:rFonts w:ascii="华文宋体" w:eastAsia="华文宋体" w:hAnsi="华文宋体" w:hint="eastAsia"/>
          <w:b/>
          <w:bCs/>
          <w:color w:val="000000" w:themeColor="text1"/>
          <w:sz w:val="28"/>
          <w:szCs w:val="28"/>
        </w:rPr>
        <w:t>工程重大需求引领云操作系统研究</w:t>
      </w:r>
    </w:p>
    <w:p w14:paraId="793874BE"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w:t>
      </w:r>
      <w:r>
        <w:rPr>
          <w:rFonts w:ascii="华文宋体" w:eastAsia="华文宋体" w:hAnsi="华文宋体"/>
          <w:sz w:val="28"/>
          <w:szCs w:val="28"/>
        </w:rPr>
        <w:t>粤教云</w:t>
      </w:r>
      <w:r>
        <w:rPr>
          <w:rFonts w:ascii="华文宋体" w:eastAsia="华文宋体" w:hAnsi="华文宋体"/>
          <w:sz w:val="28"/>
          <w:szCs w:val="28"/>
        </w:rPr>
        <w:t>”</w:t>
      </w:r>
      <w:r>
        <w:rPr>
          <w:rFonts w:ascii="华文宋体" w:eastAsia="华文宋体" w:hAnsi="华文宋体"/>
          <w:sz w:val="28"/>
          <w:szCs w:val="28"/>
        </w:rPr>
        <w:t>工程是《广东省云计算发展规划（</w:t>
      </w:r>
      <w:r>
        <w:rPr>
          <w:rFonts w:ascii="华文宋体" w:eastAsia="华文宋体" w:hAnsi="华文宋体"/>
          <w:sz w:val="28"/>
          <w:szCs w:val="28"/>
        </w:rPr>
        <w:t>2014-2020</w:t>
      </w:r>
      <w:r>
        <w:rPr>
          <w:rFonts w:ascii="华文宋体" w:eastAsia="华文宋体" w:hAnsi="华文宋体"/>
          <w:sz w:val="28"/>
          <w:szCs w:val="28"/>
        </w:rPr>
        <w:t>年）》社会服务领域重点项目，《广东省</w:t>
      </w:r>
      <w:r>
        <w:rPr>
          <w:rFonts w:ascii="华文宋体" w:eastAsia="华文宋体" w:hAnsi="华文宋体"/>
          <w:sz w:val="28"/>
          <w:szCs w:val="28"/>
        </w:rPr>
        <w:t>“</w:t>
      </w:r>
      <w:r>
        <w:rPr>
          <w:rFonts w:ascii="华文宋体" w:eastAsia="华文宋体" w:hAnsi="华文宋体"/>
          <w:sz w:val="28"/>
          <w:szCs w:val="28"/>
        </w:rPr>
        <w:t>互联网</w:t>
      </w:r>
      <w:r>
        <w:rPr>
          <w:rFonts w:ascii="华文宋体" w:eastAsia="华文宋体" w:hAnsi="华文宋体"/>
          <w:sz w:val="28"/>
          <w:szCs w:val="28"/>
        </w:rPr>
        <w:t>+”</w:t>
      </w:r>
      <w:r>
        <w:rPr>
          <w:rFonts w:ascii="华文宋体" w:eastAsia="华文宋体" w:hAnsi="华文宋体"/>
          <w:sz w:val="28"/>
          <w:szCs w:val="28"/>
        </w:rPr>
        <w:t>行动计划（</w:t>
      </w:r>
      <w:r>
        <w:rPr>
          <w:rFonts w:ascii="华文宋体" w:eastAsia="华文宋体" w:hAnsi="华文宋体"/>
          <w:sz w:val="28"/>
          <w:szCs w:val="28"/>
        </w:rPr>
        <w:t>2015-2020</w:t>
      </w:r>
      <w:r>
        <w:rPr>
          <w:rFonts w:ascii="华文宋体" w:eastAsia="华文宋体" w:hAnsi="华文宋体"/>
          <w:sz w:val="28"/>
          <w:szCs w:val="28"/>
        </w:rPr>
        <w:t>年）》提出加快</w:t>
      </w:r>
      <w:r>
        <w:rPr>
          <w:rFonts w:ascii="华文宋体" w:eastAsia="华文宋体" w:hAnsi="华文宋体"/>
          <w:sz w:val="28"/>
          <w:szCs w:val="28"/>
        </w:rPr>
        <w:t>“</w:t>
      </w:r>
      <w:r>
        <w:rPr>
          <w:rFonts w:ascii="华文宋体" w:eastAsia="华文宋体" w:hAnsi="华文宋体"/>
          <w:sz w:val="28"/>
          <w:szCs w:val="28"/>
        </w:rPr>
        <w:t>粤教云</w:t>
      </w:r>
      <w:r>
        <w:rPr>
          <w:rFonts w:ascii="华文宋体" w:eastAsia="华文宋体" w:hAnsi="华文宋体"/>
          <w:sz w:val="28"/>
          <w:szCs w:val="28"/>
        </w:rPr>
        <w:t>”</w:t>
      </w:r>
      <w:r>
        <w:rPr>
          <w:rFonts w:ascii="华文宋体" w:eastAsia="华文宋体" w:hAnsi="华文宋体"/>
          <w:sz w:val="28"/>
          <w:szCs w:val="28"/>
        </w:rPr>
        <w:t>公共服务平台建设，</w:t>
      </w:r>
      <w:r>
        <w:rPr>
          <w:rFonts w:ascii="华文宋体" w:eastAsia="华文宋体" w:hAnsi="华文宋体" w:hint="eastAsia"/>
          <w:sz w:val="28"/>
          <w:szCs w:val="28"/>
        </w:rPr>
        <w:t>《广东教育发展“十三五”规划（</w:t>
      </w:r>
      <w:r>
        <w:rPr>
          <w:rFonts w:ascii="华文宋体" w:eastAsia="华文宋体" w:hAnsi="华文宋体" w:hint="eastAsia"/>
          <w:sz w:val="28"/>
          <w:szCs w:val="28"/>
        </w:rPr>
        <w:t>2016-2020</w:t>
      </w:r>
      <w:r>
        <w:rPr>
          <w:rFonts w:ascii="华文宋体" w:eastAsia="华文宋体" w:hAnsi="华文宋体" w:hint="eastAsia"/>
          <w:sz w:val="28"/>
          <w:szCs w:val="28"/>
        </w:rPr>
        <w:t>》提出以“粤教云”为总抓手，加强教育信息化统筹规划和顶层设计。</w:t>
      </w:r>
      <w:r>
        <w:rPr>
          <w:rFonts w:ascii="华文宋体" w:eastAsia="华文宋体" w:hAnsi="华文宋体"/>
          <w:sz w:val="28"/>
          <w:szCs w:val="28"/>
        </w:rPr>
        <w:t>《广东省</w:t>
      </w:r>
      <w:r>
        <w:rPr>
          <w:rFonts w:ascii="华文宋体" w:eastAsia="华文宋体" w:hAnsi="华文宋体"/>
          <w:sz w:val="28"/>
          <w:szCs w:val="28"/>
        </w:rPr>
        <w:t>“</w:t>
      </w:r>
      <w:r>
        <w:rPr>
          <w:rFonts w:ascii="华文宋体" w:eastAsia="华文宋体" w:hAnsi="华文宋体"/>
          <w:sz w:val="28"/>
          <w:szCs w:val="28"/>
        </w:rPr>
        <w:t>数字政府</w:t>
      </w:r>
      <w:r>
        <w:rPr>
          <w:rFonts w:ascii="华文宋体" w:eastAsia="华文宋体" w:hAnsi="华文宋体"/>
          <w:sz w:val="28"/>
          <w:szCs w:val="28"/>
        </w:rPr>
        <w:t>”</w:t>
      </w:r>
      <w:r>
        <w:rPr>
          <w:rFonts w:ascii="华文宋体" w:eastAsia="华文宋体" w:hAnsi="华文宋体"/>
          <w:sz w:val="28"/>
          <w:szCs w:val="28"/>
        </w:rPr>
        <w:t>建设总体规划（</w:t>
      </w:r>
      <w:r>
        <w:rPr>
          <w:rFonts w:ascii="华文宋体" w:eastAsia="华文宋体" w:hAnsi="华文宋体"/>
          <w:sz w:val="28"/>
          <w:szCs w:val="28"/>
        </w:rPr>
        <w:t>2018-2020</w:t>
      </w:r>
      <w:r>
        <w:rPr>
          <w:rFonts w:ascii="华文宋体" w:eastAsia="华文宋体" w:hAnsi="华文宋体"/>
          <w:sz w:val="28"/>
          <w:szCs w:val="28"/>
        </w:rPr>
        <w:t>年）》</w:t>
      </w:r>
      <w:r>
        <w:rPr>
          <w:rFonts w:ascii="华文宋体" w:eastAsia="华文宋体" w:hAnsi="华文宋体"/>
          <w:sz w:val="28"/>
          <w:szCs w:val="28"/>
        </w:rPr>
        <w:lastRenderedPageBreak/>
        <w:t>提出持续完善</w:t>
      </w:r>
      <w:r>
        <w:rPr>
          <w:rFonts w:ascii="华文宋体" w:eastAsia="华文宋体" w:hAnsi="华文宋体"/>
          <w:sz w:val="28"/>
          <w:szCs w:val="28"/>
        </w:rPr>
        <w:t>“</w:t>
      </w:r>
      <w:r>
        <w:rPr>
          <w:rFonts w:ascii="华文宋体" w:eastAsia="华文宋体" w:hAnsi="华文宋体"/>
          <w:sz w:val="28"/>
          <w:szCs w:val="28"/>
        </w:rPr>
        <w:t>粤教云</w:t>
      </w:r>
      <w:r>
        <w:rPr>
          <w:rFonts w:ascii="华文宋体" w:eastAsia="华文宋体" w:hAnsi="华文宋体"/>
          <w:sz w:val="28"/>
          <w:szCs w:val="28"/>
        </w:rPr>
        <w:t>”</w:t>
      </w:r>
      <w:r>
        <w:rPr>
          <w:rFonts w:ascii="华文宋体" w:eastAsia="华文宋体" w:hAnsi="华文宋体"/>
          <w:sz w:val="28"/>
          <w:szCs w:val="28"/>
        </w:rPr>
        <w:t>公共服务平台建设，推进教育数据资源整合。</w:t>
      </w:r>
    </w:p>
    <w:p w14:paraId="793874BF"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w:t>
      </w:r>
      <w:r>
        <w:rPr>
          <w:rFonts w:ascii="华文宋体" w:eastAsia="华文宋体" w:hAnsi="华文宋体"/>
          <w:sz w:val="28"/>
          <w:szCs w:val="28"/>
        </w:rPr>
        <w:t>粤教云</w:t>
      </w:r>
      <w:r>
        <w:rPr>
          <w:rFonts w:ascii="华文宋体" w:eastAsia="华文宋体" w:hAnsi="华文宋体"/>
          <w:sz w:val="28"/>
          <w:szCs w:val="28"/>
        </w:rPr>
        <w:t>”</w:t>
      </w:r>
      <w:r>
        <w:rPr>
          <w:rFonts w:ascii="华文宋体" w:eastAsia="华文宋体" w:hAnsi="华文宋体"/>
          <w:sz w:val="28"/>
          <w:szCs w:val="28"/>
        </w:rPr>
        <w:t>工程按照</w:t>
      </w:r>
      <w:r>
        <w:rPr>
          <w:rFonts w:ascii="华文宋体" w:eastAsia="华文宋体" w:hAnsi="华文宋体"/>
          <w:sz w:val="28"/>
          <w:szCs w:val="28"/>
        </w:rPr>
        <w:t>“</w:t>
      </w:r>
      <w:r>
        <w:rPr>
          <w:rFonts w:ascii="华文宋体" w:eastAsia="华文宋体" w:hAnsi="华文宋体"/>
          <w:sz w:val="28"/>
          <w:szCs w:val="28"/>
        </w:rPr>
        <w:t>云</w:t>
      </w:r>
      <w:r>
        <w:rPr>
          <w:rFonts w:ascii="华文宋体" w:eastAsia="华文宋体" w:hAnsi="华文宋体"/>
          <w:sz w:val="28"/>
          <w:szCs w:val="28"/>
        </w:rPr>
        <w:t>-</w:t>
      </w:r>
      <w:r>
        <w:rPr>
          <w:rFonts w:ascii="华文宋体" w:eastAsia="华文宋体" w:hAnsi="华文宋体"/>
          <w:sz w:val="28"/>
          <w:szCs w:val="28"/>
        </w:rPr>
        <w:t>网</w:t>
      </w:r>
      <w:r>
        <w:rPr>
          <w:rFonts w:ascii="华文宋体" w:eastAsia="华文宋体" w:hAnsi="华文宋体"/>
          <w:sz w:val="28"/>
          <w:szCs w:val="28"/>
        </w:rPr>
        <w:t>-</w:t>
      </w:r>
      <w:r>
        <w:rPr>
          <w:rFonts w:ascii="华文宋体" w:eastAsia="华文宋体" w:hAnsi="华文宋体"/>
          <w:sz w:val="28"/>
          <w:szCs w:val="28"/>
        </w:rPr>
        <w:t>边</w:t>
      </w:r>
      <w:r>
        <w:rPr>
          <w:rFonts w:ascii="华文宋体" w:eastAsia="华文宋体" w:hAnsi="华文宋体"/>
          <w:sz w:val="28"/>
          <w:szCs w:val="28"/>
        </w:rPr>
        <w:t>-</w:t>
      </w:r>
      <w:r>
        <w:rPr>
          <w:rFonts w:ascii="华文宋体" w:eastAsia="华文宋体" w:hAnsi="华文宋体"/>
          <w:sz w:val="28"/>
          <w:szCs w:val="28"/>
        </w:rPr>
        <w:t>端</w:t>
      </w:r>
      <w:r>
        <w:rPr>
          <w:rFonts w:ascii="华文宋体" w:eastAsia="华文宋体" w:hAnsi="华文宋体"/>
          <w:sz w:val="28"/>
          <w:szCs w:val="28"/>
        </w:rPr>
        <w:t>”</w:t>
      </w:r>
      <w:r>
        <w:rPr>
          <w:rFonts w:ascii="华文宋体" w:eastAsia="华文宋体" w:hAnsi="华文宋体"/>
          <w:sz w:val="28"/>
          <w:szCs w:val="28"/>
        </w:rPr>
        <w:t>一体化以及贯穿其中的安全保障进行规划设计，以云操作系统等关键基础软件</w:t>
      </w:r>
      <w:r>
        <w:rPr>
          <w:rFonts w:ascii="华文宋体" w:eastAsia="华文宋体" w:hAnsi="华文宋体"/>
          <w:sz w:val="28"/>
          <w:szCs w:val="28"/>
        </w:rPr>
        <w:t>为底座，构建可扩展开放式新型平台软件，</w:t>
      </w:r>
      <w:r>
        <w:rPr>
          <w:rFonts w:ascii="华文宋体" w:eastAsia="华文宋体" w:hAnsi="华文宋体" w:hint="eastAsia"/>
          <w:sz w:val="28"/>
          <w:szCs w:val="28"/>
        </w:rPr>
        <w:t>促进各级各类教育平台互联、数据互通、应用协同，形成“大平台</w:t>
      </w:r>
      <w:r>
        <w:rPr>
          <w:rFonts w:ascii="华文宋体" w:eastAsia="华文宋体" w:hAnsi="华文宋体" w:hint="eastAsia"/>
          <w:sz w:val="28"/>
          <w:szCs w:val="28"/>
        </w:rPr>
        <w:t>-</w:t>
      </w:r>
      <w:r>
        <w:rPr>
          <w:rFonts w:ascii="华文宋体" w:eastAsia="华文宋体" w:hAnsi="华文宋体" w:hint="eastAsia"/>
          <w:sz w:val="28"/>
          <w:szCs w:val="28"/>
        </w:rPr>
        <w:t>泛终端</w:t>
      </w:r>
      <w:r>
        <w:rPr>
          <w:rFonts w:ascii="华文宋体" w:eastAsia="华文宋体" w:hAnsi="华文宋体" w:hint="eastAsia"/>
          <w:sz w:val="28"/>
          <w:szCs w:val="28"/>
        </w:rPr>
        <w:t>-</w:t>
      </w:r>
      <w:r>
        <w:rPr>
          <w:rFonts w:ascii="华文宋体" w:eastAsia="华文宋体" w:hAnsi="华文宋体" w:hint="eastAsia"/>
          <w:sz w:val="28"/>
          <w:szCs w:val="28"/>
        </w:rPr>
        <w:t>富生态”应用新格局，提升服务支撑能力和建设效益。</w:t>
      </w:r>
    </w:p>
    <w:p w14:paraId="793874C0" w14:textId="4B5CB5AF" w:rsidR="00FA5018" w:rsidRDefault="00091D7E">
      <w:pPr>
        <w:jc w:val="center"/>
        <w:rPr>
          <w:rFonts w:ascii="华文宋体" w:eastAsia="华文宋体" w:hAnsi="华文宋体"/>
          <w:sz w:val="28"/>
          <w:szCs w:val="28"/>
        </w:rPr>
      </w:pPr>
      <w:r>
        <w:rPr>
          <w:noProof/>
        </w:rPr>
        <w:drawing>
          <wp:inline distT="0" distB="0" distL="0" distR="0" wp14:anchorId="3EB2D11E" wp14:editId="429C50D4">
            <wp:extent cx="5278120" cy="32340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3234055"/>
                    </a:xfrm>
                    <a:prstGeom prst="rect">
                      <a:avLst/>
                    </a:prstGeom>
                  </pic:spPr>
                </pic:pic>
              </a:graphicData>
            </a:graphic>
          </wp:inline>
        </w:drawing>
      </w:r>
    </w:p>
    <w:p w14:paraId="793874C1" w14:textId="77777777" w:rsidR="00FA5018" w:rsidRDefault="000A1EEC">
      <w:pPr>
        <w:pStyle w:val="2"/>
      </w:pPr>
      <w:bookmarkStart w:id="13" w:name="_Toc129603818"/>
      <w:r>
        <w:rPr>
          <w:rFonts w:hint="eastAsia"/>
        </w:rPr>
        <w:lastRenderedPageBreak/>
        <w:t>五、典型应用案例：电力配电工业互联网平台</w:t>
      </w:r>
      <w:r>
        <w:t>（国家电网）</w:t>
      </w:r>
      <w:bookmarkEnd w:id="13"/>
    </w:p>
    <w:p w14:paraId="793874C2" w14:textId="5EB79D1A" w:rsidR="00FA5018" w:rsidRDefault="00091D7E">
      <w:pPr>
        <w:jc w:val="center"/>
        <w:rPr>
          <w:rFonts w:ascii="华文宋体" w:eastAsia="华文宋体" w:hAnsi="华文宋体"/>
          <w:sz w:val="28"/>
          <w:szCs w:val="28"/>
        </w:rPr>
      </w:pPr>
      <w:r>
        <w:rPr>
          <w:noProof/>
        </w:rPr>
        <w:drawing>
          <wp:inline distT="0" distB="0" distL="0" distR="0" wp14:anchorId="4512CB48" wp14:editId="191B3F40">
            <wp:extent cx="5278120" cy="29698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969895"/>
                    </a:xfrm>
                    <a:prstGeom prst="rect">
                      <a:avLst/>
                    </a:prstGeom>
                  </pic:spPr>
                </pic:pic>
              </a:graphicData>
            </a:graphic>
          </wp:inline>
        </w:drawing>
      </w:r>
    </w:p>
    <w:p w14:paraId="793874C3" w14:textId="77777777" w:rsidR="00FA5018" w:rsidRDefault="000A1EEC">
      <w:pPr>
        <w:ind w:firstLine="420"/>
        <w:rPr>
          <w:rFonts w:ascii="华文宋体" w:eastAsia="华文宋体" w:hAnsi="华文宋体"/>
          <w:sz w:val="28"/>
          <w:szCs w:val="28"/>
        </w:rPr>
      </w:pPr>
      <w:r>
        <w:rPr>
          <w:rFonts w:ascii="华文宋体" w:eastAsia="华文宋体" w:hAnsi="华文宋体" w:hint="eastAsia"/>
          <w:sz w:val="28"/>
          <w:szCs w:val="28"/>
        </w:rPr>
        <w:t>我们始终聚焦核心技术和云操作系统</w:t>
      </w:r>
      <w:r>
        <w:rPr>
          <w:rFonts w:ascii="华文宋体" w:eastAsia="华文宋体" w:hAnsi="华文宋体"/>
          <w:sz w:val="28"/>
          <w:szCs w:val="28"/>
        </w:rPr>
        <w:t>uEngine</w:t>
      </w:r>
      <w:r>
        <w:rPr>
          <w:rFonts w:ascii="华文宋体" w:eastAsia="华文宋体" w:hAnsi="华文宋体" w:hint="eastAsia"/>
          <w:sz w:val="28"/>
          <w:szCs w:val="28"/>
        </w:rPr>
        <w:t>等基础软件，采取“被集成”的策略，将行业解决方案交给行业龙头企业去做，重点加强设备接入、</w:t>
      </w:r>
      <w:r>
        <w:rPr>
          <w:rFonts w:ascii="华文宋体" w:eastAsia="华文宋体" w:hAnsi="华文宋体"/>
          <w:sz w:val="28"/>
          <w:szCs w:val="28"/>
        </w:rPr>
        <w:t>工业大数据应用、工业软件开发</w:t>
      </w:r>
      <w:r>
        <w:rPr>
          <w:rFonts w:ascii="华文宋体" w:eastAsia="华文宋体" w:hAnsi="华文宋体" w:hint="eastAsia"/>
          <w:sz w:val="28"/>
          <w:szCs w:val="28"/>
        </w:rPr>
        <w:t>支撑能力，发展面向重点行业的工业互联网平台。</w:t>
      </w:r>
    </w:p>
    <w:p w14:paraId="793874C4" w14:textId="77777777" w:rsidR="00FA5018" w:rsidRDefault="000A1EEC">
      <w:pPr>
        <w:pStyle w:val="ad"/>
        <w:ind w:firstLineChars="0" w:firstLine="0"/>
        <w:rPr>
          <w:rFonts w:ascii="华文宋体" w:eastAsia="华文宋体" w:hAnsi="华文宋体"/>
          <w:b/>
          <w:bCs/>
          <w:sz w:val="28"/>
          <w:szCs w:val="28"/>
        </w:rPr>
      </w:pPr>
      <w:r>
        <w:rPr>
          <w:rFonts w:ascii="华文宋体" w:eastAsia="华文宋体" w:hAnsi="华文宋体" w:hint="eastAsia"/>
          <w:b/>
          <w:bCs/>
          <w:sz w:val="28"/>
          <w:szCs w:val="28"/>
        </w:rPr>
        <w:t>1.</w:t>
      </w:r>
      <w:r>
        <w:rPr>
          <w:rFonts w:ascii="华文宋体" w:eastAsia="华文宋体" w:hAnsi="华文宋体" w:hint="eastAsia"/>
          <w:b/>
          <w:bCs/>
          <w:sz w:val="28"/>
          <w:szCs w:val="28"/>
        </w:rPr>
        <w:t>云边一体的多云混合云基础设施</w:t>
      </w:r>
    </w:p>
    <w:p w14:paraId="793874C5" w14:textId="77777777" w:rsidR="00FA5018" w:rsidRDefault="000A1EEC">
      <w:pPr>
        <w:pStyle w:val="ad"/>
        <w:ind w:leftChars="200" w:left="420" w:firstLineChars="0" w:firstLine="0"/>
        <w:jc w:val="left"/>
        <w:rPr>
          <w:rFonts w:ascii="华文宋体" w:eastAsia="华文宋体" w:hAnsi="华文宋体"/>
          <w:sz w:val="28"/>
          <w:szCs w:val="28"/>
        </w:rPr>
      </w:pPr>
      <w:r>
        <w:rPr>
          <w:rFonts w:ascii="华文宋体" w:eastAsia="华文宋体" w:hAnsi="华文宋体" w:hint="eastAsia"/>
          <w:sz w:val="28"/>
          <w:szCs w:val="28"/>
        </w:rPr>
        <w:t>边缘计算节点</w:t>
      </w:r>
    </w:p>
    <w:p w14:paraId="793874C6" w14:textId="77777777" w:rsidR="00FA5018" w:rsidRDefault="000A1EEC">
      <w:pPr>
        <w:pStyle w:val="ad"/>
        <w:ind w:firstLineChars="0" w:firstLine="0"/>
        <w:rPr>
          <w:rFonts w:ascii="华文宋体" w:eastAsia="华文宋体" w:hAnsi="华文宋体"/>
          <w:b/>
          <w:bCs/>
          <w:sz w:val="28"/>
          <w:szCs w:val="28"/>
        </w:rPr>
      </w:pPr>
      <w:r>
        <w:rPr>
          <w:rFonts w:ascii="华文宋体" w:eastAsia="华文宋体" w:hAnsi="华文宋体" w:hint="eastAsia"/>
          <w:b/>
          <w:bCs/>
          <w:sz w:val="28"/>
          <w:szCs w:val="28"/>
        </w:rPr>
        <w:t>2.</w:t>
      </w:r>
      <w:r>
        <w:rPr>
          <w:rFonts w:ascii="华文宋体" w:eastAsia="华文宋体" w:hAnsi="华文宋体" w:hint="eastAsia"/>
          <w:b/>
          <w:bCs/>
          <w:sz w:val="28"/>
          <w:szCs w:val="28"/>
        </w:rPr>
        <w:t>终端设备接入与仿真</w:t>
      </w:r>
    </w:p>
    <w:p w14:paraId="793874C7" w14:textId="77777777" w:rsidR="00FA5018" w:rsidRDefault="000A1EEC">
      <w:pPr>
        <w:rPr>
          <w:rFonts w:ascii="华文宋体" w:eastAsia="华文宋体" w:hAnsi="华文宋体"/>
          <w:sz w:val="28"/>
          <w:szCs w:val="28"/>
        </w:rPr>
      </w:pPr>
      <w:r>
        <w:rPr>
          <w:rFonts w:ascii="华文宋体" w:eastAsia="华文宋体" w:hAnsi="华文宋体" w:hint="eastAsia"/>
          <w:sz w:val="28"/>
          <w:szCs w:val="28"/>
        </w:rPr>
        <w:t xml:space="preserve"> </w:t>
      </w:r>
      <w:r>
        <w:rPr>
          <w:rFonts w:ascii="华文宋体" w:eastAsia="华文宋体" w:hAnsi="华文宋体" w:hint="eastAsia"/>
          <w:sz w:val="28"/>
          <w:szCs w:val="28"/>
        </w:rPr>
        <w:tab/>
      </w:r>
      <w:r>
        <w:rPr>
          <w:rFonts w:ascii="华文宋体" w:eastAsia="华文宋体" w:hAnsi="华文宋体" w:hint="eastAsia"/>
          <w:sz w:val="28"/>
          <w:szCs w:val="28"/>
        </w:rPr>
        <w:t>仿真（设备仿真</w:t>
      </w:r>
      <w:r>
        <w:rPr>
          <w:rFonts w:ascii="华文宋体" w:eastAsia="华文宋体" w:hAnsi="华文宋体" w:hint="eastAsia"/>
          <w:sz w:val="28"/>
          <w:szCs w:val="28"/>
        </w:rPr>
        <w:t>/</w:t>
      </w:r>
      <w:r>
        <w:rPr>
          <w:rFonts w:ascii="华文宋体" w:eastAsia="华文宋体" w:hAnsi="华文宋体" w:hint="eastAsia"/>
          <w:sz w:val="28"/>
          <w:szCs w:val="28"/>
        </w:rPr>
        <w:t>数据仿真）与</w:t>
      </w:r>
      <w:r>
        <w:rPr>
          <w:rFonts w:ascii="华文宋体" w:eastAsia="华文宋体" w:hAnsi="华文宋体"/>
          <w:sz w:val="28"/>
          <w:szCs w:val="28"/>
        </w:rPr>
        <w:t xml:space="preserve">IaaS </w:t>
      </w:r>
      <w:r>
        <w:rPr>
          <w:rFonts w:ascii="华文宋体" w:eastAsia="华文宋体" w:hAnsi="华文宋体"/>
          <w:sz w:val="28"/>
          <w:szCs w:val="28"/>
        </w:rPr>
        <w:t>层的关键</w:t>
      </w:r>
      <w:r>
        <w:rPr>
          <w:rFonts w:ascii="华文宋体" w:eastAsia="华文宋体" w:hAnsi="华文宋体" w:hint="eastAsia"/>
          <w:sz w:val="28"/>
          <w:szCs w:val="28"/>
        </w:rPr>
        <w:t>软件</w:t>
      </w:r>
      <w:r>
        <w:rPr>
          <w:rFonts w:ascii="华文宋体" w:eastAsia="华文宋体" w:hAnsi="华文宋体"/>
          <w:sz w:val="28"/>
          <w:szCs w:val="28"/>
        </w:rPr>
        <w:t>产品</w:t>
      </w:r>
      <w:r>
        <w:rPr>
          <w:rFonts w:ascii="华文宋体" w:eastAsia="华文宋体" w:hAnsi="华文宋体" w:hint="eastAsia"/>
          <w:sz w:val="28"/>
          <w:szCs w:val="28"/>
        </w:rPr>
        <w:t>-</w:t>
      </w:r>
      <w:r>
        <w:rPr>
          <w:rFonts w:ascii="华文宋体" w:eastAsia="华文宋体" w:hAnsi="华文宋体" w:hint="eastAsia"/>
          <w:sz w:val="28"/>
          <w:szCs w:val="28"/>
        </w:rPr>
        <w:t>虚拟化管理软件软件</w:t>
      </w:r>
      <w:r>
        <w:rPr>
          <w:rFonts w:ascii="华文宋体" w:eastAsia="华文宋体" w:hAnsi="华文宋体" w:hint="eastAsia"/>
          <w:sz w:val="28"/>
          <w:szCs w:val="28"/>
        </w:rPr>
        <w:t>u</w:t>
      </w:r>
      <w:r>
        <w:rPr>
          <w:rFonts w:ascii="华文宋体" w:eastAsia="华文宋体" w:hAnsi="华文宋体"/>
          <w:sz w:val="28"/>
          <w:szCs w:val="28"/>
        </w:rPr>
        <w:t>Virt</w:t>
      </w:r>
      <w:r>
        <w:rPr>
          <w:rFonts w:ascii="华文宋体" w:eastAsia="华文宋体" w:hAnsi="华文宋体" w:hint="eastAsia"/>
          <w:sz w:val="28"/>
          <w:szCs w:val="28"/>
        </w:rPr>
        <w:t>有关。</w:t>
      </w:r>
    </w:p>
    <w:p w14:paraId="793874C8"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虚拟化管理软件</w:t>
      </w:r>
      <w:r>
        <w:rPr>
          <w:rFonts w:ascii="华文宋体" w:eastAsia="华文宋体" w:hAnsi="华文宋体" w:hint="eastAsia"/>
          <w:sz w:val="28"/>
          <w:szCs w:val="28"/>
        </w:rPr>
        <w:t>uVirt</w:t>
      </w:r>
      <w:r>
        <w:rPr>
          <w:rFonts w:ascii="华文宋体" w:eastAsia="华文宋体" w:hAnsi="华文宋体" w:hint="eastAsia"/>
          <w:sz w:val="28"/>
          <w:szCs w:val="28"/>
        </w:rPr>
        <w:t>是企业级虚拟化平台管理软件，支持主流</w:t>
      </w:r>
      <w:r>
        <w:rPr>
          <w:rFonts w:ascii="华文宋体" w:eastAsia="华文宋体" w:hAnsi="华文宋体" w:hint="eastAsia"/>
          <w:sz w:val="28"/>
          <w:szCs w:val="28"/>
        </w:rPr>
        <w:t xml:space="preserve"> CPU </w:t>
      </w:r>
      <w:r>
        <w:rPr>
          <w:rFonts w:ascii="华文宋体" w:eastAsia="华文宋体" w:hAnsi="华文宋体" w:hint="eastAsia"/>
          <w:sz w:val="28"/>
          <w:szCs w:val="28"/>
        </w:rPr>
        <w:t>虚拟化技术，适配龙芯、鲲鹏、飞腾、海光、兆芯和申威等国产</w:t>
      </w:r>
      <w:r>
        <w:rPr>
          <w:rFonts w:ascii="华文宋体" w:eastAsia="华文宋体" w:hAnsi="华文宋体" w:hint="eastAsia"/>
          <w:sz w:val="28"/>
          <w:szCs w:val="28"/>
        </w:rPr>
        <w:t xml:space="preserve"> CPU</w:t>
      </w:r>
      <w:r>
        <w:rPr>
          <w:rFonts w:ascii="华文宋体" w:eastAsia="华文宋体" w:hAnsi="华文宋体" w:hint="eastAsia"/>
          <w:sz w:val="28"/>
          <w:szCs w:val="28"/>
        </w:rPr>
        <w:t>，特别适合构建信创虚拟化平台。</w:t>
      </w:r>
      <w:r>
        <w:rPr>
          <w:rFonts w:ascii="华文宋体" w:eastAsia="华文宋体" w:hAnsi="华文宋体" w:hint="eastAsia"/>
          <w:sz w:val="28"/>
          <w:szCs w:val="28"/>
        </w:rPr>
        <w:t xml:space="preserve">uVirt </w:t>
      </w:r>
      <w:r>
        <w:rPr>
          <w:rFonts w:ascii="华文宋体" w:eastAsia="华文宋体" w:hAnsi="华文宋体" w:hint="eastAsia"/>
          <w:sz w:val="28"/>
          <w:szCs w:val="28"/>
        </w:rPr>
        <w:t>深度集成操作系统虚拟</w:t>
      </w:r>
      <w:r>
        <w:rPr>
          <w:rFonts w:ascii="华文宋体" w:eastAsia="华文宋体" w:hAnsi="华文宋体" w:hint="eastAsia"/>
          <w:sz w:val="28"/>
          <w:szCs w:val="28"/>
        </w:rPr>
        <w:lastRenderedPageBreak/>
        <w:t>化，支持轻量虚拟机的创建和管理，其性能表现近似于物理机。</w:t>
      </w:r>
      <w:r>
        <w:rPr>
          <w:rFonts w:ascii="华文宋体" w:eastAsia="华文宋体" w:hAnsi="华文宋体" w:hint="eastAsia"/>
          <w:sz w:val="28"/>
          <w:szCs w:val="28"/>
        </w:rPr>
        <w:t xml:space="preserve">uVirt </w:t>
      </w:r>
      <w:r>
        <w:rPr>
          <w:rFonts w:ascii="华文宋体" w:eastAsia="华文宋体" w:hAnsi="华文宋体" w:hint="eastAsia"/>
          <w:sz w:val="28"/>
          <w:szCs w:val="28"/>
        </w:rPr>
        <w:t>深度融合软件定义存储和软件定义网络，统一管理计算、存储和网络等虚拟化云基础设施资源。</w:t>
      </w:r>
      <w:r>
        <w:rPr>
          <w:rFonts w:ascii="华文宋体" w:eastAsia="华文宋体" w:hAnsi="华文宋体" w:hint="eastAsia"/>
          <w:sz w:val="28"/>
          <w:szCs w:val="28"/>
        </w:rPr>
        <w:t xml:space="preserve">uVirt </w:t>
      </w:r>
      <w:r>
        <w:rPr>
          <w:rFonts w:ascii="华文宋体" w:eastAsia="华文宋体" w:hAnsi="华文宋体" w:hint="eastAsia"/>
          <w:sz w:val="28"/>
          <w:szCs w:val="28"/>
        </w:rPr>
        <w:t>提供图形用户界面、命令行工具集和</w:t>
      </w:r>
      <w:r>
        <w:rPr>
          <w:rFonts w:ascii="华文宋体" w:eastAsia="华文宋体" w:hAnsi="华文宋体" w:hint="eastAsia"/>
          <w:sz w:val="28"/>
          <w:szCs w:val="28"/>
        </w:rPr>
        <w:t>应用编程接口（</w:t>
      </w:r>
      <w:r>
        <w:rPr>
          <w:rFonts w:ascii="华文宋体" w:eastAsia="华文宋体" w:hAnsi="华文宋体" w:hint="eastAsia"/>
          <w:sz w:val="28"/>
          <w:szCs w:val="28"/>
        </w:rPr>
        <w:t>API</w:t>
      </w:r>
      <w:r>
        <w:rPr>
          <w:rFonts w:ascii="华文宋体" w:eastAsia="华文宋体" w:hAnsi="华文宋体" w:hint="eastAsia"/>
          <w:sz w:val="28"/>
          <w:szCs w:val="28"/>
        </w:rPr>
        <w:t>）三种使用方式，满足不同层次的用户需求。</w:t>
      </w:r>
    </w:p>
    <w:p w14:paraId="793874C9" w14:textId="77777777" w:rsidR="00FA5018" w:rsidRDefault="000A1EEC">
      <w:pPr>
        <w:pStyle w:val="ad"/>
        <w:numPr>
          <w:ilvl w:val="0"/>
          <w:numId w:val="1"/>
        </w:numPr>
        <w:ind w:firstLineChars="0"/>
        <w:rPr>
          <w:rFonts w:ascii="华文宋体" w:eastAsia="华文宋体" w:hAnsi="华文宋体"/>
          <w:b/>
          <w:bCs/>
          <w:color w:val="000000" w:themeColor="text1"/>
          <w:sz w:val="28"/>
          <w:szCs w:val="28"/>
        </w:rPr>
      </w:pPr>
      <w:r>
        <w:rPr>
          <w:rFonts w:ascii="华文宋体" w:eastAsia="华文宋体" w:hAnsi="华文宋体" w:hint="eastAsia"/>
          <w:b/>
          <w:bCs/>
          <w:color w:val="000000" w:themeColor="text1"/>
          <w:sz w:val="28"/>
          <w:szCs w:val="28"/>
        </w:rPr>
        <w:t>低代码开发</w:t>
      </w:r>
    </w:p>
    <w:p w14:paraId="793874CA" w14:textId="77777777" w:rsidR="00FA5018" w:rsidRDefault="000A1EEC">
      <w:pPr>
        <w:ind w:firstLine="420"/>
        <w:rPr>
          <w:rFonts w:ascii="华文宋体" w:eastAsia="华文宋体" w:hAnsi="华文宋体"/>
          <w:sz w:val="28"/>
          <w:szCs w:val="28"/>
        </w:rPr>
      </w:pPr>
      <w:r>
        <w:rPr>
          <w:rFonts w:ascii="华文宋体" w:eastAsia="华文宋体" w:hAnsi="华文宋体" w:hint="eastAsia"/>
          <w:sz w:val="28"/>
          <w:szCs w:val="28"/>
        </w:rPr>
        <w:t>面对数字化转型的新形势，应用软件供需失衡问题日渐突出，具体表现在：专业开发者数量远远不足，大量应用需求尤其是用户的个性化需求得不到满足，无法快速响应经常变化的业务需求，从需求到实现也存在失真问题。解决应用开发者数量不足的问题，有两种思路：一是培养更多的计算机专业开发者，但他们需要熟悉和了解应用领域的业务需求；二是由领域用户直接开发满足本领域需求的业务应用，避免了从需求到实现的失真问题。未来</w:t>
      </w:r>
      <w:r>
        <w:rPr>
          <w:rFonts w:ascii="华文宋体" w:eastAsia="华文宋体" w:hAnsi="华文宋体" w:hint="eastAsia"/>
          <w:sz w:val="28"/>
          <w:szCs w:val="28"/>
        </w:rPr>
        <w:t>80%</w:t>
      </w:r>
      <w:r>
        <w:rPr>
          <w:rFonts w:ascii="华文宋体" w:eastAsia="华文宋体" w:hAnsi="华文宋体" w:hint="eastAsia"/>
          <w:sz w:val="28"/>
          <w:szCs w:val="28"/>
        </w:rPr>
        <w:t>应用能够由领域用户使用低代码开发工具直接开发，前提是平台能力和业务能力实现标准化封装，具备完善的</w:t>
      </w:r>
      <w:r>
        <w:rPr>
          <w:rFonts w:ascii="华文宋体" w:eastAsia="华文宋体" w:hAnsi="华文宋体" w:hint="eastAsia"/>
          <w:sz w:val="28"/>
          <w:szCs w:val="28"/>
        </w:rPr>
        <w:t>API</w:t>
      </w:r>
      <w:r>
        <w:rPr>
          <w:rFonts w:ascii="华文宋体" w:eastAsia="华文宋体" w:hAnsi="华文宋体" w:hint="eastAsia"/>
          <w:sz w:val="28"/>
          <w:szCs w:val="28"/>
        </w:rPr>
        <w:t>生态。过去讲</w:t>
      </w:r>
      <w:r>
        <w:rPr>
          <w:rFonts w:ascii="华文宋体" w:eastAsia="华文宋体" w:hAnsi="华文宋体" w:hint="eastAsia"/>
          <w:sz w:val="28"/>
          <w:szCs w:val="28"/>
        </w:rPr>
        <w:t>数字化是单位的一把手工程，主要是指一把手关心支持，在低代码时代，可能变成一把手亲自开发，尤其是中小企业，这可能是一种趋势。</w:t>
      </w:r>
      <w:r>
        <w:rPr>
          <w:rFonts w:ascii="华文宋体" w:eastAsia="华文宋体" w:hAnsi="华文宋体"/>
          <w:sz w:val="28"/>
          <w:szCs w:val="28"/>
        </w:rPr>
        <w:t>在可预见的未来，最有可能的是人工智能</w:t>
      </w:r>
      <w:r>
        <w:rPr>
          <w:rFonts w:ascii="华文宋体" w:eastAsia="华文宋体" w:hAnsi="华文宋体"/>
          <w:sz w:val="28"/>
          <w:szCs w:val="28"/>
        </w:rPr>
        <w:t>+</w:t>
      </w:r>
      <w:r>
        <w:rPr>
          <w:rFonts w:ascii="华文宋体" w:eastAsia="华文宋体" w:hAnsi="华文宋体"/>
          <w:sz w:val="28"/>
          <w:szCs w:val="28"/>
        </w:rPr>
        <w:t>人类智能（</w:t>
      </w:r>
      <w:r>
        <w:rPr>
          <w:rFonts w:ascii="华文宋体" w:eastAsia="华文宋体" w:hAnsi="华文宋体"/>
          <w:sz w:val="28"/>
          <w:szCs w:val="28"/>
        </w:rPr>
        <w:t>AI+HI</w:t>
      </w:r>
      <w:r>
        <w:rPr>
          <w:rFonts w:ascii="华文宋体" w:eastAsia="华文宋体" w:hAnsi="华文宋体"/>
          <w:sz w:val="28"/>
          <w:szCs w:val="28"/>
        </w:rPr>
        <w:t>）场景，</w:t>
      </w:r>
      <w:r>
        <w:rPr>
          <w:rFonts w:ascii="华文宋体" w:eastAsia="华文宋体" w:hAnsi="华文宋体"/>
          <w:sz w:val="28"/>
          <w:szCs w:val="28"/>
        </w:rPr>
        <w:t>AI</w:t>
      </w:r>
      <w:r>
        <w:rPr>
          <w:rFonts w:ascii="华文宋体" w:eastAsia="华文宋体" w:hAnsi="华文宋体"/>
          <w:sz w:val="28"/>
          <w:szCs w:val="28"/>
        </w:rPr>
        <w:t>帮助人完成繁琐的代码编写，编程</w:t>
      </w:r>
      <w:r>
        <w:rPr>
          <w:rFonts w:ascii="华文宋体" w:eastAsia="华文宋体" w:hAnsi="华文宋体" w:hint="eastAsia"/>
          <w:sz w:val="28"/>
          <w:szCs w:val="28"/>
        </w:rPr>
        <w:t>将</w:t>
      </w:r>
      <w:r>
        <w:rPr>
          <w:rFonts w:ascii="华文宋体" w:eastAsia="华文宋体" w:hAnsi="华文宋体"/>
          <w:sz w:val="28"/>
          <w:szCs w:val="28"/>
        </w:rPr>
        <w:t>变得更有趣、更有创意</w:t>
      </w:r>
      <w:r>
        <w:rPr>
          <w:rFonts w:ascii="华文宋体" w:eastAsia="华文宋体" w:hAnsi="华文宋体" w:hint="eastAsia"/>
          <w:sz w:val="28"/>
          <w:szCs w:val="28"/>
        </w:rPr>
        <w:t>和更轻松。</w:t>
      </w:r>
    </w:p>
    <w:p w14:paraId="793874CB" w14:textId="77777777" w:rsidR="00FA5018" w:rsidRDefault="000A1EEC">
      <w:pPr>
        <w:pStyle w:val="2"/>
        <w:ind w:left="0" w:firstLine="0"/>
      </w:pPr>
      <w:bookmarkStart w:id="14" w:name="_Toc129603819"/>
      <w:r>
        <w:rPr>
          <w:rFonts w:ascii="华文宋体" w:eastAsia="华文宋体" w:hAnsi="华文宋体" w:hint="eastAsia"/>
        </w:rPr>
        <w:t>六、</w:t>
      </w:r>
      <w:bookmarkEnd w:id="14"/>
      <w:r>
        <w:rPr>
          <w:rFonts w:ascii="华文宋体" w:eastAsia="华文宋体" w:hAnsi="华文宋体" w:hint="eastAsia"/>
        </w:rPr>
        <w:t>国产基础软件融合创新：新一代办公软件</w:t>
      </w:r>
    </w:p>
    <w:p w14:paraId="793874CC"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w:t>
      </w:r>
      <w:r>
        <w:rPr>
          <w:rFonts w:ascii="华文宋体" w:eastAsia="华文宋体" w:hAnsi="华文宋体"/>
          <w:sz w:val="28"/>
          <w:szCs w:val="28"/>
        </w:rPr>
        <w:t>人</w:t>
      </w:r>
      <w:r>
        <w:rPr>
          <w:rFonts w:ascii="华文宋体" w:eastAsia="华文宋体" w:hAnsi="华文宋体"/>
          <w:sz w:val="28"/>
          <w:szCs w:val="28"/>
        </w:rPr>
        <w:t>-</w:t>
      </w:r>
      <w:r>
        <w:rPr>
          <w:rFonts w:ascii="华文宋体" w:eastAsia="华文宋体" w:hAnsi="华文宋体"/>
          <w:sz w:val="28"/>
          <w:szCs w:val="28"/>
        </w:rPr>
        <w:t>机</w:t>
      </w:r>
      <w:r>
        <w:rPr>
          <w:rFonts w:ascii="华文宋体" w:eastAsia="华文宋体" w:hAnsi="华文宋体"/>
          <w:sz w:val="28"/>
          <w:szCs w:val="28"/>
        </w:rPr>
        <w:t>-</w:t>
      </w:r>
      <w:r>
        <w:rPr>
          <w:rFonts w:ascii="华文宋体" w:eastAsia="华文宋体" w:hAnsi="华文宋体"/>
          <w:sz w:val="28"/>
          <w:szCs w:val="28"/>
        </w:rPr>
        <w:t>物</w:t>
      </w:r>
      <w:r>
        <w:rPr>
          <w:rFonts w:ascii="华文宋体" w:eastAsia="华文宋体" w:hAnsi="华文宋体"/>
          <w:sz w:val="28"/>
          <w:szCs w:val="28"/>
        </w:rPr>
        <w:t>”</w:t>
      </w:r>
      <w:r>
        <w:rPr>
          <w:rFonts w:ascii="华文宋体" w:eastAsia="华文宋体" w:hAnsi="华文宋体"/>
          <w:sz w:val="28"/>
          <w:szCs w:val="28"/>
        </w:rPr>
        <w:t>全面互联推动了云服务能力向端侧延伸，</w:t>
      </w:r>
      <w:r>
        <w:rPr>
          <w:rFonts w:ascii="华文宋体" w:eastAsia="华文宋体" w:hAnsi="华文宋体" w:hint="eastAsia"/>
          <w:sz w:val="28"/>
          <w:szCs w:val="28"/>
        </w:rPr>
        <w:t>云</w:t>
      </w:r>
      <w:r>
        <w:rPr>
          <w:rFonts w:ascii="华文宋体" w:eastAsia="华文宋体" w:hAnsi="华文宋体" w:hint="eastAsia"/>
          <w:sz w:val="28"/>
          <w:szCs w:val="28"/>
        </w:rPr>
        <w:t>-</w:t>
      </w:r>
      <w:r>
        <w:rPr>
          <w:rFonts w:ascii="华文宋体" w:eastAsia="华文宋体" w:hAnsi="华文宋体" w:hint="eastAsia"/>
          <w:sz w:val="28"/>
          <w:szCs w:val="28"/>
        </w:rPr>
        <w:t>端加速融合，</w:t>
      </w:r>
      <w:r>
        <w:rPr>
          <w:rFonts w:ascii="华文宋体" w:eastAsia="华文宋体" w:hAnsi="华文宋体"/>
          <w:sz w:val="28"/>
          <w:szCs w:val="28"/>
        </w:rPr>
        <w:t>边缘计算、</w:t>
      </w:r>
      <w:r>
        <w:rPr>
          <w:rFonts w:ascii="华文宋体" w:eastAsia="华文宋体" w:hAnsi="华文宋体" w:hint="eastAsia"/>
          <w:sz w:val="28"/>
          <w:szCs w:val="28"/>
        </w:rPr>
        <w:t>云</w:t>
      </w:r>
      <w:r>
        <w:rPr>
          <w:rFonts w:ascii="华文宋体" w:eastAsia="华文宋体" w:hAnsi="华文宋体" w:hint="eastAsia"/>
          <w:sz w:val="28"/>
          <w:szCs w:val="28"/>
        </w:rPr>
        <w:t>-</w:t>
      </w:r>
      <w:r>
        <w:rPr>
          <w:rFonts w:ascii="华文宋体" w:eastAsia="华文宋体" w:hAnsi="华文宋体" w:hint="eastAsia"/>
          <w:sz w:val="28"/>
          <w:szCs w:val="28"/>
        </w:rPr>
        <w:t>边协同</w:t>
      </w:r>
      <w:r>
        <w:rPr>
          <w:rFonts w:ascii="华文宋体" w:eastAsia="华文宋体" w:hAnsi="华文宋体"/>
          <w:sz w:val="28"/>
          <w:szCs w:val="28"/>
        </w:rPr>
        <w:t>成为热点。端侧与云侧的安全运行时完全</w:t>
      </w:r>
      <w:r>
        <w:rPr>
          <w:rFonts w:ascii="华文宋体" w:eastAsia="华文宋体" w:hAnsi="华文宋体"/>
          <w:sz w:val="28"/>
          <w:szCs w:val="28"/>
        </w:rPr>
        <w:lastRenderedPageBreak/>
        <w:t>一致，</w:t>
      </w:r>
      <w:r>
        <w:rPr>
          <w:rFonts w:ascii="华文宋体" w:eastAsia="华文宋体" w:hAnsi="华文宋体" w:hint="eastAsia"/>
          <w:sz w:val="28"/>
          <w:szCs w:val="28"/>
        </w:rPr>
        <w:t>有可能实现“云</w:t>
      </w:r>
      <w:r>
        <w:rPr>
          <w:rFonts w:ascii="华文宋体" w:eastAsia="华文宋体" w:hAnsi="华文宋体" w:hint="eastAsia"/>
          <w:sz w:val="28"/>
          <w:szCs w:val="28"/>
        </w:rPr>
        <w:t>-</w:t>
      </w:r>
      <w:r>
        <w:rPr>
          <w:rFonts w:ascii="华文宋体" w:eastAsia="华文宋体" w:hAnsi="华文宋体" w:hint="eastAsia"/>
          <w:sz w:val="28"/>
          <w:szCs w:val="28"/>
        </w:rPr>
        <w:t>边</w:t>
      </w:r>
      <w:r>
        <w:rPr>
          <w:rFonts w:ascii="华文宋体" w:eastAsia="华文宋体" w:hAnsi="华文宋体" w:hint="eastAsia"/>
          <w:sz w:val="28"/>
          <w:szCs w:val="28"/>
        </w:rPr>
        <w:t>-</w:t>
      </w:r>
      <w:r>
        <w:rPr>
          <w:rFonts w:ascii="华文宋体" w:eastAsia="华文宋体" w:hAnsi="华文宋体" w:hint="eastAsia"/>
          <w:sz w:val="28"/>
          <w:szCs w:val="28"/>
        </w:rPr>
        <w:t>端”资源的统一管理。</w:t>
      </w:r>
    </w:p>
    <w:p w14:paraId="793874CD"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hint="eastAsia"/>
          <w:sz w:val="28"/>
          <w:szCs w:val="28"/>
        </w:rPr>
        <w:t>办公软件是终端侧最重要的基础软件之一，也是工</w:t>
      </w:r>
      <w:r>
        <w:rPr>
          <w:rFonts w:ascii="华文宋体" w:eastAsia="华文宋体" w:hAnsi="华文宋体" w:hint="eastAsia"/>
          <w:sz w:val="28"/>
          <w:szCs w:val="28"/>
        </w:rPr>
        <w:t>作和学习中最常用的生产力工具，微软</w:t>
      </w:r>
      <w:r>
        <w:rPr>
          <w:rFonts w:ascii="华文宋体" w:eastAsia="华文宋体" w:hAnsi="华文宋体" w:hint="eastAsia"/>
          <w:sz w:val="28"/>
          <w:szCs w:val="28"/>
        </w:rPr>
        <w:t>Office</w:t>
      </w:r>
      <w:r>
        <w:rPr>
          <w:rFonts w:ascii="华文宋体" w:eastAsia="华文宋体" w:hAnsi="华文宋体" w:hint="eastAsia"/>
          <w:sz w:val="28"/>
          <w:szCs w:val="28"/>
        </w:rPr>
        <w:t>一直处于垄断地位，好在金山办公软件一直没有放弃，国内最成功的就是</w:t>
      </w:r>
      <w:r>
        <w:rPr>
          <w:rFonts w:ascii="华文宋体" w:eastAsia="华文宋体" w:hAnsi="华文宋体" w:hint="eastAsia"/>
          <w:sz w:val="28"/>
          <w:szCs w:val="28"/>
        </w:rPr>
        <w:t>WPS office</w:t>
      </w:r>
      <w:r>
        <w:rPr>
          <w:rFonts w:ascii="华文宋体" w:eastAsia="华文宋体" w:hAnsi="华文宋体" w:hint="eastAsia"/>
          <w:sz w:val="28"/>
          <w:szCs w:val="28"/>
        </w:rPr>
        <w:t>，稳居国内基础办公软件市场移动端第一位、桌面端第二位。微软</w:t>
      </w:r>
      <w:r>
        <w:rPr>
          <w:rFonts w:ascii="华文宋体" w:eastAsia="华文宋体" w:hAnsi="华文宋体" w:hint="eastAsia"/>
          <w:sz w:val="28"/>
          <w:szCs w:val="28"/>
        </w:rPr>
        <w:t>Office</w:t>
      </w:r>
      <w:r>
        <w:rPr>
          <w:rFonts w:ascii="华文宋体" w:eastAsia="华文宋体" w:hAnsi="华文宋体" w:hint="eastAsia"/>
          <w:sz w:val="28"/>
          <w:szCs w:val="28"/>
        </w:rPr>
        <w:t>的领先地位，单从其拥有先发优势来解释是不够的，与</w:t>
      </w:r>
      <w:r>
        <w:rPr>
          <w:rFonts w:ascii="华文宋体" w:eastAsia="华文宋体" w:hAnsi="华文宋体" w:hint="eastAsia"/>
          <w:sz w:val="28"/>
          <w:szCs w:val="28"/>
        </w:rPr>
        <w:t>Windows</w:t>
      </w:r>
      <w:r>
        <w:rPr>
          <w:rFonts w:ascii="华文宋体" w:eastAsia="华文宋体" w:hAnsi="华文宋体" w:hint="eastAsia"/>
          <w:sz w:val="28"/>
          <w:szCs w:val="28"/>
        </w:rPr>
        <w:t>操作系统、云计算和人工智能的深度融合才是成功的关键。</w:t>
      </w:r>
    </w:p>
    <w:p w14:paraId="793874CE" w14:textId="77777777" w:rsidR="00FA5018" w:rsidRDefault="000A1EEC">
      <w:pPr>
        <w:ind w:firstLineChars="200" w:firstLine="560"/>
        <w:rPr>
          <w:rFonts w:ascii="华文宋体" w:eastAsia="华文宋体" w:hAnsi="华文宋体"/>
          <w:sz w:val="28"/>
          <w:szCs w:val="28"/>
        </w:rPr>
      </w:pPr>
      <w:r>
        <w:rPr>
          <w:rFonts w:ascii="华文宋体" w:eastAsia="华文宋体" w:hAnsi="华文宋体"/>
          <w:sz w:val="28"/>
          <w:szCs w:val="28"/>
        </w:rPr>
        <w:t>以前沿</w:t>
      </w:r>
      <w:r>
        <w:rPr>
          <w:rFonts w:ascii="华文宋体" w:eastAsia="华文宋体" w:hAnsi="华文宋体"/>
          <w:sz w:val="28"/>
          <w:szCs w:val="28"/>
        </w:rPr>
        <w:t>Web</w:t>
      </w:r>
      <w:r>
        <w:rPr>
          <w:rFonts w:ascii="华文宋体" w:eastAsia="华文宋体" w:hAnsi="华文宋体"/>
          <w:sz w:val="28"/>
          <w:szCs w:val="28"/>
        </w:rPr>
        <w:t>技术和</w:t>
      </w:r>
      <w:r>
        <w:rPr>
          <w:rFonts w:ascii="华文宋体" w:eastAsia="华文宋体" w:hAnsi="华文宋体"/>
          <w:sz w:val="28"/>
          <w:szCs w:val="28"/>
        </w:rPr>
        <w:t>AI</w:t>
      </w:r>
      <w:r>
        <w:rPr>
          <w:rFonts w:ascii="华文宋体" w:eastAsia="华文宋体" w:hAnsi="华文宋体"/>
          <w:sz w:val="28"/>
          <w:szCs w:val="28"/>
        </w:rPr>
        <w:t>大模型研究为基础，</w:t>
      </w:r>
      <w:r>
        <w:rPr>
          <w:rFonts w:ascii="华文宋体" w:eastAsia="华文宋体" w:hAnsi="华文宋体" w:hint="eastAsia"/>
          <w:sz w:val="28"/>
          <w:szCs w:val="28"/>
        </w:rPr>
        <w:t>开展办公软件</w:t>
      </w:r>
      <w:r>
        <w:rPr>
          <w:rFonts w:ascii="华文宋体" w:eastAsia="华文宋体" w:hAnsi="华文宋体" w:hint="eastAsia"/>
          <w:sz w:val="28"/>
          <w:szCs w:val="28"/>
        </w:rPr>
        <w:t>WPS</w:t>
      </w:r>
      <w:r>
        <w:rPr>
          <w:rFonts w:ascii="华文宋体" w:eastAsia="华文宋体" w:hAnsi="华文宋体"/>
          <w:sz w:val="28"/>
          <w:szCs w:val="28"/>
        </w:rPr>
        <w:t xml:space="preserve"> </w:t>
      </w:r>
      <w:r>
        <w:rPr>
          <w:rFonts w:ascii="华文宋体" w:eastAsia="华文宋体" w:hAnsi="华文宋体" w:hint="eastAsia"/>
          <w:sz w:val="28"/>
          <w:szCs w:val="28"/>
        </w:rPr>
        <w:t>Office</w:t>
      </w:r>
      <w:r>
        <w:rPr>
          <w:rFonts w:ascii="华文宋体" w:eastAsia="华文宋体" w:hAnsi="华文宋体" w:hint="eastAsia"/>
          <w:sz w:val="28"/>
          <w:szCs w:val="28"/>
        </w:rPr>
        <w:t>和云操作系统</w:t>
      </w:r>
      <w:r>
        <w:rPr>
          <w:rFonts w:ascii="华文宋体" w:eastAsia="华文宋体" w:hAnsi="华文宋体" w:hint="eastAsia"/>
          <w:sz w:val="28"/>
          <w:szCs w:val="28"/>
        </w:rPr>
        <w:t>uEngine</w:t>
      </w:r>
      <w:r>
        <w:rPr>
          <w:rFonts w:ascii="华文宋体" w:eastAsia="华文宋体" w:hAnsi="华文宋体" w:hint="eastAsia"/>
          <w:sz w:val="28"/>
          <w:szCs w:val="28"/>
        </w:rPr>
        <w:t>的融合创新，</w:t>
      </w:r>
      <w:r>
        <w:rPr>
          <w:rFonts w:ascii="华文宋体" w:eastAsia="华文宋体" w:hAnsi="华文宋体"/>
          <w:sz w:val="28"/>
          <w:szCs w:val="28"/>
        </w:rPr>
        <w:t>拓展</w:t>
      </w:r>
      <w:r>
        <w:rPr>
          <w:rFonts w:ascii="华文宋体" w:eastAsia="华文宋体" w:hAnsi="华文宋体"/>
          <w:sz w:val="28"/>
          <w:szCs w:val="28"/>
        </w:rPr>
        <w:t>WPS Office</w:t>
      </w:r>
      <w:r>
        <w:rPr>
          <w:rFonts w:ascii="华文宋体" w:eastAsia="华文宋体" w:hAnsi="华文宋体"/>
          <w:sz w:val="28"/>
          <w:szCs w:val="28"/>
        </w:rPr>
        <w:t>的核心能力，即支持低代码开发应用、运行端侧轻应用、集成云侧服务</w:t>
      </w:r>
      <w:r>
        <w:rPr>
          <w:rFonts w:ascii="华文宋体" w:eastAsia="华文宋体" w:hAnsi="华文宋体"/>
          <w:sz w:val="28"/>
          <w:szCs w:val="28"/>
        </w:rPr>
        <w:t>以及智能辅助交互，</w:t>
      </w:r>
      <w:r>
        <w:rPr>
          <w:rFonts w:ascii="华文宋体" w:eastAsia="华文宋体" w:hAnsi="华文宋体" w:hint="eastAsia"/>
          <w:sz w:val="28"/>
          <w:szCs w:val="28"/>
        </w:rPr>
        <w:t>我们将其称为新一代办公软件，它</w:t>
      </w:r>
      <w:r>
        <w:rPr>
          <w:rFonts w:ascii="华文宋体" w:eastAsia="华文宋体" w:hAnsi="华文宋体"/>
          <w:sz w:val="28"/>
          <w:szCs w:val="28"/>
        </w:rPr>
        <w:t>不仅是基础办公软件，而且是运行端侧应用的开放平台</w:t>
      </w:r>
      <w:r>
        <w:rPr>
          <w:rFonts w:ascii="华文宋体" w:eastAsia="华文宋体" w:hAnsi="华文宋体" w:hint="eastAsia"/>
          <w:sz w:val="28"/>
          <w:szCs w:val="28"/>
        </w:rPr>
        <w:t>。</w:t>
      </w:r>
      <w:r>
        <w:rPr>
          <w:rFonts w:ascii="华文宋体" w:eastAsia="华文宋体" w:hAnsi="华文宋体"/>
          <w:sz w:val="28"/>
          <w:szCs w:val="28"/>
        </w:rPr>
        <w:t>随着开发者生态的完善和最终用户群体的扩大，有望发展成为新型客户端操作系统，实现国</w:t>
      </w:r>
      <w:r>
        <w:rPr>
          <w:rFonts w:ascii="华文宋体" w:eastAsia="华文宋体" w:hAnsi="华文宋体" w:hint="eastAsia"/>
          <w:sz w:val="28"/>
          <w:szCs w:val="28"/>
        </w:rPr>
        <w:t>产</w:t>
      </w:r>
      <w:r>
        <w:rPr>
          <w:rFonts w:ascii="华文宋体" w:eastAsia="华文宋体" w:hAnsi="华文宋体"/>
          <w:sz w:val="28"/>
          <w:szCs w:val="28"/>
        </w:rPr>
        <w:t>办公软件从跟跑</w:t>
      </w:r>
      <w:r>
        <w:rPr>
          <w:rFonts w:ascii="华文宋体" w:eastAsia="华文宋体" w:hAnsi="华文宋体" w:hint="eastAsia"/>
          <w:sz w:val="28"/>
          <w:szCs w:val="28"/>
        </w:rPr>
        <w:t>到</w:t>
      </w:r>
      <w:r>
        <w:rPr>
          <w:rFonts w:ascii="华文宋体" w:eastAsia="华文宋体" w:hAnsi="华文宋体"/>
          <w:sz w:val="28"/>
          <w:szCs w:val="28"/>
        </w:rPr>
        <w:t>领跑</w:t>
      </w:r>
      <w:r>
        <w:rPr>
          <w:rFonts w:ascii="华文宋体" w:eastAsia="华文宋体" w:hAnsi="华文宋体" w:hint="eastAsia"/>
          <w:sz w:val="28"/>
          <w:szCs w:val="28"/>
        </w:rPr>
        <w:t>的超越</w:t>
      </w:r>
      <w:r>
        <w:rPr>
          <w:rFonts w:ascii="华文宋体" w:eastAsia="华文宋体" w:hAnsi="华文宋体"/>
          <w:sz w:val="28"/>
          <w:szCs w:val="28"/>
        </w:rPr>
        <w:t>。</w:t>
      </w:r>
    </w:p>
    <w:p w14:paraId="793874CF" w14:textId="77777777" w:rsidR="00FA5018" w:rsidRDefault="000A1EEC">
      <w:pPr>
        <w:ind w:firstLine="420"/>
        <w:rPr>
          <w:rFonts w:ascii="华文宋体" w:eastAsia="华文宋体" w:hAnsi="华文宋体"/>
          <w:sz w:val="28"/>
          <w:szCs w:val="28"/>
        </w:rPr>
      </w:pPr>
      <w:r>
        <w:rPr>
          <w:rFonts w:ascii="华文宋体" w:eastAsia="华文宋体" w:hAnsi="华文宋体" w:hint="eastAsia"/>
          <w:sz w:val="28"/>
          <w:szCs w:val="28"/>
        </w:rPr>
        <w:t>随着产业数字化转型的发展，需要变革应用软件的供给模式，但现有低代码开发工具的开放通用性差，局限在特定的领域范围，扩展或者升级困难，容易导致“供应商绑定”的问题。构建开放、通用的低代码开发工具，必须具备三个特点：（</w:t>
      </w:r>
      <w:r>
        <w:rPr>
          <w:rFonts w:ascii="华文宋体" w:eastAsia="华文宋体" w:hAnsi="华文宋体" w:hint="eastAsia"/>
          <w:sz w:val="28"/>
          <w:szCs w:val="28"/>
        </w:rPr>
        <w:t>1</w:t>
      </w:r>
      <w:r>
        <w:rPr>
          <w:rFonts w:ascii="华文宋体" w:eastAsia="华文宋体" w:hAnsi="华文宋体" w:hint="eastAsia"/>
          <w:sz w:val="28"/>
          <w:szCs w:val="28"/>
        </w:rPr>
        <w:t>）选择公众熟悉的工具软件作为前端，降低开发应用的门槛；（</w:t>
      </w:r>
      <w:r>
        <w:rPr>
          <w:rFonts w:ascii="华文宋体" w:eastAsia="华文宋体" w:hAnsi="华文宋体" w:hint="eastAsia"/>
          <w:sz w:val="28"/>
          <w:szCs w:val="28"/>
        </w:rPr>
        <w:t>2</w:t>
      </w:r>
      <w:r>
        <w:rPr>
          <w:rFonts w:ascii="华文宋体" w:eastAsia="华文宋体" w:hAnsi="华文宋体" w:hint="eastAsia"/>
          <w:sz w:val="28"/>
          <w:szCs w:val="28"/>
        </w:rPr>
        <w:t>）不限定编程语言、库和框架以及</w:t>
      </w:r>
      <w:r>
        <w:rPr>
          <w:rFonts w:ascii="华文宋体" w:eastAsia="华文宋体" w:hAnsi="华文宋体" w:hint="eastAsia"/>
          <w:sz w:val="28"/>
          <w:szCs w:val="28"/>
        </w:rPr>
        <w:t>代码的编辑、运行及其调用的</w:t>
      </w:r>
      <w:r>
        <w:rPr>
          <w:rFonts w:ascii="华文宋体" w:eastAsia="华文宋体" w:hAnsi="华文宋体" w:hint="eastAsia"/>
          <w:sz w:val="28"/>
          <w:szCs w:val="28"/>
        </w:rPr>
        <w:t>API</w:t>
      </w:r>
      <w:r>
        <w:rPr>
          <w:rFonts w:ascii="华文宋体" w:eastAsia="华文宋体" w:hAnsi="华文宋体" w:hint="eastAsia"/>
          <w:sz w:val="28"/>
          <w:szCs w:val="28"/>
        </w:rPr>
        <w:t>生态，这需要云操作系统及平台的协同支持；（</w:t>
      </w:r>
      <w:r>
        <w:rPr>
          <w:rFonts w:ascii="华文宋体" w:eastAsia="华文宋体" w:hAnsi="华文宋体" w:hint="eastAsia"/>
          <w:sz w:val="28"/>
          <w:szCs w:val="28"/>
        </w:rPr>
        <w:t>3</w:t>
      </w:r>
      <w:r>
        <w:rPr>
          <w:rFonts w:ascii="华文宋体" w:eastAsia="华文宋体" w:hAnsi="华文宋体" w:hint="eastAsia"/>
          <w:sz w:val="28"/>
          <w:szCs w:val="28"/>
        </w:rPr>
        <w:t>）基于语言大模型的代码理解和生成服务，进一步降低开发者的编码量并提高代码质量。新一代办公软件有望成为“云</w:t>
      </w:r>
      <w:r>
        <w:rPr>
          <w:rFonts w:ascii="华文宋体" w:eastAsia="华文宋体" w:hAnsi="华文宋体" w:hint="eastAsia"/>
          <w:sz w:val="28"/>
          <w:szCs w:val="28"/>
        </w:rPr>
        <w:t>-</w:t>
      </w:r>
      <w:r>
        <w:rPr>
          <w:rFonts w:ascii="华文宋体" w:eastAsia="华文宋体" w:hAnsi="华文宋体" w:hint="eastAsia"/>
          <w:sz w:val="28"/>
          <w:szCs w:val="28"/>
        </w:rPr>
        <w:t>边</w:t>
      </w:r>
      <w:r>
        <w:rPr>
          <w:rFonts w:ascii="华文宋体" w:eastAsia="华文宋体" w:hAnsi="华文宋体" w:hint="eastAsia"/>
          <w:sz w:val="28"/>
          <w:szCs w:val="28"/>
        </w:rPr>
        <w:lastRenderedPageBreak/>
        <w:t>-</w:t>
      </w:r>
      <w:r>
        <w:rPr>
          <w:rFonts w:ascii="华文宋体" w:eastAsia="华文宋体" w:hAnsi="华文宋体" w:hint="eastAsia"/>
          <w:sz w:val="28"/>
          <w:szCs w:val="28"/>
        </w:rPr>
        <w:t>端”一体的通用低代码开发平台。</w:t>
      </w:r>
    </w:p>
    <w:p w14:paraId="793874D0" w14:textId="77777777" w:rsidR="00FA5018" w:rsidRDefault="00FA5018">
      <w:pPr>
        <w:rPr>
          <w:rFonts w:ascii="华文宋体" w:eastAsia="华文宋体" w:hAnsi="华文宋体"/>
          <w:sz w:val="30"/>
          <w:szCs w:val="30"/>
        </w:rPr>
      </w:pPr>
    </w:p>
    <w:sectPr w:rsidR="00FA5018">
      <w:footerReference w:type="default" r:id="rId1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874E7" w14:textId="77777777" w:rsidR="00000000" w:rsidRDefault="000A1EEC">
      <w:r>
        <w:separator/>
      </w:r>
    </w:p>
  </w:endnote>
  <w:endnote w:type="continuationSeparator" w:id="0">
    <w:p w14:paraId="793874E9" w14:textId="77777777" w:rsidR="00000000" w:rsidRDefault="000A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27087"/>
    </w:sdtPr>
    <w:sdtEndPr/>
    <w:sdtContent>
      <w:sdt>
        <w:sdtPr>
          <w:id w:val="-1669238322"/>
        </w:sdtPr>
        <w:sdtEndPr/>
        <w:sdtContent>
          <w:p w14:paraId="793874E1" w14:textId="77777777" w:rsidR="00FA5018" w:rsidRDefault="000A1EE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21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21</w:t>
            </w:r>
            <w:r>
              <w:rPr>
                <w:b/>
                <w:bCs/>
                <w:sz w:val="24"/>
                <w:szCs w:val="24"/>
              </w:rPr>
              <w:fldChar w:fldCharType="end"/>
            </w:r>
          </w:p>
        </w:sdtContent>
      </w:sdt>
    </w:sdtContent>
  </w:sdt>
  <w:p w14:paraId="793874E2" w14:textId="77777777" w:rsidR="00FA5018" w:rsidRDefault="00FA50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874E3" w14:textId="77777777" w:rsidR="00000000" w:rsidRDefault="000A1EEC">
      <w:r>
        <w:separator/>
      </w:r>
    </w:p>
  </w:footnote>
  <w:footnote w:type="continuationSeparator" w:id="0">
    <w:p w14:paraId="793874E5" w14:textId="77777777" w:rsidR="00000000" w:rsidRDefault="000A1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5B587F"/>
    <w:multiLevelType w:val="multilevel"/>
    <w:tmpl w:val="7D5B587F"/>
    <w:lvl w:ilvl="0">
      <w:start w:val="1"/>
      <w:numFmt w:val="japaneseCounting"/>
      <w:lvlText w:val="（%1）"/>
      <w:lvlJc w:val="left"/>
      <w:pPr>
        <w:ind w:left="1080" w:hanging="108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135828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IyZWI0YmU3NTEyYzI4OGJmOTlmN2I2NjVkZjRhNTMifQ=="/>
  </w:docVars>
  <w:rsids>
    <w:rsidRoot w:val="00C21416"/>
    <w:rsid w:val="00003326"/>
    <w:rsid w:val="00011BA3"/>
    <w:rsid w:val="00020E52"/>
    <w:rsid w:val="00030FCB"/>
    <w:rsid w:val="000477AA"/>
    <w:rsid w:val="00047C1B"/>
    <w:rsid w:val="00053FA4"/>
    <w:rsid w:val="00054DA6"/>
    <w:rsid w:val="000634E9"/>
    <w:rsid w:val="00070B79"/>
    <w:rsid w:val="00091D7E"/>
    <w:rsid w:val="00093F49"/>
    <w:rsid w:val="00095616"/>
    <w:rsid w:val="000A13FA"/>
    <w:rsid w:val="000A1EEC"/>
    <w:rsid w:val="000A7E46"/>
    <w:rsid w:val="000B705B"/>
    <w:rsid w:val="000C4059"/>
    <w:rsid w:val="000D0B5D"/>
    <w:rsid w:val="000D1413"/>
    <w:rsid w:val="000D2E70"/>
    <w:rsid w:val="000E76DE"/>
    <w:rsid w:val="000F0D91"/>
    <w:rsid w:val="000F48AF"/>
    <w:rsid w:val="000F5A82"/>
    <w:rsid w:val="0010178D"/>
    <w:rsid w:val="00102474"/>
    <w:rsid w:val="0010252D"/>
    <w:rsid w:val="00115E37"/>
    <w:rsid w:val="001211FE"/>
    <w:rsid w:val="001403AC"/>
    <w:rsid w:val="001448D0"/>
    <w:rsid w:val="00147B3F"/>
    <w:rsid w:val="001510E9"/>
    <w:rsid w:val="0015489A"/>
    <w:rsid w:val="0015621E"/>
    <w:rsid w:val="0017755A"/>
    <w:rsid w:val="0018005D"/>
    <w:rsid w:val="0018345B"/>
    <w:rsid w:val="001923C8"/>
    <w:rsid w:val="001941DA"/>
    <w:rsid w:val="001B7EEA"/>
    <w:rsid w:val="001C0EA8"/>
    <w:rsid w:val="001C20BF"/>
    <w:rsid w:val="001C3E62"/>
    <w:rsid w:val="001C410D"/>
    <w:rsid w:val="001D3275"/>
    <w:rsid w:val="001E795D"/>
    <w:rsid w:val="00203FEC"/>
    <w:rsid w:val="00205F98"/>
    <w:rsid w:val="00213CBE"/>
    <w:rsid w:val="00214B64"/>
    <w:rsid w:val="0022121F"/>
    <w:rsid w:val="00234B03"/>
    <w:rsid w:val="002439FF"/>
    <w:rsid w:val="0025411B"/>
    <w:rsid w:val="002552E3"/>
    <w:rsid w:val="00261804"/>
    <w:rsid w:val="00264776"/>
    <w:rsid w:val="00264BFC"/>
    <w:rsid w:val="00265C6E"/>
    <w:rsid w:val="00270B01"/>
    <w:rsid w:val="00280573"/>
    <w:rsid w:val="002A13C3"/>
    <w:rsid w:val="002A410A"/>
    <w:rsid w:val="002A7A8F"/>
    <w:rsid w:val="002B0FAD"/>
    <w:rsid w:val="002B3B42"/>
    <w:rsid w:val="002B6D40"/>
    <w:rsid w:val="002D1BE1"/>
    <w:rsid w:val="002D3691"/>
    <w:rsid w:val="002E1EE1"/>
    <w:rsid w:val="002E62D5"/>
    <w:rsid w:val="002F00E9"/>
    <w:rsid w:val="002F0B9A"/>
    <w:rsid w:val="002F322F"/>
    <w:rsid w:val="002F59FE"/>
    <w:rsid w:val="003014F8"/>
    <w:rsid w:val="00324333"/>
    <w:rsid w:val="003344F5"/>
    <w:rsid w:val="003357BA"/>
    <w:rsid w:val="00336C85"/>
    <w:rsid w:val="00336FD8"/>
    <w:rsid w:val="00345878"/>
    <w:rsid w:val="0036353E"/>
    <w:rsid w:val="00364B96"/>
    <w:rsid w:val="0037218B"/>
    <w:rsid w:val="0037431E"/>
    <w:rsid w:val="003A129E"/>
    <w:rsid w:val="003A4185"/>
    <w:rsid w:val="003A7EAF"/>
    <w:rsid w:val="003B47CB"/>
    <w:rsid w:val="003B7053"/>
    <w:rsid w:val="003E5D71"/>
    <w:rsid w:val="003E6040"/>
    <w:rsid w:val="003E6873"/>
    <w:rsid w:val="003F2A7E"/>
    <w:rsid w:val="00402BBD"/>
    <w:rsid w:val="00422407"/>
    <w:rsid w:val="0042517D"/>
    <w:rsid w:val="00430E97"/>
    <w:rsid w:val="004336EE"/>
    <w:rsid w:val="00437B68"/>
    <w:rsid w:val="00440BAD"/>
    <w:rsid w:val="0044535E"/>
    <w:rsid w:val="004461CD"/>
    <w:rsid w:val="00465ADA"/>
    <w:rsid w:val="00467C95"/>
    <w:rsid w:val="004703E5"/>
    <w:rsid w:val="00474041"/>
    <w:rsid w:val="0048157E"/>
    <w:rsid w:val="004909B9"/>
    <w:rsid w:val="00491E8D"/>
    <w:rsid w:val="004B0375"/>
    <w:rsid w:val="004B0F59"/>
    <w:rsid w:val="004B292A"/>
    <w:rsid w:val="004B4A3E"/>
    <w:rsid w:val="004C0E5C"/>
    <w:rsid w:val="004C2DAA"/>
    <w:rsid w:val="004C4D6A"/>
    <w:rsid w:val="004C7DD6"/>
    <w:rsid w:val="004C7FCC"/>
    <w:rsid w:val="004E077A"/>
    <w:rsid w:val="004E3E2C"/>
    <w:rsid w:val="004F0E98"/>
    <w:rsid w:val="004F312E"/>
    <w:rsid w:val="005058BE"/>
    <w:rsid w:val="00517408"/>
    <w:rsid w:val="00521D6F"/>
    <w:rsid w:val="00524588"/>
    <w:rsid w:val="005302A7"/>
    <w:rsid w:val="00531165"/>
    <w:rsid w:val="00537A3E"/>
    <w:rsid w:val="00546445"/>
    <w:rsid w:val="00547E42"/>
    <w:rsid w:val="005527CC"/>
    <w:rsid w:val="005561F7"/>
    <w:rsid w:val="00567D10"/>
    <w:rsid w:val="00571845"/>
    <w:rsid w:val="00582EEB"/>
    <w:rsid w:val="00585A41"/>
    <w:rsid w:val="005918F1"/>
    <w:rsid w:val="0059205F"/>
    <w:rsid w:val="005936A4"/>
    <w:rsid w:val="005A27AE"/>
    <w:rsid w:val="005A56F0"/>
    <w:rsid w:val="005A7A5E"/>
    <w:rsid w:val="005B1A76"/>
    <w:rsid w:val="005B52C0"/>
    <w:rsid w:val="005C1DAD"/>
    <w:rsid w:val="005C1FB8"/>
    <w:rsid w:val="005D2C18"/>
    <w:rsid w:val="005E0132"/>
    <w:rsid w:val="005E22FF"/>
    <w:rsid w:val="006013A5"/>
    <w:rsid w:val="006124F0"/>
    <w:rsid w:val="00620392"/>
    <w:rsid w:val="006220FA"/>
    <w:rsid w:val="00673881"/>
    <w:rsid w:val="006806B8"/>
    <w:rsid w:val="00681B18"/>
    <w:rsid w:val="0068436F"/>
    <w:rsid w:val="006A3895"/>
    <w:rsid w:val="006A6121"/>
    <w:rsid w:val="006A6C1A"/>
    <w:rsid w:val="006A6CBA"/>
    <w:rsid w:val="006A738F"/>
    <w:rsid w:val="006B02DE"/>
    <w:rsid w:val="006B53F9"/>
    <w:rsid w:val="006C21CE"/>
    <w:rsid w:val="006C5768"/>
    <w:rsid w:val="006C632A"/>
    <w:rsid w:val="006C7F50"/>
    <w:rsid w:val="006D6D57"/>
    <w:rsid w:val="006D7A87"/>
    <w:rsid w:val="006E1DB0"/>
    <w:rsid w:val="006E1F59"/>
    <w:rsid w:val="006E31A6"/>
    <w:rsid w:val="006F57A9"/>
    <w:rsid w:val="00715CAA"/>
    <w:rsid w:val="0072361D"/>
    <w:rsid w:val="00723A0E"/>
    <w:rsid w:val="00723EC8"/>
    <w:rsid w:val="0073116F"/>
    <w:rsid w:val="007501AE"/>
    <w:rsid w:val="0075534C"/>
    <w:rsid w:val="00772E41"/>
    <w:rsid w:val="007736CA"/>
    <w:rsid w:val="0077633B"/>
    <w:rsid w:val="007806A7"/>
    <w:rsid w:val="00781EB9"/>
    <w:rsid w:val="00786451"/>
    <w:rsid w:val="007A2CB8"/>
    <w:rsid w:val="007B379A"/>
    <w:rsid w:val="007B654E"/>
    <w:rsid w:val="007C3F6D"/>
    <w:rsid w:val="007D4BD9"/>
    <w:rsid w:val="007E1AEB"/>
    <w:rsid w:val="007F2C9C"/>
    <w:rsid w:val="00803A78"/>
    <w:rsid w:val="008103F6"/>
    <w:rsid w:val="008118A2"/>
    <w:rsid w:val="00815750"/>
    <w:rsid w:val="00823CAA"/>
    <w:rsid w:val="008250A9"/>
    <w:rsid w:val="00830ABD"/>
    <w:rsid w:val="00830DAA"/>
    <w:rsid w:val="00842BEC"/>
    <w:rsid w:val="00844863"/>
    <w:rsid w:val="008450C8"/>
    <w:rsid w:val="00850575"/>
    <w:rsid w:val="00850CBE"/>
    <w:rsid w:val="0085211D"/>
    <w:rsid w:val="00853747"/>
    <w:rsid w:val="0089230D"/>
    <w:rsid w:val="008A5C52"/>
    <w:rsid w:val="008A6AB6"/>
    <w:rsid w:val="008A7562"/>
    <w:rsid w:val="008B192A"/>
    <w:rsid w:val="008B6490"/>
    <w:rsid w:val="008B7649"/>
    <w:rsid w:val="008B7A49"/>
    <w:rsid w:val="008D125A"/>
    <w:rsid w:val="008D16A5"/>
    <w:rsid w:val="008D43FB"/>
    <w:rsid w:val="008D7D3C"/>
    <w:rsid w:val="008F3E01"/>
    <w:rsid w:val="00902449"/>
    <w:rsid w:val="009052E8"/>
    <w:rsid w:val="0091015E"/>
    <w:rsid w:val="009149C7"/>
    <w:rsid w:val="00915125"/>
    <w:rsid w:val="00923E1A"/>
    <w:rsid w:val="009305AA"/>
    <w:rsid w:val="0093338F"/>
    <w:rsid w:val="00943B75"/>
    <w:rsid w:val="00946172"/>
    <w:rsid w:val="009526AB"/>
    <w:rsid w:val="009657ED"/>
    <w:rsid w:val="009732B1"/>
    <w:rsid w:val="00984364"/>
    <w:rsid w:val="0099044D"/>
    <w:rsid w:val="009A3E73"/>
    <w:rsid w:val="009C2FC5"/>
    <w:rsid w:val="009D07E0"/>
    <w:rsid w:val="009D1723"/>
    <w:rsid w:val="009D2C7C"/>
    <w:rsid w:val="009F3A93"/>
    <w:rsid w:val="00A043FF"/>
    <w:rsid w:val="00A14F6A"/>
    <w:rsid w:val="00A20D65"/>
    <w:rsid w:val="00A339C7"/>
    <w:rsid w:val="00A36145"/>
    <w:rsid w:val="00A37563"/>
    <w:rsid w:val="00A40AB8"/>
    <w:rsid w:val="00A41D98"/>
    <w:rsid w:val="00A43844"/>
    <w:rsid w:val="00A57DD8"/>
    <w:rsid w:val="00A6610D"/>
    <w:rsid w:val="00A84CFA"/>
    <w:rsid w:val="00A879D9"/>
    <w:rsid w:val="00A912CB"/>
    <w:rsid w:val="00A91755"/>
    <w:rsid w:val="00A93FCF"/>
    <w:rsid w:val="00AA1920"/>
    <w:rsid w:val="00AA1D07"/>
    <w:rsid w:val="00AB62E5"/>
    <w:rsid w:val="00AB7D68"/>
    <w:rsid w:val="00AE788D"/>
    <w:rsid w:val="00AF6013"/>
    <w:rsid w:val="00B05FCA"/>
    <w:rsid w:val="00B066D5"/>
    <w:rsid w:val="00B07B62"/>
    <w:rsid w:val="00B17AF8"/>
    <w:rsid w:val="00B20F16"/>
    <w:rsid w:val="00B25CA2"/>
    <w:rsid w:val="00B417ED"/>
    <w:rsid w:val="00B46F8C"/>
    <w:rsid w:val="00B54989"/>
    <w:rsid w:val="00B56EDA"/>
    <w:rsid w:val="00B577C6"/>
    <w:rsid w:val="00B6426A"/>
    <w:rsid w:val="00B72CBD"/>
    <w:rsid w:val="00B743FC"/>
    <w:rsid w:val="00B7516D"/>
    <w:rsid w:val="00B75D1D"/>
    <w:rsid w:val="00B80C69"/>
    <w:rsid w:val="00B81189"/>
    <w:rsid w:val="00BA13FA"/>
    <w:rsid w:val="00BA21FA"/>
    <w:rsid w:val="00BA42CF"/>
    <w:rsid w:val="00BB2B98"/>
    <w:rsid w:val="00BC5C0F"/>
    <w:rsid w:val="00BC6BF6"/>
    <w:rsid w:val="00BC7139"/>
    <w:rsid w:val="00BF3789"/>
    <w:rsid w:val="00BF61F4"/>
    <w:rsid w:val="00C10D94"/>
    <w:rsid w:val="00C21416"/>
    <w:rsid w:val="00C24882"/>
    <w:rsid w:val="00C42F67"/>
    <w:rsid w:val="00C443F7"/>
    <w:rsid w:val="00C46DBE"/>
    <w:rsid w:val="00C47304"/>
    <w:rsid w:val="00C51CF8"/>
    <w:rsid w:val="00C53A4B"/>
    <w:rsid w:val="00C53EB7"/>
    <w:rsid w:val="00C565A7"/>
    <w:rsid w:val="00C604AD"/>
    <w:rsid w:val="00C83694"/>
    <w:rsid w:val="00C84A92"/>
    <w:rsid w:val="00C85356"/>
    <w:rsid w:val="00C87DF3"/>
    <w:rsid w:val="00C94D30"/>
    <w:rsid w:val="00C95979"/>
    <w:rsid w:val="00C97959"/>
    <w:rsid w:val="00CA4FC7"/>
    <w:rsid w:val="00CB4678"/>
    <w:rsid w:val="00CC360F"/>
    <w:rsid w:val="00CD3A54"/>
    <w:rsid w:val="00CE2809"/>
    <w:rsid w:val="00CE79B8"/>
    <w:rsid w:val="00CF66D5"/>
    <w:rsid w:val="00D03F50"/>
    <w:rsid w:val="00D04793"/>
    <w:rsid w:val="00D0479E"/>
    <w:rsid w:val="00D04EFF"/>
    <w:rsid w:val="00D0685B"/>
    <w:rsid w:val="00D2396E"/>
    <w:rsid w:val="00D24BAB"/>
    <w:rsid w:val="00D26F0F"/>
    <w:rsid w:val="00D40CD5"/>
    <w:rsid w:val="00D51D9E"/>
    <w:rsid w:val="00D56DA4"/>
    <w:rsid w:val="00D571CD"/>
    <w:rsid w:val="00D60DF6"/>
    <w:rsid w:val="00D6693C"/>
    <w:rsid w:val="00D670DE"/>
    <w:rsid w:val="00D76D8A"/>
    <w:rsid w:val="00D77526"/>
    <w:rsid w:val="00D779E3"/>
    <w:rsid w:val="00D8632E"/>
    <w:rsid w:val="00D94EA3"/>
    <w:rsid w:val="00D97201"/>
    <w:rsid w:val="00DA0BBE"/>
    <w:rsid w:val="00DB042F"/>
    <w:rsid w:val="00DB53B5"/>
    <w:rsid w:val="00DC47B0"/>
    <w:rsid w:val="00DE0C00"/>
    <w:rsid w:val="00DE4393"/>
    <w:rsid w:val="00DE5C52"/>
    <w:rsid w:val="00DF20B5"/>
    <w:rsid w:val="00DF7553"/>
    <w:rsid w:val="00DF7AFC"/>
    <w:rsid w:val="00E10863"/>
    <w:rsid w:val="00E13DD3"/>
    <w:rsid w:val="00E17A4B"/>
    <w:rsid w:val="00E2344B"/>
    <w:rsid w:val="00E25A33"/>
    <w:rsid w:val="00E423A2"/>
    <w:rsid w:val="00E42D2D"/>
    <w:rsid w:val="00E4493F"/>
    <w:rsid w:val="00E46621"/>
    <w:rsid w:val="00E47E5B"/>
    <w:rsid w:val="00E5615B"/>
    <w:rsid w:val="00E6059A"/>
    <w:rsid w:val="00E61834"/>
    <w:rsid w:val="00E63E2C"/>
    <w:rsid w:val="00E66022"/>
    <w:rsid w:val="00E72604"/>
    <w:rsid w:val="00E73558"/>
    <w:rsid w:val="00E9055A"/>
    <w:rsid w:val="00E960E4"/>
    <w:rsid w:val="00EA408C"/>
    <w:rsid w:val="00EA5EFD"/>
    <w:rsid w:val="00EA704B"/>
    <w:rsid w:val="00EA7699"/>
    <w:rsid w:val="00EC11A1"/>
    <w:rsid w:val="00ED48B9"/>
    <w:rsid w:val="00EE3080"/>
    <w:rsid w:val="00EE75D2"/>
    <w:rsid w:val="00EE7DC3"/>
    <w:rsid w:val="00F03797"/>
    <w:rsid w:val="00F059F2"/>
    <w:rsid w:val="00F12890"/>
    <w:rsid w:val="00F2304E"/>
    <w:rsid w:val="00F23568"/>
    <w:rsid w:val="00F247E8"/>
    <w:rsid w:val="00F259A9"/>
    <w:rsid w:val="00F41F3F"/>
    <w:rsid w:val="00F467A0"/>
    <w:rsid w:val="00F54A3C"/>
    <w:rsid w:val="00F56C39"/>
    <w:rsid w:val="00F64684"/>
    <w:rsid w:val="00F656CD"/>
    <w:rsid w:val="00F76AEA"/>
    <w:rsid w:val="00F76F0F"/>
    <w:rsid w:val="00F77E08"/>
    <w:rsid w:val="00F9052D"/>
    <w:rsid w:val="00FA3DE4"/>
    <w:rsid w:val="00FA5018"/>
    <w:rsid w:val="00FA672B"/>
    <w:rsid w:val="00FB3768"/>
    <w:rsid w:val="00FB59EB"/>
    <w:rsid w:val="00FC02BF"/>
    <w:rsid w:val="00FE0490"/>
    <w:rsid w:val="00FF1273"/>
    <w:rsid w:val="1F377F8B"/>
    <w:rsid w:val="32F01404"/>
    <w:rsid w:val="63E26D35"/>
    <w:rsid w:val="6C676951"/>
    <w:rsid w:val="6E257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7477"/>
  <w15:docId w15:val="{B6A6A79E-2B47-47AF-9E18-2C2FC9A44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0" w:unhideWhenUsed="1" w:qFormat="1"/>
    <w:lsdException w:name="heading 3" w:uiPriority="0" w:qFormat="1"/>
    <w:lsdException w:name="heading 4" w:uiPriority="0"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widowControl/>
      <w:spacing w:before="260" w:after="260" w:line="413" w:lineRule="auto"/>
      <w:ind w:left="720" w:hanging="360"/>
      <w:jc w:val="left"/>
      <w:outlineLvl w:val="1"/>
    </w:pPr>
    <w:rPr>
      <w:rFonts w:ascii="Arial" w:eastAsia="黑体" w:hAnsi="Arial" w:cs="Consolas"/>
      <w:b/>
      <w:kern w:val="0"/>
      <w:sz w:val="32"/>
      <w:szCs w:val="22"/>
    </w:rPr>
  </w:style>
  <w:style w:type="paragraph" w:styleId="3">
    <w:name w:val="heading 3"/>
    <w:basedOn w:val="a"/>
    <w:next w:val="a"/>
    <w:link w:val="30"/>
    <w:qFormat/>
    <w:pPr>
      <w:keepNext/>
      <w:keepLines/>
      <w:widowControl/>
      <w:spacing w:before="320" w:after="80" w:line="276" w:lineRule="auto"/>
      <w:ind w:left="720" w:hanging="360"/>
      <w:jc w:val="left"/>
      <w:outlineLvl w:val="2"/>
    </w:pPr>
    <w:rPr>
      <w:rFonts w:ascii="Consolas" w:hAnsi="Consolas" w:cs="Consolas"/>
      <w:color w:val="434343"/>
      <w:kern w:val="0"/>
      <w:sz w:val="28"/>
      <w:szCs w:val="28"/>
    </w:rPr>
  </w:style>
  <w:style w:type="paragraph" w:styleId="4">
    <w:name w:val="heading 4"/>
    <w:basedOn w:val="a"/>
    <w:next w:val="a"/>
    <w:link w:val="40"/>
    <w:unhideWhenUsed/>
    <w:qFormat/>
    <w:pPr>
      <w:keepNext/>
      <w:keepLines/>
      <w:widowControl/>
      <w:spacing w:before="280" w:after="290" w:line="372" w:lineRule="auto"/>
      <w:ind w:left="720" w:hanging="360"/>
      <w:jc w:val="left"/>
      <w:outlineLvl w:val="3"/>
    </w:pPr>
    <w:rPr>
      <w:rFonts w:ascii="Arial" w:eastAsia="黑体" w:hAnsi="Arial" w:cs="Consolas"/>
      <w:b/>
      <w:kern w:val="0"/>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Address"/>
    <w:basedOn w:val="a"/>
    <w:link w:val="HTML0"/>
    <w:uiPriority w:val="99"/>
    <w:unhideWhenUsed/>
    <w:qFormat/>
    <w:pPr>
      <w:widowControl/>
      <w:spacing w:line="276" w:lineRule="auto"/>
      <w:ind w:left="720" w:hanging="360"/>
      <w:jc w:val="left"/>
    </w:pPr>
    <w:rPr>
      <w:rFonts w:ascii="Consolas" w:hAnsi="Consolas" w:cs="Consolas"/>
      <w:i/>
      <w:iCs/>
      <w:kern w:val="0"/>
      <w:sz w:val="22"/>
      <w:szCs w:val="22"/>
    </w:rPr>
  </w:style>
  <w:style w:type="paragraph" w:styleId="TOC3">
    <w:name w:val="toc 3"/>
    <w:basedOn w:val="a"/>
    <w:next w:val="a"/>
    <w:uiPriority w:val="39"/>
    <w:unhideWhenUsed/>
    <w:pPr>
      <w:widowControl/>
      <w:spacing w:after="100" w:line="259" w:lineRule="auto"/>
      <w:ind w:left="440"/>
      <w:jc w:val="left"/>
    </w:pPr>
    <w:rPr>
      <w:rFonts w:cs="Times New Roman"/>
      <w:kern w:val="0"/>
      <w:sz w:val="22"/>
      <w:szCs w:val="22"/>
    </w:r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59" w:lineRule="auto"/>
      <w:jc w:val="left"/>
    </w:pPr>
    <w:rPr>
      <w:rFonts w:cs="Times New Roman"/>
      <w:kern w:val="0"/>
      <w:sz w:val="22"/>
      <w:szCs w:val="22"/>
    </w:rPr>
  </w:style>
  <w:style w:type="paragraph" w:styleId="TOC2">
    <w:name w:val="toc 2"/>
    <w:basedOn w:val="a"/>
    <w:next w:val="a"/>
    <w:uiPriority w:val="39"/>
    <w:unhideWhenUsed/>
    <w:pPr>
      <w:widowControl/>
      <w:spacing w:after="100" w:line="259" w:lineRule="auto"/>
      <w:ind w:left="220"/>
      <w:jc w:val="left"/>
    </w:pPr>
    <w:rPr>
      <w:rFonts w:cs="Times New Roman"/>
      <w:kern w:val="0"/>
      <w:sz w:val="22"/>
      <w:szCs w:val="22"/>
    </w:rPr>
  </w:style>
  <w:style w:type="paragraph" w:styleId="a9">
    <w:name w:val="Normal (Web)"/>
    <w:basedOn w:val="a"/>
    <w:pPr>
      <w:spacing w:beforeAutospacing="1" w:afterAutospacing="1"/>
      <w:jc w:val="left"/>
    </w:pPr>
    <w:rPr>
      <w:rFonts w:cs="Times New Roman"/>
      <w:kern w:val="0"/>
      <w:sz w:val="24"/>
    </w:rPr>
  </w:style>
  <w:style w:type="character" w:styleId="aa">
    <w:name w:val="Strong"/>
    <w:basedOn w:val="a0"/>
    <w:qFormat/>
    <w:rPr>
      <w:b/>
    </w:rPr>
  </w:style>
  <w:style w:type="character" w:styleId="ab">
    <w:name w:val="Hyperlink"/>
    <w:basedOn w:val="a0"/>
    <w:uiPriority w:val="99"/>
    <w:qFormat/>
    <w:rPr>
      <w:color w:val="0000FF"/>
      <w:u w:val="single"/>
    </w:rPr>
  </w:style>
  <w:style w:type="character" w:customStyle="1" w:styleId="11">
    <w:name w:val="不明显参考1"/>
    <w:basedOn w:val="a0"/>
    <w:uiPriority w:val="31"/>
    <w:qFormat/>
    <w:rPr>
      <w:smallCaps/>
      <w:color w:val="C0504D" w:themeColor="accent2"/>
      <w:u w:val="single"/>
    </w:rPr>
  </w:style>
  <w:style w:type="paragraph" w:styleId="ac">
    <w:name w:val="No Spacing"/>
    <w:uiPriority w:val="1"/>
    <w:qFormat/>
    <w:rPr>
      <w:rFonts w:asciiTheme="minorHAnsi" w:eastAsiaTheme="minorEastAsia" w:hAnsiTheme="minorHAnsi" w:cstheme="minorBidi"/>
      <w:sz w:val="22"/>
      <w:szCs w:val="22"/>
    </w:rPr>
  </w:style>
  <w:style w:type="character" w:customStyle="1" w:styleId="a4">
    <w:name w:val="批注框文本 字符"/>
    <w:basedOn w:val="a0"/>
    <w:link w:val="a3"/>
    <w:uiPriority w:val="99"/>
    <w:semiHidden/>
    <w:qFormat/>
    <w:rPr>
      <w:rFonts w:asciiTheme="minorHAnsi" w:hAnsiTheme="minorHAnsi" w:cstheme="minorBidi"/>
      <w:kern w:val="2"/>
      <w:sz w:val="18"/>
      <w:szCs w:val="18"/>
    </w:rPr>
  </w:style>
  <w:style w:type="character" w:customStyle="1" w:styleId="12">
    <w:name w:val="明显强调1"/>
    <w:basedOn w:val="a0"/>
    <w:uiPriority w:val="21"/>
    <w:qFormat/>
    <w:rPr>
      <w:b/>
      <w:bCs/>
      <w:i/>
      <w:iCs/>
      <w:color w:val="4F81BD" w:themeColor="accent1"/>
    </w:rPr>
  </w:style>
  <w:style w:type="character" w:customStyle="1" w:styleId="a8">
    <w:name w:val="页眉 字符"/>
    <w:basedOn w:val="a0"/>
    <w:link w:val="a7"/>
    <w:uiPriority w:val="99"/>
    <w:qFormat/>
    <w:rPr>
      <w:rFonts w:asciiTheme="minorHAnsi" w:hAnsiTheme="minorHAnsi" w:cstheme="minorBidi"/>
      <w:kern w:val="2"/>
      <w:sz w:val="18"/>
      <w:szCs w:val="18"/>
    </w:rPr>
  </w:style>
  <w:style w:type="character" w:customStyle="1" w:styleId="a6">
    <w:name w:val="页脚 字符"/>
    <w:basedOn w:val="a0"/>
    <w:link w:val="a5"/>
    <w:uiPriority w:val="99"/>
    <w:qFormat/>
    <w:rPr>
      <w:rFonts w:asciiTheme="minorHAnsi" w:hAnsiTheme="minorHAnsi" w:cstheme="minorBidi"/>
      <w:kern w:val="2"/>
      <w:sz w:val="18"/>
      <w:szCs w:val="18"/>
    </w:rPr>
  </w:style>
  <w:style w:type="character" w:customStyle="1" w:styleId="HTML0">
    <w:name w:val="HTML 地址 字符"/>
    <w:basedOn w:val="a0"/>
    <w:link w:val="HTML"/>
    <w:uiPriority w:val="99"/>
    <w:qFormat/>
    <w:rPr>
      <w:i/>
      <w:iCs/>
    </w:rPr>
  </w:style>
  <w:style w:type="character" w:customStyle="1" w:styleId="20">
    <w:name w:val="标题 2 字符"/>
    <w:basedOn w:val="a0"/>
    <w:link w:val="2"/>
    <w:rPr>
      <w:rFonts w:ascii="Arial" w:eastAsia="黑体" w:hAnsi="Arial"/>
      <w:b/>
      <w:sz w:val="32"/>
    </w:rPr>
  </w:style>
  <w:style w:type="character" w:customStyle="1" w:styleId="30">
    <w:name w:val="标题 3 字符"/>
    <w:basedOn w:val="a0"/>
    <w:link w:val="3"/>
    <w:qFormat/>
    <w:rPr>
      <w:color w:val="434343"/>
      <w:sz w:val="28"/>
      <w:szCs w:val="28"/>
    </w:rPr>
  </w:style>
  <w:style w:type="character" w:customStyle="1" w:styleId="40">
    <w:name w:val="标题 4 字符"/>
    <w:basedOn w:val="a0"/>
    <w:link w:val="4"/>
    <w:rPr>
      <w:rFonts w:ascii="Arial" w:eastAsia="黑体" w:hAnsi="Arial"/>
      <w:b/>
      <w:sz w:val="28"/>
    </w:rPr>
  </w:style>
  <w:style w:type="paragraph" w:styleId="ad">
    <w:name w:val="List Paragraph"/>
    <w:basedOn w:val="a"/>
    <w:uiPriority w:val="34"/>
    <w:qFormat/>
    <w:pPr>
      <w:ind w:firstLineChars="200" w:firstLine="420"/>
    </w:pPr>
  </w:style>
  <w:style w:type="character" w:customStyle="1" w:styleId="10">
    <w:name w:val="标题 1 字符"/>
    <w:basedOn w:val="a0"/>
    <w:link w:val="1"/>
    <w:uiPriority w:val="9"/>
    <w:rPr>
      <w:rFonts w:asciiTheme="minorHAnsi" w:hAnsiTheme="minorHAnsi" w:cstheme="minorBidi"/>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CBD5E-5ED3-4361-8B68-BFFC37F3C48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891</Words>
  <Characters>5085</Characters>
  <Application>Microsoft Office Word</Application>
  <DocSecurity>0</DocSecurity>
  <Lines>42</Lines>
  <Paragraphs>11</Paragraphs>
  <ScaleCrop>false</ScaleCrop>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xujsc</dc:creator>
  <cp:lastModifiedBy>hao</cp:lastModifiedBy>
  <cp:revision>5</cp:revision>
  <cp:lastPrinted>2023-03-07T10:27:00Z</cp:lastPrinted>
  <dcterms:created xsi:type="dcterms:W3CDTF">2023-03-13T10:41:00Z</dcterms:created>
  <dcterms:modified xsi:type="dcterms:W3CDTF">2023-03-16T02:38:00Z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03D1753D1B9B4579A48A39D8CA4AD0AE</vt:lpwstr>
  </property>
</Properties>
</file>