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057" w:rsidRPr="00FB5E4B" w:rsidRDefault="0097040B" w:rsidP="00FB5E4B">
      <w:pPr>
        <w:widowControl/>
        <w:shd w:val="clear" w:color="auto" w:fill="FFFFFF"/>
        <w:spacing w:line="435" w:lineRule="atLeast"/>
        <w:jc w:val="left"/>
        <w:rPr>
          <w:rFonts w:ascii="仿宋" w:eastAsia="仿宋" w:hAnsi="仿宋" w:cs="仿宋"/>
          <w:sz w:val="28"/>
          <w:szCs w:val="28"/>
        </w:rPr>
      </w:pPr>
      <w:r w:rsidRPr="00D876E1">
        <w:rPr>
          <w:rFonts w:ascii="MS Gothic" w:eastAsia="MS Gothic" w:hAnsi="MS Gothic" w:cs="MS Gothic" w:hint="eastAsia"/>
          <w:kern w:val="0"/>
          <w:sz w:val="28"/>
          <w:szCs w:val="28"/>
        </w:rPr>
        <w:t>‌</w:t>
      </w:r>
      <w:bookmarkStart w:id="0" w:name="_GoBack"/>
      <w:bookmarkEnd w:id="0"/>
      <w:r w:rsidRPr="00E3546E">
        <w:rPr>
          <w:rFonts w:ascii="仿宋" w:eastAsia="仿宋" w:hAnsi="仿宋" w:cs="Arial" w:hint="eastAsia"/>
          <w:b/>
          <w:sz w:val="28"/>
          <w:szCs w:val="18"/>
        </w:rPr>
        <w:t>附件1：</w:t>
      </w:r>
    </w:p>
    <w:p w:rsidR="002F1057" w:rsidRPr="00D22F64" w:rsidRDefault="0097040B">
      <w:pPr>
        <w:pStyle w:val="a3"/>
        <w:widowControl/>
        <w:spacing w:before="0" w:beforeAutospacing="1" w:after="0" w:afterAutospacing="1" w:line="26" w:lineRule="atLeast"/>
        <w:jc w:val="center"/>
        <w:rPr>
          <w:rFonts w:asciiTheme="minorEastAsia" w:eastAsiaTheme="minorEastAsia" w:hAnsiTheme="minorEastAsia" w:cs="仿宋"/>
          <w:b/>
          <w:sz w:val="36"/>
          <w:szCs w:val="36"/>
        </w:rPr>
      </w:pPr>
      <w:r w:rsidRPr="00D22F64">
        <w:rPr>
          <w:rFonts w:asciiTheme="minorEastAsia" w:eastAsiaTheme="minorEastAsia" w:hAnsiTheme="minorEastAsia" w:cs="仿宋" w:hint="eastAsia"/>
          <w:b/>
          <w:sz w:val="36"/>
          <w:szCs w:val="36"/>
        </w:rPr>
        <w:t>投</w:t>
      </w:r>
      <w:r w:rsidR="00D22F64">
        <w:rPr>
          <w:rFonts w:asciiTheme="minorEastAsia" w:eastAsiaTheme="minorEastAsia" w:hAnsiTheme="minorEastAsia" w:cs="仿宋" w:hint="eastAsia"/>
          <w:b/>
          <w:sz w:val="36"/>
          <w:szCs w:val="36"/>
        </w:rPr>
        <w:t xml:space="preserve"> </w:t>
      </w:r>
      <w:r w:rsidRPr="00D22F64">
        <w:rPr>
          <w:rFonts w:asciiTheme="minorEastAsia" w:eastAsiaTheme="minorEastAsia" w:hAnsiTheme="minorEastAsia" w:cs="仿宋" w:hint="eastAsia"/>
          <w:b/>
          <w:sz w:val="36"/>
          <w:szCs w:val="36"/>
        </w:rPr>
        <w:t>标</w:t>
      </w:r>
      <w:r w:rsidR="00D22F64">
        <w:rPr>
          <w:rFonts w:asciiTheme="minorEastAsia" w:eastAsiaTheme="minorEastAsia" w:hAnsiTheme="minorEastAsia" w:cs="仿宋" w:hint="eastAsia"/>
          <w:b/>
          <w:sz w:val="36"/>
          <w:szCs w:val="36"/>
        </w:rPr>
        <w:t xml:space="preserve"> </w:t>
      </w:r>
      <w:r w:rsidRPr="00D22F64">
        <w:rPr>
          <w:rFonts w:asciiTheme="minorEastAsia" w:eastAsiaTheme="minorEastAsia" w:hAnsiTheme="minorEastAsia" w:cs="仿宋" w:hint="eastAsia"/>
          <w:b/>
          <w:sz w:val="36"/>
          <w:szCs w:val="36"/>
        </w:rPr>
        <w:t>函</w:t>
      </w:r>
    </w:p>
    <w:p w:rsidR="002F1057" w:rsidRPr="00D876E1" w:rsidRDefault="0097040B">
      <w:pPr>
        <w:pStyle w:val="a3"/>
        <w:widowControl/>
        <w:spacing w:before="0" w:beforeAutospacing="1" w:after="0" w:afterAutospacing="1" w:line="26" w:lineRule="atLeast"/>
        <w:rPr>
          <w:rFonts w:ascii="仿宋" w:eastAsia="仿宋" w:hAnsi="仿宋" w:cs="仿宋"/>
          <w:sz w:val="28"/>
          <w:szCs w:val="28"/>
        </w:rPr>
      </w:pPr>
      <w:r w:rsidRPr="00D876E1">
        <w:rPr>
          <w:rFonts w:ascii="MS Mincho" w:eastAsia="MS Mincho" w:hAnsi="MS Mincho" w:cs="MS Mincho" w:hint="eastAsia"/>
          <w:sz w:val="28"/>
          <w:szCs w:val="28"/>
        </w:rPr>
        <w:t>‌</w:t>
      </w:r>
      <w:r w:rsidRPr="00D876E1">
        <w:rPr>
          <w:rFonts w:ascii="仿宋" w:eastAsia="仿宋" w:hAnsi="仿宋" w:cs="仿宋" w:hint="eastAsia"/>
          <w:sz w:val="28"/>
          <w:szCs w:val="28"/>
        </w:rPr>
        <w:t>广东华师大厦有限公司：</w:t>
      </w:r>
    </w:p>
    <w:p w:rsidR="002F1057" w:rsidRPr="00D876E1" w:rsidRDefault="0097040B">
      <w:pPr>
        <w:pStyle w:val="a3"/>
        <w:widowControl/>
        <w:spacing w:before="0" w:beforeAutospacing="1" w:after="0" w:afterAutospacing="1" w:line="26" w:lineRule="atLeast"/>
        <w:ind w:firstLine="470"/>
        <w:rPr>
          <w:rFonts w:ascii="仿宋" w:eastAsia="仿宋" w:hAnsi="仿宋" w:cs="仿宋"/>
          <w:sz w:val="28"/>
          <w:szCs w:val="28"/>
        </w:rPr>
      </w:pPr>
      <w:r w:rsidRPr="00D876E1">
        <w:rPr>
          <w:rFonts w:ascii="仿宋" w:eastAsia="仿宋" w:hAnsi="仿宋" w:cs="仿宋" w:hint="eastAsia"/>
          <w:sz w:val="28"/>
          <w:szCs w:val="28"/>
          <w:u w:val="single"/>
        </w:rPr>
        <w:t>（</w:t>
      </w:r>
      <w:r w:rsidR="00600924" w:rsidRPr="00D876E1">
        <w:rPr>
          <w:rFonts w:ascii="仿宋" w:eastAsia="仿宋" w:hAnsi="仿宋" w:cs="仿宋" w:hint="eastAsia"/>
          <w:sz w:val="28"/>
          <w:szCs w:val="28"/>
          <w:u w:val="single"/>
        </w:rPr>
        <w:t>服务</w:t>
      </w:r>
      <w:r w:rsidRPr="00D876E1">
        <w:rPr>
          <w:rFonts w:ascii="仿宋" w:eastAsia="仿宋" w:hAnsi="仿宋" w:cs="仿宋" w:hint="eastAsia"/>
          <w:sz w:val="28"/>
          <w:szCs w:val="28"/>
          <w:u w:val="single"/>
        </w:rPr>
        <w:t>商全称）</w:t>
      </w:r>
      <w:r w:rsidRPr="00D876E1">
        <w:rPr>
          <w:rFonts w:ascii="仿宋" w:eastAsia="仿宋" w:hAnsi="仿宋" w:cs="仿宋" w:hint="eastAsia"/>
          <w:sz w:val="28"/>
          <w:szCs w:val="28"/>
        </w:rPr>
        <w:t>参加贵方组织的</w:t>
      </w:r>
      <w:r w:rsidR="00D22F64" w:rsidRPr="00D22F64">
        <w:rPr>
          <w:rFonts w:ascii="仿宋" w:eastAsia="仿宋" w:hAnsi="仿宋" w:cs="仿宋" w:hint="eastAsia"/>
          <w:sz w:val="28"/>
          <w:szCs w:val="28"/>
        </w:rPr>
        <w:t>酒店采购项目邀标</w:t>
      </w:r>
      <w:r w:rsidRPr="00D22F64">
        <w:rPr>
          <w:rFonts w:ascii="仿宋" w:eastAsia="仿宋" w:hAnsi="仿宋" w:cs="仿宋" w:hint="eastAsia"/>
          <w:sz w:val="28"/>
          <w:szCs w:val="28"/>
        </w:rPr>
        <w:t>活</w:t>
      </w:r>
      <w:r w:rsidR="00D22F64">
        <w:rPr>
          <w:rFonts w:ascii="仿宋" w:eastAsia="仿宋" w:hAnsi="仿宋" w:cs="仿宋" w:hint="eastAsia"/>
          <w:sz w:val="28"/>
          <w:szCs w:val="28"/>
        </w:rPr>
        <w:t>动，并对四害消杀服务项目</w:t>
      </w:r>
      <w:r w:rsidRPr="00D876E1">
        <w:rPr>
          <w:rFonts w:ascii="仿宋" w:eastAsia="仿宋" w:hAnsi="仿宋" w:cs="仿宋" w:hint="eastAsia"/>
          <w:sz w:val="28"/>
          <w:szCs w:val="28"/>
        </w:rPr>
        <w:t>进行投标。为此我方：</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1、我司已经详细审核全部遴选要求，完全理解本项目招标公告中的全部内容，其他补充参考资料（如有）及有关附件，确认无误，我司愿以</w:t>
      </w:r>
      <w:r w:rsidRPr="00D876E1">
        <w:rPr>
          <w:rFonts w:ascii="仿宋" w:eastAsia="仿宋" w:hAnsi="仿宋" w:cs="仿宋" w:hint="eastAsia"/>
          <w:sz w:val="28"/>
          <w:szCs w:val="28"/>
          <w:u w:val="single"/>
        </w:rPr>
        <w:t>（小写）        元/</w:t>
      </w:r>
      <w:r w:rsidR="002843EC" w:rsidRPr="00D876E1">
        <w:rPr>
          <w:rFonts w:ascii="仿宋" w:eastAsia="仿宋" w:hAnsi="仿宋" w:cs="仿宋" w:hint="eastAsia"/>
          <w:sz w:val="28"/>
          <w:szCs w:val="28"/>
          <w:u w:val="single"/>
        </w:rPr>
        <w:t>次</w:t>
      </w:r>
      <w:r w:rsidRPr="00D876E1">
        <w:rPr>
          <w:rFonts w:ascii="仿宋" w:eastAsia="仿宋" w:hAnsi="仿宋" w:cs="仿宋" w:hint="eastAsia"/>
          <w:sz w:val="28"/>
          <w:szCs w:val="28"/>
          <w:u w:val="single"/>
        </w:rPr>
        <w:t>，（大写）         元/</w:t>
      </w:r>
      <w:r w:rsidR="002843EC" w:rsidRPr="00D876E1">
        <w:rPr>
          <w:rFonts w:ascii="仿宋" w:eastAsia="仿宋" w:hAnsi="仿宋" w:cs="仿宋" w:hint="eastAsia"/>
          <w:sz w:val="28"/>
          <w:szCs w:val="28"/>
          <w:u w:val="single"/>
        </w:rPr>
        <w:t>次</w:t>
      </w:r>
      <w:r w:rsidR="002843EC" w:rsidRPr="00D876E1">
        <w:rPr>
          <w:rFonts w:ascii="仿宋" w:eastAsia="仿宋" w:hAnsi="仿宋" w:cs="仿宋" w:hint="eastAsia"/>
          <w:sz w:val="28"/>
          <w:szCs w:val="28"/>
        </w:rPr>
        <w:t>承包贵方的</w:t>
      </w:r>
      <w:r w:rsidR="00F2127E" w:rsidRPr="00D876E1">
        <w:rPr>
          <w:rFonts w:ascii="仿宋" w:eastAsia="仿宋" w:hAnsi="仿宋" w:hint="eastAsia"/>
          <w:sz w:val="28"/>
        </w:rPr>
        <w:t>四害消杀</w:t>
      </w:r>
      <w:r w:rsidRPr="00D876E1">
        <w:rPr>
          <w:rFonts w:ascii="仿宋" w:eastAsia="仿宋" w:hAnsi="仿宋" w:cs="仿宋" w:hint="eastAsia"/>
          <w:sz w:val="28"/>
          <w:szCs w:val="28"/>
        </w:rPr>
        <w:t>服务。</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2、我司承诺，</w:t>
      </w:r>
      <w:r w:rsidR="00355D09" w:rsidRPr="00D876E1">
        <w:rPr>
          <w:rFonts w:ascii="仿宋" w:eastAsia="仿宋" w:hAnsi="仿宋" w:cs="仿宋" w:hint="eastAsia"/>
          <w:sz w:val="28"/>
          <w:szCs w:val="28"/>
        </w:rPr>
        <w:t>合同期内</w:t>
      </w:r>
      <w:r w:rsidRPr="00D876E1">
        <w:rPr>
          <w:rFonts w:ascii="仿宋" w:eastAsia="仿宋" w:hAnsi="仿宋" w:cs="仿宋" w:hint="eastAsia"/>
          <w:sz w:val="28"/>
          <w:szCs w:val="28"/>
        </w:rPr>
        <w:t>我司不更改合同价格。</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3、我司已经提供</w:t>
      </w:r>
      <w:r w:rsidR="00600924" w:rsidRPr="00D876E1">
        <w:rPr>
          <w:rFonts w:ascii="仿宋" w:eastAsia="仿宋" w:hAnsi="仿宋" w:cs="仿宋" w:hint="eastAsia"/>
          <w:sz w:val="28"/>
          <w:szCs w:val="28"/>
        </w:rPr>
        <w:t>服务</w:t>
      </w:r>
      <w:r w:rsidRPr="00D876E1">
        <w:rPr>
          <w:rFonts w:ascii="仿宋" w:eastAsia="仿宋" w:hAnsi="仿宋" w:cs="仿宋" w:hint="eastAsia"/>
          <w:sz w:val="28"/>
          <w:szCs w:val="28"/>
        </w:rPr>
        <w:t>商公告要求的全部响应文件。</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4、保证遵守公告中的其他有关规定。</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5、完全理解</w:t>
      </w:r>
      <w:r w:rsidR="002933C7" w:rsidRPr="00D876E1">
        <w:rPr>
          <w:rFonts w:ascii="仿宋" w:eastAsia="仿宋" w:hAnsi="仿宋" w:cs="仿宋" w:hint="eastAsia"/>
          <w:sz w:val="28"/>
          <w:szCs w:val="28"/>
        </w:rPr>
        <w:t>接受</w:t>
      </w:r>
      <w:r w:rsidRPr="00D876E1">
        <w:rPr>
          <w:rFonts w:ascii="仿宋" w:eastAsia="仿宋" w:hAnsi="仿宋" w:cs="仿宋" w:hint="eastAsia"/>
          <w:sz w:val="28"/>
          <w:szCs w:val="28"/>
        </w:rPr>
        <w:t>不一定最低价中标。</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lastRenderedPageBreak/>
        <w:t>7、保证忠实地执行双方所签订的合同，并承担合同规定的责任和义务。</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8、我方承诺不存在以下情况：</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a）提供虚假材料谋取中标、成交的；</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b）采取不正当手段诋毁、排挤其他</w:t>
      </w:r>
      <w:r w:rsidR="00600924" w:rsidRPr="00D876E1">
        <w:rPr>
          <w:rFonts w:ascii="仿宋" w:eastAsia="仿宋" w:hAnsi="仿宋" w:cs="仿宋" w:hint="eastAsia"/>
          <w:sz w:val="28"/>
          <w:szCs w:val="28"/>
        </w:rPr>
        <w:t>服务</w:t>
      </w:r>
      <w:r w:rsidRPr="00D876E1">
        <w:rPr>
          <w:rFonts w:ascii="仿宋" w:eastAsia="仿宋" w:hAnsi="仿宋" w:cs="仿宋" w:hint="eastAsia"/>
          <w:sz w:val="28"/>
          <w:szCs w:val="28"/>
        </w:rPr>
        <w:t>商的；</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c）与采购人或其它</w:t>
      </w:r>
      <w:r w:rsidR="00600924" w:rsidRPr="00D876E1">
        <w:rPr>
          <w:rFonts w:ascii="仿宋" w:eastAsia="仿宋" w:hAnsi="仿宋" w:cs="仿宋" w:hint="eastAsia"/>
          <w:sz w:val="28"/>
          <w:szCs w:val="28"/>
        </w:rPr>
        <w:t>服务</w:t>
      </w:r>
      <w:r w:rsidRPr="00D876E1">
        <w:rPr>
          <w:rFonts w:ascii="仿宋" w:eastAsia="仿宋" w:hAnsi="仿宋" w:cs="仿宋" w:hint="eastAsia"/>
          <w:sz w:val="28"/>
          <w:szCs w:val="28"/>
        </w:rPr>
        <w:t>商恶意串通的；</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d）向采购人行贿或者提供其他不正当利益的；</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e）在采购过程中与采购人进行协商谈判的；</w:t>
      </w:r>
    </w:p>
    <w:p w:rsidR="002F1057" w:rsidRPr="00D876E1" w:rsidRDefault="0097040B">
      <w:pPr>
        <w:pStyle w:val="a3"/>
        <w:widowControl/>
        <w:spacing w:before="0" w:beforeAutospacing="1" w:after="0" w:afterAutospacing="1" w:line="26" w:lineRule="atLeast"/>
        <w:ind w:firstLine="480"/>
        <w:rPr>
          <w:rFonts w:ascii="仿宋" w:eastAsia="仿宋" w:hAnsi="仿宋" w:cs="仿宋"/>
          <w:sz w:val="28"/>
          <w:szCs w:val="28"/>
        </w:rPr>
      </w:pPr>
      <w:r w:rsidRPr="00D876E1">
        <w:rPr>
          <w:rFonts w:ascii="仿宋" w:eastAsia="仿宋" w:hAnsi="仿宋" w:cs="仿宋" w:hint="eastAsia"/>
          <w:sz w:val="28"/>
          <w:szCs w:val="28"/>
        </w:rPr>
        <w:t>f）拒绝有关部门监督检查或提供虚假情况的。</w:t>
      </w:r>
    </w:p>
    <w:p w:rsidR="002F1057" w:rsidRPr="00D876E1" w:rsidRDefault="002F1057">
      <w:pPr>
        <w:jc w:val="left"/>
        <w:rPr>
          <w:rFonts w:ascii="仿宋" w:eastAsia="仿宋" w:hAnsi="仿宋" w:cs="仿宋"/>
          <w:sz w:val="28"/>
          <w:szCs w:val="28"/>
        </w:rPr>
      </w:pPr>
    </w:p>
    <w:p w:rsidR="002F1057" w:rsidRPr="00D876E1" w:rsidRDefault="002F1057" w:rsidP="00D876E1">
      <w:pPr>
        <w:spacing w:line="420" w:lineRule="auto"/>
        <w:ind w:right="960" w:firstLineChars="2000" w:firstLine="5600"/>
        <w:rPr>
          <w:rFonts w:ascii="仿宋" w:eastAsia="仿宋" w:hAnsi="仿宋" w:cs="仿宋"/>
          <w:sz w:val="28"/>
          <w:szCs w:val="28"/>
        </w:rPr>
      </w:pPr>
    </w:p>
    <w:p w:rsidR="002F1057" w:rsidRPr="00D876E1" w:rsidRDefault="0097040B" w:rsidP="00D876E1">
      <w:pPr>
        <w:spacing w:line="420" w:lineRule="auto"/>
        <w:ind w:right="960" w:firstLineChars="1800" w:firstLine="5040"/>
        <w:rPr>
          <w:rFonts w:ascii="仿宋" w:eastAsia="仿宋" w:hAnsi="仿宋" w:cs="仿宋"/>
          <w:sz w:val="28"/>
          <w:szCs w:val="28"/>
        </w:rPr>
      </w:pPr>
      <w:r w:rsidRPr="00D876E1">
        <w:rPr>
          <w:rFonts w:ascii="仿宋" w:eastAsia="仿宋" w:hAnsi="仿宋" w:cs="仿宋" w:hint="eastAsia"/>
          <w:sz w:val="28"/>
          <w:szCs w:val="28"/>
        </w:rPr>
        <w:t>公司名称（盖章）：</w:t>
      </w:r>
    </w:p>
    <w:p w:rsidR="002F1057" w:rsidRPr="00D876E1" w:rsidRDefault="0097040B">
      <w:pPr>
        <w:spacing w:line="420" w:lineRule="auto"/>
        <w:ind w:right="1920"/>
        <w:jc w:val="center"/>
        <w:rPr>
          <w:rFonts w:ascii="仿宋" w:eastAsia="仿宋" w:hAnsi="仿宋" w:cs="仿宋"/>
          <w:sz w:val="28"/>
          <w:szCs w:val="28"/>
        </w:rPr>
      </w:pPr>
      <w:r w:rsidRPr="00D876E1">
        <w:rPr>
          <w:rFonts w:ascii="仿宋" w:eastAsia="仿宋" w:hAnsi="仿宋" w:cs="仿宋" w:hint="eastAsia"/>
          <w:sz w:val="28"/>
          <w:szCs w:val="28"/>
        </w:rPr>
        <w:t xml:space="preserve">                                  联系人：</w:t>
      </w:r>
    </w:p>
    <w:p w:rsidR="002F1057" w:rsidRPr="00D876E1" w:rsidRDefault="0097040B">
      <w:pPr>
        <w:spacing w:line="420" w:lineRule="auto"/>
        <w:ind w:right="960"/>
        <w:jc w:val="center"/>
        <w:rPr>
          <w:rFonts w:ascii="仿宋" w:eastAsia="仿宋" w:hAnsi="仿宋" w:cs="仿宋"/>
          <w:sz w:val="28"/>
          <w:szCs w:val="28"/>
        </w:rPr>
      </w:pPr>
      <w:r w:rsidRPr="00D876E1">
        <w:rPr>
          <w:rFonts w:ascii="仿宋" w:eastAsia="仿宋" w:hAnsi="仿宋" w:cs="仿宋" w:hint="eastAsia"/>
          <w:sz w:val="28"/>
          <w:szCs w:val="28"/>
        </w:rPr>
        <w:t xml:space="preserve">                        电话：</w:t>
      </w:r>
    </w:p>
    <w:p w:rsidR="002F1057" w:rsidRPr="00D876E1" w:rsidRDefault="0097040B">
      <w:pPr>
        <w:spacing w:line="420" w:lineRule="auto"/>
        <w:ind w:right="960"/>
        <w:jc w:val="center"/>
        <w:rPr>
          <w:rFonts w:ascii="仿宋" w:eastAsia="仿宋" w:hAnsi="仿宋" w:cs="仿宋"/>
          <w:sz w:val="28"/>
          <w:szCs w:val="28"/>
        </w:rPr>
      </w:pPr>
      <w:r w:rsidRPr="00D876E1">
        <w:rPr>
          <w:rFonts w:ascii="仿宋" w:eastAsia="仿宋" w:hAnsi="仿宋" w:cs="仿宋" w:hint="eastAsia"/>
          <w:sz w:val="28"/>
          <w:szCs w:val="28"/>
        </w:rPr>
        <w:t xml:space="preserve">                        日期：</w:t>
      </w:r>
    </w:p>
    <w:p w:rsidR="002F1057" w:rsidRPr="00D876E1" w:rsidRDefault="0097040B">
      <w:pPr>
        <w:rPr>
          <w:rFonts w:ascii="仿宋" w:eastAsia="仿宋" w:hAnsi="仿宋" w:cs="仿宋"/>
          <w:sz w:val="28"/>
          <w:szCs w:val="28"/>
        </w:rPr>
      </w:pPr>
      <w:r w:rsidRPr="00D876E1">
        <w:rPr>
          <w:rFonts w:ascii="仿宋" w:eastAsia="仿宋" w:hAnsi="仿宋" w:cs="仿宋" w:hint="eastAsia"/>
          <w:sz w:val="28"/>
          <w:szCs w:val="28"/>
        </w:rPr>
        <w:br w:type="page"/>
      </w:r>
    </w:p>
    <w:p w:rsidR="002F1057" w:rsidRPr="00E3546E" w:rsidRDefault="0097040B">
      <w:pPr>
        <w:spacing w:line="420" w:lineRule="auto"/>
        <w:ind w:right="960"/>
        <w:jc w:val="left"/>
        <w:rPr>
          <w:rFonts w:ascii="仿宋" w:eastAsia="仿宋" w:hAnsi="仿宋" w:cs="仿宋"/>
          <w:b/>
          <w:sz w:val="28"/>
          <w:szCs w:val="28"/>
        </w:rPr>
      </w:pPr>
      <w:r w:rsidRPr="00E3546E">
        <w:rPr>
          <w:rFonts w:ascii="仿宋" w:eastAsia="仿宋" w:hAnsi="仿宋" w:cs="仿宋" w:hint="eastAsia"/>
          <w:b/>
          <w:sz w:val="28"/>
          <w:szCs w:val="28"/>
        </w:rPr>
        <w:lastRenderedPageBreak/>
        <w:t>附件2：</w:t>
      </w:r>
    </w:p>
    <w:p w:rsidR="002F1057" w:rsidRPr="00D876E1" w:rsidRDefault="00D876E1" w:rsidP="00355D09">
      <w:pPr>
        <w:widowControl/>
        <w:shd w:val="clear" w:color="auto" w:fill="FFFFFF"/>
        <w:spacing w:line="435" w:lineRule="atLeast"/>
        <w:jc w:val="left"/>
        <w:rPr>
          <w:rFonts w:ascii="仿宋" w:eastAsia="仿宋" w:hAnsi="仿宋" w:cs="仿宋"/>
          <w:sz w:val="24"/>
        </w:rPr>
      </w:pPr>
      <w:r>
        <w:rPr>
          <w:rFonts w:ascii="仿宋" w:eastAsia="仿宋" w:hAnsi="仿宋" w:cs="仿宋" w:hint="eastAsia"/>
          <w:sz w:val="24"/>
        </w:rPr>
        <w:t>近3</w:t>
      </w:r>
      <w:r w:rsidR="0097040B" w:rsidRPr="00D876E1">
        <w:rPr>
          <w:rFonts w:ascii="仿宋" w:eastAsia="仿宋" w:hAnsi="仿宋" w:cs="仿宋" w:hint="eastAsia"/>
          <w:sz w:val="24"/>
        </w:rPr>
        <w:t>年内（</w:t>
      </w:r>
      <w:r>
        <w:rPr>
          <w:rFonts w:ascii="仿宋" w:eastAsia="仿宋" w:hAnsi="仿宋" w:cs="仿宋" w:hint="eastAsia"/>
          <w:sz w:val="24"/>
        </w:rPr>
        <w:t>2022</w:t>
      </w:r>
      <w:r w:rsidR="0097040B" w:rsidRPr="00D876E1">
        <w:rPr>
          <w:rFonts w:ascii="仿宋" w:eastAsia="仿宋" w:hAnsi="仿宋" w:cs="仿宋" w:hint="eastAsia"/>
          <w:sz w:val="24"/>
        </w:rPr>
        <w:t>月1日至投标截止之日）</w:t>
      </w:r>
      <w:r w:rsidR="00F2127E" w:rsidRPr="00D876E1">
        <w:rPr>
          <w:rFonts w:ascii="仿宋" w:eastAsia="仿宋" w:hAnsi="仿宋" w:hint="eastAsia"/>
          <w:sz w:val="24"/>
        </w:rPr>
        <w:t>三星级或以上</w:t>
      </w:r>
      <w:r w:rsidR="00F2127E" w:rsidRPr="00D876E1">
        <w:rPr>
          <w:rFonts w:ascii="仿宋" w:eastAsia="仿宋" w:hAnsi="仿宋"/>
          <w:sz w:val="24"/>
        </w:rPr>
        <w:t>酒店/商业综合体案例</w:t>
      </w:r>
      <w:r w:rsidR="0097040B" w:rsidRPr="00D876E1">
        <w:rPr>
          <w:rFonts w:ascii="仿宋" w:eastAsia="仿宋" w:hAnsi="仿宋" w:cs="仿宋"/>
          <w:sz w:val="24"/>
        </w:rPr>
        <w:t>业绩</w:t>
      </w:r>
      <w:r w:rsidR="0097040B" w:rsidRPr="00D876E1">
        <w:rPr>
          <w:rFonts w:ascii="仿宋" w:eastAsia="仿宋" w:hAnsi="仿宋" w:cs="仿宋" w:hint="eastAsia"/>
          <w:sz w:val="24"/>
        </w:rPr>
        <w:t>一览表</w:t>
      </w:r>
      <w:r w:rsidR="00355D09" w:rsidRPr="00D876E1">
        <w:rPr>
          <w:rFonts w:ascii="仿宋" w:eastAsia="仿宋" w:hAnsi="仿宋" w:cs="仿宋" w:hint="eastAsia"/>
          <w:sz w:val="24"/>
        </w:rPr>
        <w:t>：</w:t>
      </w:r>
    </w:p>
    <w:tbl>
      <w:tblPr>
        <w:tblStyle w:val="a4"/>
        <w:tblW w:w="0" w:type="auto"/>
        <w:tblLook w:val="04A0" w:firstRow="1" w:lastRow="0" w:firstColumn="1" w:lastColumn="0" w:noHBand="0" w:noVBand="1"/>
      </w:tblPr>
      <w:tblGrid>
        <w:gridCol w:w="973"/>
        <w:gridCol w:w="2249"/>
        <w:gridCol w:w="1611"/>
        <w:gridCol w:w="1611"/>
        <w:gridCol w:w="2028"/>
      </w:tblGrid>
      <w:tr w:rsidR="00D876E1" w:rsidRPr="00D876E1" w:rsidTr="00225ED5">
        <w:trPr>
          <w:trHeight w:val="708"/>
        </w:trPr>
        <w:tc>
          <w:tcPr>
            <w:tcW w:w="973" w:type="dxa"/>
          </w:tcPr>
          <w:p w:rsidR="002F1057" w:rsidRPr="00D876E1" w:rsidRDefault="0097040B">
            <w:pPr>
              <w:widowControl/>
              <w:spacing w:line="435" w:lineRule="atLeast"/>
              <w:jc w:val="center"/>
              <w:rPr>
                <w:rFonts w:ascii="仿宋" w:eastAsia="仿宋" w:hAnsi="仿宋" w:cs="仿宋"/>
                <w:sz w:val="24"/>
              </w:rPr>
            </w:pPr>
            <w:r w:rsidRPr="00D876E1">
              <w:rPr>
                <w:rFonts w:ascii="仿宋" w:eastAsia="仿宋" w:hAnsi="仿宋" w:cs="仿宋" w:hint="eastAsia"/>
                <w:sz w:val="24"/>
              </w:rPr>
              <w:t>序号</w:t>
            </w:r>
          </w:p>
        </w:tc>
        <w:tc>
          <w:tcPr>
            <w:tcW w:w="2249" w:type="dxa"/>
          </w:tcPr>
          <w:p w:rsidR="002F1057" w:rsidRPr="00D876E1" w:rsidRDefault="0097040B">
            <w:pPr>
              <w:widowControl/>
              <w:spacing w:line="435" w:lineRule="atLeast"/>
              <w:jc w:val="center"/>
              <w:rPr>
                <w:rFonts w:ascii="仿宋" w:eastAsia="仿宋" w:hAnsi="仿宋" w:cs="仿宋"/>
                <w:sz w:val="24"/>
              </w:rPr>
            </w:pPr>
            <w:r w:rsidRPr="00D876E1">
              <w:rPr>
                <w:rFonts w:ascii="仿宋" w:eastAsia="仿宋" w:hAnsi="仿宋" w:cs="仿宋" w:hint="eastAsia"/>
                <w:sz w:val="24"/>
              </w:rPr>
              <w:t>项目名称</w:t>
            </w:r>
          </w:p>
        </w:tc>
        <w:tc>
          <w:tcPr>
            <w:tcW w:w="1611" w:type="dxa"/>
          </w:tcPr>
          <w:p w:rsidR="002F1057" w:rsidRPr="00D876E1" w:rsidRDefault="0097040B">
            <w:pPr>
              <w:widowControl/>
              <w:spacing w:line="435" w:lineRule="atLeast"/>
              <w:jc w:val="center"/>
              <w:rPr>
                <w:rFonts w:ascii="仿宋" w:eastAsia="仿宋" w:hAnsi="仿宋" w:cs="仿宋"/>
                <w:sz w:val="24"/>
              </w:rPr>
            </w:pPr>
            <w:r w:rsidRPr="00D876E1">
              <w:rPr>
                <w:rFonts w:ascii="仿宋" w:eastAsia="仿宋" w:hAnsi="仿宋" w:cs="仿宋" w:hint="eastAsia"/>
                <w:sz w:val="24"/>
              </w:rPr>
              <w:t>服务时间</w:t>
            </w:r>
          </w:p>
        </w:tc>
        <w:tc>
          <w:tcPr>
            <w:tcW w:w="1611" w:type="dxa"/>
          </w:tcPr>
          <w:p w:rsidR="002F1057" w:rsidRPr="00D876E1" w:rsidRDefault="0097040B">
            <w:pPr>
              <w:widowControl/>
              <w:spacing w:line="435" w:lineRule="atLeast"/>
              <w:jc w:val="center"/>
              <w:rPr>
                <w:rFonts w:ascii="仿宋" w:eastAsia="仿宋" w:hAnsi="仿宋" w:cs="仿宋"/>
                <w:sz w:val="24"/>
              </w:rPr>
            </w:pPr>
            <w:r w:rsidRPr="00D876E1">
              <w:rPr>
                <w:rFonts w:ascii="仿宋" w:eastAsia="仿宋" w:hAnsi="仿宋" w:cs="仿宋" w:hint="eastAsia"/>
                <w:sz w:val="24"/>
              </w:rPr>
              <w:t>合同金额</w:t>
            </w:r>
          </w:p>
        </w:tc>
        <w:tc>
          <w:tcPr>
            <w:tcW w:w="2028" w:type="dxa"/>
          </w:tcPr>
          <w:p w:rsidR="002F1057" w:rsidRPr="00D876E1" w:rsidRDefault="00355D09">
            <w:pPr>
              <w:widowControl/>
              <w:spacing w:line="435" w:lineRule="atLeast"/>
              <w:jc w:val="center"/>
              <w:rPr>
                <w:rFonts w:ascii="仿宋" w:eastAsia="仿宋" w:hAnsi="仿宋" w:cs="仿宋"/>
                <w:sz w:val="24"/>
              </w:rPr>
            </w:pPr>
            <w:r w:rsidRPr="00D876E1">
              <w:rPr>
                <w:rFonts w:ascii="仿宋" w:eastAsia="仿宋" w:hAnsi="仿宋" w:cs="仿宋" w:hint="eastAsia"/>
                <w:sz w:val="24"/>
              </w:rPr>
              <w:t>服务企业</w:t>
            </w:r>
          </w:p>
        </w:tc>
      </w:tr>
      <w:tr w:rsidR="00D876E1" w:rsidRPr="00D876E1" w:rsidTr="00225ED5">
        <w:trPr>
          <w:trHeight w:val="718"/>
        </w:trPr>
        <w:tc>
          <w:tcPr>
            <w:tcW w:w="973" w:type="dxa"/>
          </w:tcPr>
          <w:p w:rsidR="002F1057" w:rsidRPr="00D876E1" w:rsidRDefault="0097040B">
            <w:pPr>
              <w:widowControl/>
              <w:spacing w:line="435" w:lineRule="atLeast"/>
              <w:jc w:val="center"/>
              <w:rPr>
                <w:rFonts w:ascii="仿宋" w:eastAsia="仿宋" w:hAnsi="仿宋" w:cs="仿宋"/>
                <w:sz w:val="24"/>
              </w:rPr>
            </w:pPr>
            <w:r w:rsidRPr="00D876E1">
              <w:rPr>
                <w:rFonts w:ascii="仿宋" w:eastAsia="仿宋" w:hAnsi="仿宋" w:cs="仿宋" w:hint="eastAsia"/>
                <w:sz w:val="24"/>
              </w:rPr>
              <w:t>1</w:t>
            </w:r>
          </w:p>
        </w:tc>
        <w:tc>
          <w:tcPr>
            <w:tcW w:w="2249" w:type="dxa"/>
          </w:tcPr>
          <w:p w:rsidR="002F1057" w:rsidRPr="00D876E1" w:rsidRDefault="002F1057">
            <w:pPr>
              <w:widowControl/>
              <w:spacing w:line="435" w:lineRule="atLeast"/>
              <w:jc w:val="center"/>
              <w:rPr>
                <w:rFonts w:ascii="仿宋" w:eastAsia="仿宋" w:hAnsi="仿宋" w:cs="仿宋"/>
                <w:sz w:val="24"/>
              </w:rPr>
            </w:pPr>
          </w:p>
        </w:tc>
        <w:tc>
          <w:tcPr>
            <w:tcW w:w="1611" w:type="dxa"/>
          </w:tcPr>
          <w:p w:rsidR="002F1057" w:rsidRPr="00D876E1" w:rsidRDefault="002F1057">
            <w:pPr>
              <w:widowControl/>
              <w:spacing w:line="435" w:lineRule="atLeast"/>
              <w:jc w:val="center"/>
              <w:rPr>
                <w:rFonts w:ascii="仿宋" w:eastAsia="仿宋" w:hAnsi="仿宋" w:cs="仿宋"/>
                <w:sz w:val="24"/>
              </w:rPr>
            </w:pPr>
          </w:p>
        </w:tc>
        <w:tc>
          <w:tcPr>
            <w:tcW w:w="1611" w:type="dxa"/>
          </w:tcPr>
          <w:p w:rsidR="002F1057" w:rsidRPr="00D876E1" w:rsidRDefault="002F1057">
            <w:pPr>
              <w:widowControl/>
              <w:spacing w:line="435" w:lineRule="atLeast"/>
              <w:jc w:val="center"/>
              <w:rPr>
                <w:rFonts w:ascii="仿宋" w:eastAsia="仿宋" w:hAnsi="仿宋" w:cs="仿宋"/>
                <w:sz w:val="24"/>
              </w:rPr>
            </w:pPr>
          </w:p>
        </w:tc>
        <w:tc>
          <w:tcPr>
            <w:tcW w:w="2028" w:type="dxa"/>
          </w:tcPr>
          <w:p w:rsidR="002F1057" w:rsidRPr="00D876E1" w:rsidRDefault="002F1057">
            <w:pPr>
              <w:widowControl/>
              <w:spacing w:line="435" w:lineRule="atLeast"/>
              <w:jc w:val="center"/>
              <w:rPr>
                <w:rFonts w:ascii="仿宋" w:eastAsia="仿宋" w:hAnsi="仿宋" w:cs="仿宋"/>
                <w:sz w:val="24"/>
              </w:rPr>
            </w:pPr>
          </w:p>
        </w:tc>
      </w:tr>
    </w:tbl>
    <w:p w:rsidR="002F1057" w:rsidRPr="00D876E1" w:rsidRDefault="0097040B">
      <w:pPr>
        <w:widowControl/>
        <w:shd w:val="clear" w:color="auto" w:fill="FFFFFF"/>
        <w:spacing w:line="435" w:lineRule="atLeast"/>
        <w:jc w:val="left"/>
        <w:rPr>
          <w:rFonts w:ascii="仿宋" w:eastAsia="仿宋" w:hAnsi="仿宋" w:cs="仿宋"/>
          <w:sz w:val="24"/>
        </w:rPr>
      </w:pPr>
      <w:r w:rsidRPr="00D876E1">
        <w:rPr>
          <w:rFonts w:ascii="仿宋" w:eastAsia="仿宋" w:hAnsi="仿宋" w:cs="仿宋" w:hint="eastAsia"/>
          <w:sz w:val="24"/>
        </w:rPr>
        <w:t>注：需提供合同关键页，关键页为记载上表内容的主要合同部分。不提供不得分，合同涉及敏感信息可以</w:t>
      </w:r>
      <w:r w:rsidR="00600924" w:rsidRPr="00D876E1">
        <w:rPr>
          <w:rFonts w:ascii="仿宋" w:eastAsia="仿宋" w:hAnsi="仿宋" w:cs="仿宋" w:hint="eastAsia"/>
          <w:sz w:val="24"/>
        </w:rPr>
        <w:t>服务</w:t>
      </w:r>
      <w:r w:rsidRPr="00D876E1">
        <w:rPr>
          <w:rFonts w:ascii="仿宋" w:eastAsia="仿宋" w:hAnsi="仿宋" w:cs="仿宋" w:hint="eastAsia"/>
          <w:sz w:val="24"/>
        </w:rPr>
        <w:t>商可进行打码。</w:t>
      </w:r>
    </w:p>
    <w:p w:rsidR="002F1057" w:rsidRPr="00D876E1" w:rsidRDefault="002F1057">
      <w:pPr>
        <w:spacing w:line="420" w:lineRule="auto"/>
        <w:ind w:right="960"/>
        <w:jc w:val="left"/>
        <w:rPr>
          <w:rFonts w:ascii="仿宋" w:eastAsia="仿宋" w:hAnsi="仿宋" w:cs="仿宋"/>
          <w:sz w:val="28"/>
          <w:szCs w:val="28"/>
        </w:rPr>
      </w:pPr>
    </w:p>
    <w:p w:rsidR="002F1057" w:rsidRPr="00D876E1" w:rsidRDefault="0097040B" w:rsidP="00D876E1">
      <w:pPr>
        <w:spacing w:line="420" w:lineRule="auto"/>
        <w:ind w:right="960" w:firstLineChars="1800" w:firstLine="5040"/>
        <w:rPr>
          <w:rFonts w:ascii="仿宋" w:eastAsia="仿宋" w:hAnsi="仿宋" w:cs="仿宋"/>
          <w:sz w:val="28"/>
          <w:szCs w:val="28"/>
        </w:rPr>
      </w:pPr>
      <w:r w:rsidRPr="00D876E1">
        <w:rPr>
          <w:rFonts w:ascii="仿宋" w:eastAsia="仿宋" w:hAnsi="仿宋" w:cs="仿宋" w:hint="eastAsia"/>
          <w:sz w:val="28"/>
          <w:szCs w:val="28"/>
        </w:rPr>
        <w:t>公司名称（盖章）：</w:t>
      </w:r>
    </w:p>
    <w:p w:rsidR="002F1057" w:rsidRPr="00D876E1" w:rsidRDefault="0097040B">
      <w:pPr>
        <w:spacing w:line="420" w:lineRule="auto"/>
        <w:ind w:right="960"/>
        <w:jc w:val="center"/>
        <w:rPr>
          <w:rFonts w:ascii="仿宋" w:eastAsia="仿宋" w:hAnsi="仿宋" w:cs="仿宋"/>
          <w:sz w:val="28"/>
          <w:szCs w:val="28"/>
        </w:rPr>
      </w:pPr>
      <w:r w:rsidRPr="00D876E1">
        <w:rPr>
          <w:rFonts w:ascii="仿宋" w:eastAsia="仿宋" w:hAnsi="仿宋" w:cs="仿宋" w:hint="eastAsia"/>
          <w:sz w:val="28"/>
          <w:szCs w:val="28"/>
        </w:rPr>
        <w:t xml:space="preserve">                         日期：</w:t>
      </w:r>
    </w:p>
    <w:p w:rsidR="002F1057" w:rsidRPr="00D876E1" w:rsidRDefault="0097040B">
      <w:pPr>
        <w:rPr>
          <w:rFonts w:ascii="仿宋" w:eastAsia="仿宋" w:hAnsi="仿宋" w:cs="仿宋"/>
          <w:sz w:val="28"/>
          <w:szCs w:val="28"/>
        </w:rPr>
      </w:pPr>
      <w:r w:rsidRPr="00D876E1">
        <w:rPr>
          <w:rFonts w:ascii="仿宋" w:eastAsia="仿宋" w:hAnsi="仿宋" w:cs="仿宋" w:hint="eastAsia"/>
          <w:sz w:val="28"/>
          <w:szCs w:val="28"/>
        </w:rPr>
        <w:br w:type="page"/>
      </w:r>
    </w:p>
    <w:p w:rsidR="00692AC1" w:rsidRPr="00E3546E" w:rsidRDefault="00600924" w:rsidP="00692AC1">
      <w:pPr>
        <w:spacing w:line="420" w:lineRule="auto"/>
        <w:ind w:right="960"/>
        <w:jc w:val="left"/>
        <w:rPr>
          <w:rFonts w:ascii="仿宋" w:eastAsia="仿宋" w:hAnsi="仿宋" w:cs="仿宋"/>
          <w:b/>
          <w:sz w:val="28"/>
          <w:szCs w:val="28"/>
        </w:rPr>
      </w:pPr>
      <w:r w:rsidRPr="00E3546E">
        <w:rPr>
          <w:rFonts w:ascii="仿宋" w:eastAsia="仿宋" w:hAnsi="仿宋" w:cs="仿宋" w:hint="eastAsia"/>
          <w:b/>
          <w:sz w:val="28"/>
          <w:szCs w:val="28"/>
        </w:rPr>
        <w:lastRenderedPageBreak/>
        <w:t>附件3</w:t>
      </w:r>
      <w:r w:rsidR="0097040B" w:rsidRPr="00E3546E">
        <w:rPr>
          <w:rFonts w:ascii="仿宋" w:eastAsia="仿宋" w:hAnsi="仿宋" w:cs="仿宋" w:hint="eastAsia"/>
          <w:b/>
          <w:sz w:val="28"/>
          <w:szCs w:val="28"/>
        </w:rPr>
        <w:t>：</w:t>
      </w:r>
    </w:p>
    <w:p w:rsidR="002F1057" w:rsidRPr="00E3546E" w:rsidRDefault="00692AC1" w:rsidP="00692AC1">
      <w:pPr>
        <w:spacing w:line="420" w:lineRule="auto"/>
        <w:ind w:right="960"/>
        <w:jc w:val="center"/>
        <w:rPr>
          <w:rFonts w:asciiTheme="minorEastAsia" w:eastAsiaTheme="minorEastAsia" w:hAnsiTheme="minorEastAsia" w:cs="仿宋"/>
          <w:b/>
          <w:sz w:val="30"/>
          <w:szCs w:val="30"/>
        </w:rPr>
      </w:pPr>
      <w:r w:rsidRPr="00E3546E">
        <w:rPr>
          <w:rFonts w:asciiTheme="minorEastAsia" w:eastAsiaTheme="minorEastAsia" w:hAnsiTheme="minorEastAsia" w:cs="仿宋" w:hint="eastAsia"/>
          <w:b/>
          <w:sz w:val="30"/>
          <w:szCs w:val="30"/>
        </w:rPr>
        <w:t>综合评分表</w:t>
      </w:r>
    </w:p>
    <w:tbl>
      <w:tblPr>
        <w:tblStyle w:val="a4"/>
        <w:tblW w:w="9707" w:type="dxa"/>
        <w:tblInd w:w="-527" w:type="dxa"/>
        <w:tblLook w:val="04A0" w:firstRow="1" w:lastRow="0" w:firstColumn="1" w:lastColumn="0" w:noHBand="0" w:noVBand="1"/>
      </w:tblPr>
      <w:tblGrid>
        <w:gridCol w:w="707"/>
        <w:gridCol w:w="12"/>
        <w:gridCol w:w="1547"/>
        <w:gridCol w:w="686"/>
        <w:gridCol w:w="41"/>
        <w:gridCol w:w="2825"/>
        <w:gridCol w:w="60"/>
        <w:gridCol w:w="1294"/>
        <w:gridCol w:w="44"/>
        <w:gridCol w:w="1259"/>
        <w:gridCol w:w="57"/>
        <w:gridCol w:w="1175"/>
      </w:tblGrid>
      <w:tr w:rsidR="00D876E1" w:rsidRPr="00D876E1" w:rsidTr="00225ED5">
        <w:tc>
          <w:tcPr>
            <w:tcW w:w="719"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序号</w:t>
            </w:r>
          </w:p>
        </w:tc>
        <w:tc>
          <w:tcPr>
            <w:tcW w:w="1547"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评审内容</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分值</w:t>
            </w:r>
          </w:p>
        </w:tc>
        <w:tc>
          <w:tcPr>
            <w:tcW w:w="2866"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评审细则</w:t>
            </w:r>
          </w:p>
        </w:tc>
        <w:tc>
          <w:tcPr>
            <w:tcW w:w="1354"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投标人1</w:t>
            </w:r>
          </w:p>
        </w:tc>
        <w:tc>
          <w:tcPr>
            <w:tcW w:w="1303"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投标人2</w:t>
            </w:r>
          </w:p>
        </w:tc>
        <w:tc>
          <w:tcPr>
            <w:tcW w:w="1232"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投标人3</w:t>
            </w:r>
          </w:p>
        </w:tc>
      </w:tr>
      <w:tr w:rsidR="00D876E1" w:rsidRPr="00D876E1" w:rsidTr="00225ED5">
        <w:tc>
          <w:tcPr>
            <w:tcW w:w="9707" w:type="dxa"/>
            <w:gridSpan w:val="1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商务部分（20分）</w:t>
            </w:r>
          </w:p>
        </w:tc>
      </w:tr>
      <w:tr w:rsidR="00D876E1" w:rsidRPr="00D876E1" w:rsidTr="00225ED5">
        <w:tc>
          <w:tcPr>
            <w:tcW w:w="719"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1</w:t>
            </w:r>
          </w:p>
        </w:tc>
        <w:tc>
          <w:tcPr>
            <w:tcW w:w="1547" w:type="dxa"/>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近3</w:t>
            </w:r>
            <w:r w:rsidR="0097040B" w:rsidRPr="00D876E1">
              <w:rPr>
                <w:rFonts w:ascii="仿宋" w:eastAsia="仿宋" w:hAnsi="仿宋" w:cs="仿宋" w:hint="eastAsia"/>
                <w:szCs w:val="21"/>
              </w:rPr>
              <w:t>年内（</w:t>
            </w:r>
            <w:r>
              <w:rPr>
                <w:rFonts w:ascii="仿宋" w:eastAsia="仿宋" w:hAnsi="仿宋" w:cs="仿宋" w:hint="eastAsia"/>
                <w:szCs w:val="21"/>
              </w:rPr>
              <w:t>2022</w:t>
            </w:r>
            <w:r w:rsidR="0097040B" w:rsidRPr="00D876E1">
              <w:rPr>
                <w:rFonts w:ascii="仿宋" w:eastAsia="仿宋" w:hAnsi="仿宋" w:cs="仿宋" w:hint="eastAsia"/>
                <w:szCs w:val="21"/>
              </w:rPr>
              <w:t>年1月1日至投标截止之日）酒店</w:t>
            </w:r>
            <w:r w:rsidR="00355D09" w:rsidRPr="00D876E1">
              <w:rPr>
                <w:rFonts w:ascii="仿宋" w:eastAsia="仿宋" w:hAnsi="仿宋" w:cs="仿宋" w:hint="eastAsia"/>
                <w:szCs w:val="21"/>
              </w:rPr>
              <w:t>或商业</w:t>
            </w:r>
            <w:r w:rsidR="00F2127E" w:rsidRPr="00D876E1">
              <w:rPr>
                <w:rFonts w:ascii="仿宋" w:eastAsia="仿宋" w:hAnsi="仿宋" w:cs="仿宋" w:hint="eastAsia"/>
                <w:szCs w:val="21"/>
              </w:rPr>
              <w:t>综合体</w:t>
            </w:r>
            <w:r w:rsidR="0097040B" w:rsidRPr="00D876E1">
              <w:rPr>
                <w:rFonts w:ascii="仿宋" w:eastAsia="仿宋" w:hAnsi="仿宋" w:cs="仿宋"/>
                <w:szCs w:val="21"/>
              </w:rPr>
              <w:t>服务业绩</w:t>
            </w:r>
          </w:p>
        </w:tc>
        <w:tc>
          <w:tcPr>
            <w:tcW w:w="686" w:type="dxa"/>
            <w:vAlign w:val="center"/>
          </w:tcPr>
          <w:p w:rsidR="002F1057" w:rsidRPr="00D876E1" w:rsidRDefault="00253445" w:rsidP="005D67FF">
            <w:pPr>
              <w:widowControl/>
              <w:spacing w:line="435" w:lineRule="atLeas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szCs w:val="21"/>
              </w:rPr>
              <w:t>4</w:t>
            </w:r>
          </w:p>
        </w:tc>
        <w:tc>
          <w:tcPr>
            <w:tcW w:w="2866" w:type="dxa"/>
            <w:gridSpan w:val="2"/>
            <w:vAlign w:val="center"/>
          </w:tcPr>
          <w:p w:rsidR="002F1057" w:rsidRPr="00D876E1" w:rsidRDefault="00600924"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服务</w:t>
            </w:r>
            <w:r w:rsidR="0097040B" w:rsidRPr="00D876E1">
              <w:rPr>
                <w:rFonts w:ascii="仿宋" w:eastAsia="仿宋" w:hAnsi="仿宋" w:cs="仿宋" w:hint="eastAsia"/>
                <w:szCs w:val="21"/>
              </w:rPr>
              <w:t>商每提供一个三星级</w:t>
            </w:r>
            <w:r w:rsidR="00355D09" w:rsidRPr="00D876E1">
              <w:rPr>
                <w:rFonts w:ascii="仿宋" w:eastAsia="仿宋" w:hAnsi="仿宋" w:cs="仿宋" w:hint="eastAsia"/>
                <w:szCs w:val="21"/>
              </w:rPr>
              <w:t>酒店或商业综合体</w:t>
            </w:r>
            <w:r w:rsidR="00F2127E" w:rsidRPr="00D876E1">
              <w:rPr>
                <w:rFonts w:ascii="仿宋" w:eastAsia="仿宋" w:hAnsi="仿宋" w:cs="仿宋" w:hint="eastAsia"/>
                <w:szCs w:val="21"/>
              </w:rPr>
              <w:t>四害消杀</w:t>
            </w:r>
            <w:r w:rsidR="0097040B" w:rsidRPr="00D876E1">
              <w:rPr>
                <w:rFonts w:ascii="仿宋" w:eastAsia="仿宋" w:hAnsi="仿宋" w:cs="仿宋" w:hint="eastAsia"/>
                <w:szCs w:val="21"/>
              </w:rPr>
              <w:t>业绩得1</w:t>
            </w:r>
            <w:r w:rsidR="00355D09" w:rsidRPr="00D876E1">
              <w:rPr>
                <w:rFonts w:ascii="仿宋" w:eastAsia="仿宋" w:hAnsi="仿宋" w:cs="仿宋" w:hint="eastAsia"/>
                <w:szCs w:val="21"/>
              </w:rPr>
              <w:t>分；每提供一个四星级酒店或超大型商业综合体</w:t>
            </w:r>
            <w:r w:rsidR="00F2127E" w:rsidRPr="00D876E1">
              <w:rPr>
                <w:rFonts w:ascii="仿宋" w:eastAsia="仿宋" w:hAnsi="仿宋" w:cs="仿宋" w:hint="eastAsia"/>
                <w:szCs w:val="21"/>
              </w:rPr>
              <w:t>四害消杀</w:t>
            </w:r>
            <w:r w:rsidR="0097040B" w:rsidRPr="00D876E1">
              <w:rPr>
                <w:rFonts w:ascii="仿宋" w:eastAsia="仿宋" w:hAnsi="仿宋" w:cs="仿宋" w:hint="eastAsia"/>
                <w:szCs w:val="21"/>
              </w:rPr>
              <w:t>业绩得2分，最多得</w:t>
            </w:r>
            <w:r w:rsidR="00253445">
              <w:rPr>
                <w:rFonts w:ascii="仿宋" w:eastAsia="仿宋" w:hAnsi="仿宋" w:cs="仿宋" w:hint="eastAsia"/>
                <w:szCs w:val="21"/>
              </w:rPr>
              <w:t>1</w:t>
            </w:r>
            <w:r w:rsidR="00253445">
              <w:rPr>
                <w:rFonts w:ascii="仿宋" w:eastAsia="仿宋" w:hAnsi="仿宋" w:cs="仿宋"/>
                <w:szCs w:val="21"/>
              </w:rPr>
              <w:t>4</w:t>
            </w:r>
            <w:r w:rsidR="0097040B" w:rsidRPr="00D876E1">
              <w:rPr>
                <w:rFonts w:ascii="仿宋" w:eastAsia="仿宋" w:hAnsi="仿宋" w:cs="仿宋" w:hint="eastAsia"/>
                <w:szCs w:val="21"/>
              </w:rPr>
              <w:t>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2</w:t>
            </w:r>
          </w:p>
        </w:tc>
        <w:tc>
          <w:tcPr>
            <w:tcW w:w="1547" w:type="dxa"/>
            <w:vAlign w:val="center"/>
          </w:tcPr>
          <w:p w:rsidR="002F1057" w:rsidRPr="00D876E1" w:rsidRDefault="00600924"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服务</w:t>
            </w:r>
            <w:r w:rsidR="00D22F64">
              <w:rPr>
                <w:rFonts w:ascii="仿宋" w:eastAsia="仿宋" w:hAnsi="仿宋" w:cs="仿宋" w:hint="eastAsia"/>
                <w:szCs w:val="21"/>
              </w:rPr>
              <w:t>商资质</w:t>
            </w:r>
          </w:p>
        </w:tc>
        <w:tc>
          <w:tcPr>
            <w:tcW w:w="686" w:type="dxa"/>
            <w:vAlign w:val="center"/>
          </w:tcPr>
          <w:p w:rsidR="002F1057" w:rsidRPr="00D876E1" w:rsidRDefault="00253445" w:rsidP="005D67FF">
            <w:pPr>
              <w:widowControl/>
              <w:spacing w:line="435" w:lineRule="atLeast"/>
              <w:jc w:val="center"/>
              <w:rPr>
                <w:rFonts w:ascii="仿宋" w:eastAsia="仿宋" w:hAnsi="仿宋" w:cs="仿宋"/>
                <w:szCs w:val="21"/>
              </w:rPr>
            </w:pPr>
            <w:r>
              <w:rPr>
                <w:rFonts w:ascii="仿宋" w:eastAsia="仿宋" w:hAnsi="仿宋" w:cs="仿宋"/>
                <w:szCs w:val="21"/>
              </w:rPr>
              <w:t>6</w:t>
            </w:r>
          </w:p>
        </w:tc>
        <w:tc>
          <w:tcPr>
            <w:tcW w:w="2866" w:type="dxa"/>
            <w:gridSpan w:val="2"/>
            <w:vAlign w:val="center"/>
          </w:tcPr>
          <w:p w:rsidR="002F1057" w:rsidRPr="00D876E1" w:rsidRDefault="00600924"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服务</w:t>
            </w:r>
            <w:r w:rsidR="0097040B" w:rsidRPr="00D876E1">
              <w:rPr>
                <w:rFonts w:ascii="仿宋" w:eastAsia="仿宋" w:hAnsi="仿宋" w:cs="仿宋" w:hint="eastAsia"/>
                <w:szCs w:val="21"/>
              </w:rPr>
              <w:t>商获得</w:t>
            </w:r>
            <w:r w:rsidR="00181863">
              <w:rPr>
                <w:rFonts w:ascii="仿宋" w:eastAsia="仿宋" w:hAnsi="仿宋" w:cs="仿宋" w:hint="eastAsia"/>
                <w:szCs w:val="21"/>
              </w:rPr>
              <w:t>I</w:t>
            </w:r>
            <w:r w:rsidR="0097040B" w:rsidRPr="00D876E1">
              <w:rPr>
                <w:rFonts w:ascii="仿宋" w:eastAsia="仿宋" w:hAnsi="仿宋" w:cs="仿宋" w:hint="eastAsia"/>
                <w:szCs w:val="21"/>
              </w:rPr>
              <w:t>S09001质量管理体系、</w:t>
            </w:r>
            <w:r w:rsidR="00181863">
              <w:rPr>
                <w:rFonts w:ascii="仿宋" w:eastAsia="仿宋" w:hAnsi="仿宋" w:cs="仿宋" w:hint="eastAsia"/>
                <w:szCs w:val="21"/>
              </w:rPr>
              <w:t>I</w:t>
            </w:r>
            <w:r w:rsidR="0097040B" w:rsidRPr="00D876E1">
              <w:rPr>
                <w:rFonts w:ascii="仿宋" w:eastAsia="仿宋" w:hAnsi="仿宋" w:cs="仿宋" w:hint="eastAsia"/>
                <w:szCs w:val="21"/>
              </w:rPr>
              <w:t>SO14001环境管理体系认证、</w:t>
            </w:r>
            <w:r w:rsidR="00181863">
              <w:rPr>
                <w:rFonts w:ascii="仿宋" w:eastAsia="仿宋" w:hAnsi="仿宋" w:cs="仿宋" w:hint="eastAsia"/>
                <w:szCs w:val="21"/>
              </w:rPr>
              <w:t>I</w:t>
            </w:r>
            <w:r w:rsidR="0097040B" w:rsidRPr="00D876E1">
              <w:rPr>
                <w:rFonts w:ascii="仿宋" w:eastAsia="仿宋" w:hAnsi="仿宋" w:cs="仿宋" w:hint="eastAsia"/>
                <w:szCs w:val="21"/>
              </w:rPr>
              <w:t>SO45001职业健康安全管理体系认证并在有效期内每个得</w:t>
            </w:r>
            <w:r w:rsidR="00253445">
              <w:rPr>
                <w:rFonts w:ascii="仿宋" w:eastAsia="仿宋" w:hAnsi="仿宋" w:cs="仿宋" w:hint="eastAsia"/>
                <w:szCs w:val="21"/>
              </w:rPr>
              <w:t>2分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9707" w:type="dxa"/>
            <w:gridSpan w:val="1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技术部分（30）</w:t>
            </w: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3</w:t>
            </w:r>
          </w:p>
        </w:tc>
        <w:tc>
          <w:tcPr>
            <w:tcW w:w="1547"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总体服务方案</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商总体服务方案，</w:t>
            </w:r>
            <w:r w:rsidR="00600924" w:rsidRPr="00D876E1">
              <w:rPr>
                <w:rFonts w:ascii="仿宋" w:eastAsia="仿宋" w:hAnsi="仿宋" w:cs="仿宋" w:hint="eastAsia"/>
                <w:szCs w:val="21"/>
              </w:rPr>
              <w:t>服务</w:t>
            </w:r>
            <w:r w:rsidRPr="00D876E1">
              <w:rPr>
                <w:rFonts w:ascii="仿宋" w:eastAsia="仿宋" w:hAnsi="仿宋" w:cs="仿宋" w:hint="eastAsia"/>
                <w:szCs w:val="21"/>
              </w:rPr>
              <w:t>商对项目的理解，可行性及服务承诺。优5分，良4-3分，中2-1</w:t>
            </w:r>
            <w:r w:rsidR="00225ED5">
              <w:rPr>
                <w:rFonts w:ascii="仿宋" w:eastAsia="仿宋" w:hAnsi="仿宋" w:cs="仿宋" w:hint="eastAsia"/>
                <w:szCs w:val="21"/>
              </w:rPr>
              <w:t>，</w:t>
            </w:r>
            <w:r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4</w:t>
            </w:r>
          </w:p>
        </w:tc>
        <w:tc>
          <w:tcPr>
            <w:tcW w:w="1547" w:type="dxa"/>
            <w:vAlign w:val="center"/>
          </w:tcPr>
          <w:p w:rsidR="002F1057" w:rsidRPr="00D876E1" w:rsidRDefault="00F2127E" w:rsidP="005D67FF">
            <w:pPr>
              <w:widowControl/>
              <w:spacing w:line="435" w:lineRule="atLeast"/>
              <w:jc w:val="center"/>
              <w:rPr>
                <w:rFonts w:ascii="仿宋" w:eastAsia="仿宋" w:hAnsi="仿宋" w:cs="仿宋"/>
                <w:szCs w:val="21"/>
              </w:rPr>
            </w:pPr>
            <w:r w:rsidRPr="00D876E1">
              <w:rPr>
                <w:rFonts w:ascii="仿宋" w:eastAsia="仿宋" w:hAnsi="仿宋" w:cs="仿宋" w:hint="eastAsia"/>
                <w:bCs/>
                <w:szCs w:val="28"/>
              </w:rPr>
              <w:t>消杀防治</w:t>
            </w:r>
            <w:r w:rsidR="00692AC1" w:rsidRPr="00D876E1">
              <w:rPr>
                <w:rFonts w:ascii="仿宋" w:eastAsia="仿宋" w:hAnsi="仿宋" w:cs="Segoe UI" w:hint="eastAsia"/>
                <w:shd w:val="clear" w:color="auto" w:fill="FFFFFF"/>
              </w:rPr>
              <w:t>关键方案</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w:t>
            </w:r>
            <w:r w:rsidR="00692AC1" w:rsidRPr="00D876E1">
              <w:rPr>
                <w:rFonts w:ascii="仿宋" w:eastAsia="仿宋" w:hAnsi="仿宋" w:cs="仿宋" w:hint="eastAsia"/>
                <w:szCs w:val="21"/>
              </w:rPr>
              <w:t>的</w:t>
            </w:r>
            <w:r w:rsidR="00F2127E" w:rsidRPr="00D876E1">
              <w:rPr>
                <w:rFonts w:ascii="仿宋" w:eastAsia="仿宋" w:hAnsi="仿宋" w:cs="Segoe UI" w:hint="eastAsia"/>
                <w:szCs w:val="21"/>
                <w:shd w:val="clear" w:color="auto" w:fill="FFFFFF"/>
              </w:rPr>
              <w:t>消杀防治</w:t>
            </w:r>
            <w:r w:rsidR="00692AC1" w:rsidRPr="00D876E1">
              <w:rPr>
                <w:rFonts w:ascii="仿宋" w:eastAsia="仿宋" w:hAnsi="仿宋" w:cs="Segoe UI" w:hint="eastAsia"/>
                <w:szCs w:val="21"/>
                <w:shd w:val="clear" w:color="auto" w:fill="FFFFFF"/>
              </w:rPr>
              <w:t>等</w:t>
            </w:r>
            <w:r w:rsidRPr="00D876E1">
              <w:rPr>
                <w:rFonts w:ascii="仿宋" w:eastAsia="仿宋" w:hAnsi="仿宋" w:cs="仿宋" w:hint="eastAsia"/>
                <w:szCs w:val="21"/>
              </w:rPr>
              <w:t>分类方案是否符合酒店的要求，优5分，良4-3分，中2-1</w:t>
            </w:r>
            <w:r w:rsidR="00225ED5">
              <w:rPr>
                <w:rFonts w:ascii="仿宋" w:eastAsia="仿宋" w:hAnsi="仿宋" w:cs="仿宋" w:hint="eastAsia"/>
                <w:szCs w:val="21"/>
              </w:rPr>
              <w:t>，</w:t>
            </w:r>
            <w:r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lastRenderedPageBreak/>
              <w:t>5</w:t>
            </w:r>
          </w:p>
        </w:tc>
        <w:tc>
          <w:tcPr>
            <w:tcW w:w="1547" w:type="dxa"/>
            <w:vAlign w:val="center"/>
          </w:tcPr>
          <w:p w:rsidR="002F1057" w:rsidRPr="00D876E1" w:rsidRDefault="00F2127E"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消杀</w:t>
            </w:r>
            <w:r w:rsidR="0097040B" w:rsidRPr="00D876E1">
              <w:rPr>
                <w:rFonts w:ascii="仿宋" w:eastAsia="仿宋" w:hAnsi="仿宋" w:cs="仿宋" w:hint="eastAsia"/>
                <w:szCs w:val="21"/>
              </w:rPr>
              <w:t>质量控制</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w:t>
            </w:r>
            <w:r w:rsidR="00F2127E" w:rsidRPr="00D876E1">
              <w:rPr>
                <w:rFonts w:ascii="仿宋" w:eastAsia="仿宋" w:hAnsi="仿宋" w:cs="仿宋" w:hint="eastAsia"/>
                <w:szCs w:val="21"/>
              </w:rPr>
              <w:t>消杀</w:t>
            </w:r>
            <w:r w:rsidR="00692AC1" w:rsidRPr="00D876E1">
              <w:rPr>
                <w:rFonts w:ascii="仿宋" w:eastAsia="仿宋" w:hAnsi="仿宋" w:cs="仿宋" w:hint="eastAsia"/>
                <w:szCs w:val="21"/>
              </w:rPr>
              <w:t>质量承诺</w:t>
            </w:r>
            <w:r w:rsidRPr="00D876E1">
              <w:rPr>
                <w:rFonts w:ascii="仿宋" w:eastAsia="仿宋" w:hAnsi="仿宋" w:cs="仿宋" w:hint="eastAsia"/>
                <w:szCs w:val="21"/>
              </w:rPr>
              <w:t>是否符合酒店的要求，优5分，良4-3分，中2-1</w:t>
            </w:r>
            <w:r w:rsidR="00225ED5">
              <w:rPr>
                <w:rFonts w:ascii="仿宋" w:eastAsia="仿宋" w:hAnsi="仿宋" w:cs="仿宋" w:hint="eastAsia"/>
                <w:szCs w:val="21"/>
              </w:rPr>
              <w:t>，</w:t>
            </w:r>
            <w:r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6</w:t>
            </w:r>
          </w:p>
        </w:tc>
        <w:tc>
          <w:tcPr>
            <w:tcW w:w="1547"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投入本项目的设备</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商为服务本项目的机器，优5分，良4-3分，中2-1</w:t>
            </w:r>
            <w:r w:rsidR="00225ED5">
              <w:rPr>
                <w:rFonts w:ascii="仿宋" w:eastAsia="仿宋" w:hAnsi="仿宋" w:cs="仿宋" w:hint="eastAsia"/>
                <w:szCs w:val="21"/>
              </w:rPr>
              <w:t>，</w:t>
            </w:r>
            <w:r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7</w:t>
            </w:r>
          </w:p>
        </w:tc>
        <w:tc>
          <w:tcPr>
            <w:tcW w:w="1547"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响应时间及服务方案</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F2127E"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商的响应时间，</w:t>
            </w:r>
            <w:r w:rsidR="0097040B" w:rsidRPr="00D876E1">
              <w:rPr>
                <w:rFonts w:ascii="仿宋" w:eastAsia="仿宋" w:hAnsi="仿宋" w:cs="仿宋" w:hint="eastAsia"/>
                <w:szCs w:val="21"/>
              </w:rPr>
              <w:t>优5分，良4-3分，中2-1</w:t>
            </w:r>
            <w:r w:rsidR="00225ED5">
              <w:rPr>
                <w:rFonts w:ascii="仿宋" w:eastAsia="仿宋" w:hAnsi="仿宋" w:cs="仿宋" w:hint="eastAsia"/>
                <w:szCs w:val="21"/>
              </w:rPr>
              <w:t>，</w:t>
            </w:r>
            <w:r w:rsidR="0097040B"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719" w:type="dxa"/>
            <w:gridSpan w:val="2"/>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8</w:t>
            </w:r>
          </w:p>
        </w:tc>
        <w:tc>
          <w:tcPr>
            <w:tcW w:w="1547"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售后服务</w:t>
            </w:r>
          </w:p>
        </w:tc>
        <w:tc>
          <w:tcPr>
            <w:tcW w:w="686" w:type="dxa"/>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w:t>
            </w:r>
          </w:p>
        </w:tc>
        <w:tc>
          <w:tcPr>
            <w:tcW w:w="2866"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横向对比各个</w:t>
            </w:r>
            <w:r w:rsidR="00600924" w:rsidRPr="00D876E1">
              <w:rPr>
                <w:rFonts w:ascii="仿宋" w:eastAsia="仿宋" w:hAnsi="仿宋" w:cs="仿宋" w:hint="eastAsia"/>
                <w:szCs w:val="21"/>
              </w:rPr>
              <w:t>服务</w:t>
            </w:r>
            <w:r w:rsidRPr="00D876E1">
              <w:rPr>
                <w:rFonts w:ascii="仿宋" w:eastAsia="仿宋" w:hAnsi="仿宋" w:cs="仿宋" w:hint="eastAsia"/>
                <w:szCs w:val="21"/>
              </w:rPr>
              <w:t>商的售后服务方案，及面对突发情况的处理方案优5分，良4-3分，中2-1</w:t>
            </w:r>
            <w:r w:rsidR="00225ED5">
              <w:rPr>
                <w:rFonts w:ascii="仿宋" w:eastAsia="仿宋" w:hAnsi="仿宋" w:cs="仿宋" w:hint="eastAsia"/>
                <w:szCs w:val="21"/>
              </w:rPr>
              <w:t>，</w:t>
            </w:r>
            <w:r w:rsidRPr="00D876E1">
              <w:rPr>
                <w:rFonts w:ascii="仿宋" w:eastAsia="仿宋" w:hAnsi="仿宋" w:cs="仿宋" w:hint="eastAsia"/>
                <w:szCs w:val="21"/>
              </w:rPr>
              <w:t>差或不提供不得分</w:t>
            </w:r>
          </w:p>
        </w:tc>
        <w:tc>
          <w:tcPr>
            <w:tcW w:w="1354"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03"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232"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r>
      <w:tr w:rsidR="00D876E1" w:rsidRPr="00D876E1" w:rsidTr="00225ED5">
        <w:tc>
          <w:tcPr>
            <w:tcW w:w="9707" w:type="dxa"/>
            <w:gridSpan w:val="1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价格部分（50分）</w:t>
            </w:r>
          </w:p>
        </w:tc>
      </w:tr>
      <w:tr w:rsidR="00D876E1" w:rsidRPr="00D876E1" w:rsidTr="00225ED5">
        <w:tc>
          <w:tcPr>
            <w:tcW w:w="707" w:type="dxa"/>
            <w:vAlign w:val="center"/>
          </w:tcPr>
          <w:p w:rsidR="002F1057" w:rsidRPr="00D876E1" w:rsidRDefault="00B01E29" w:rsidP="005D67FF">
            <w:pPr>
              <w:widowControl/>
              <w:spacing w:line="435" w:lineRule="atLeast"/>
              <w:jc w:val="center"/>
              <w:rPr>
                <w:rFonts w:ascii="仿宋" w:eastAsia="仿宋" w:hAnsi="仿宋" w:cs="仿宋"/>
                <w:szCs w:val="21"/>
              </w:rPr>
            </w:pPr>
            <w:r>
              <w:rPr>
                <w:rFonts w:ascii="仿宋" w:eastAsia="仿宋" w:hAnsi="仿宋" w:cs="仿宋" w:hint="eastAsia"/>
                <w:szCs w:val="21"/>
              </w:rPr>
              <w:t>9</w:t>
            </w:r>
          </w:p>
        </w:tc>
        <w:tc>
          <w:tcPr>
            <w:tcW w:w="1559"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服务价格</w:t>
            </w:r>
          </w:p>
        </w:tc>
        <w:tc>
          <w:tcPr>
            <w:tcW w:w="727" w:type="dxa"/>
            <w:gridSpan w:val="2"/>
            <w:vAlign w:val="center"/>
          </w:tcPr>
          <w:p w:rsidR="002F1057" w:rsidRPr="00D876E1" w:rsidRDefault="0097040B" w:rsidP="005D67FF">
            <w:pPr>
              <w:widowControl/>
              <w:spacing w:line="435" w:lineRule="atLeast"/>
              <w:jc w:val="center"/>
              <w:rPr>
                <w:rFonts w:ascii="仿宋" w:eastAsia="仿宋" w:hAnsi="仿宋" w:cs="仿宋"/>
                <w:szCs w:val="21"/>
              </w:rPr>
            </w:pPr>
            <w:r w:rsidRPr="00D876E1">
              <w:rPr>
                <w:rFonts w:ascii="仿宋" w:eastAsia="仿宋" w:hAnsi="仿宋" w:cs="仿宋" w:hint="eastAsia"/>
                <w:szCs w:val="21"/>
              </w:rPr>
              <w:t>50</w:t>
            </w:r>
          </w:p>
        </w:tc>
        <w:tc>
          <w:tcPr>
            <w:tcW w:w="2885" w:type="dxa"/>
            <w:gridSpan w:val="2"/>
            <w:vAlign w:val="center"/>
          </w:tcPr>
          <w:p w:rsidR="002F1057" w:rsidRPr="00D876E1" w:rsidRDefault="0097040B" w:rsidP="00E3546E">
            <w:pPr>
              <w:widowControl/>
              <w:spacing w:line="435" w:lineRule="atLeast"/>
              <w:jc w:val="left"/>
              <w:rPr>
                <w:rFonts w:ascii="仿宋" w:eastAsia="仿宋" w:hAnsi="仿宋" w:cs="仿宋"/>
                <w:szCs w:val="21"/>
              </w:rPr>
            </w:pPr>
            <w:r w:rsidRPr="00D876E1">
              <w:rPr>
                <w:rFonts w:ascii="仿宋" w:eastAsia="仿宋" w:hAnsi="仿宋" w:cs="仿宋" w:hint="eastAsia"/>
                <w:szCs w:val="21"/>
              </w:rPr>
              <w:t>每个通过资格及符合性</w:t>
            </w:r>
            <w:r w:rsidR="00600924" w:rsidRPr="00D876E1">
              <w:rPr>
                <w:rFonts w:ascii="仿宋" w:eastAsia="仿宋" w:hAnsi="仿宋" w:cs="仿宋" w:hint="eastAsia"/>
                <w:szCs w:val="21"/>
              </w:rPr>
              <w:t>服务</w:t>
            </w:r>
            <w:r w:rsidRPr="00D876E1">
              <w:rPr>
                <w:rFonts w:ascii="仿宋" w:eastAsia="仿宋" w:hAnsi="仿宋" w:cs="仿宋" w:hint="eastAsia"/>
                <w:szCs w:val="21"/>
              </w:rPr>
              <w:t>商的投标报价进行排序，价格最低者得50分；次之扣5分，如此类推，扣完为止。</w:t>
            </w:r>
          </w:p>
        </w:tc>
        <w:tc>
          <w:tcPr>
            <w:tcW w:w="1338"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316" w:type="dxa"/>
            <w:gridSpan w:val="2"/>
            <w:vAlign w:val="center"/>
          </w:tcPr>
          <w:p w:rsidR="002F1057" w:rsidRPr="00D876E1" w:rsidRDefault="002F1057" w:rsidP="005D67FF">
            <w:pPr>
              <w:widowControl/>
              <w:spacing w:line="435" w:lineRule="atLeast"/>
              <w:jc w:val="center"/>
              <w:rPr>
                <w:rFonts w:ascii="仿宋" w:eastAsia="仿宋" w:hAnsi="仿宋" w:cs="仿宋"/>
                <w:szCs w:val="21"/>
              </w:rPr>
            </w:pPr>
          </w:p>
        </w:tc>
        <w:tc>
          <w:tcPr>
            <w:tcW w:w="1175" w:type="dxa"/>
            <w:vAlign w:val="center"/>
          </w:tcPr>
          <w:p w:rsidR="002F1057" w:rsidRPr="00D876E1" w:rsidRDefault="002F1057" w:rsidP="005D67FF">
            <w:pPr>
              <w:widowControl/>
              <w:spacing w:line="435" w:lineRule="atLeast"/>
              <w:jc w:val="center"/>
              <w:rPr>
                <w:rFonts w:ascii="仿宋" w:eastAsia="仿宋" w:hAnsi="仿宋" w:cs="仿宋"/>
                <w:szCs w:val="21"/>
              </w:rPr>
            </w:pPr>
          </w:p>
        </w:tc>
      </w:tr>
    </w:tbl>
    <w:p w:rsidR="002F1057" w:rsidRPr="00D876E1" w:rsidRDefault="002F1057" w:rsidP="00692AC1">
      <w:pPr>
        <w:widowControl/>
        <w:shd w:val="clear" w:color="auto" w:fill="FFFFFF"/>
        <w:spacing w:line="435" w:lineRule="atLeast"/>
        <w:jc w:val="left"/>
        <w:rPr>
          <w:rFonts w:ascii="仿宋" w:eastAsia="仿宋" w:hAnsi="仿宋" w:cs="仿宋"/>
          <w:sz w:val="24"/>
        </w:rPr>
      </w:pPr>
    </w:p>
    <w:p w:rsidR="002F1057" w:rsidRPr="00D876E1" w:rsidRDefault="002F1057">
      <w:pPr>
        <w:rPr>
          <w:rFonts w:ascii="仿宋" w:eastAsia="仿宋" w:hAnsi="仿宋" w:cs="仿宋"/>
          <w:sz w:val="28"/>
          <w:szCs w:val="28"/>
        </w:rPr>
      </w:pPr>
    </w:p>
    <w:sectPr w:rsidR="002F1057" w:rsidRPr="00D87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6A8" w:rsidRDefault="00B036A8">
      <w:pPr>
        <w:spacing w:before="0" w:after="0"/>
      </w:pPr>
      <w:r>
        <w:separator/>
      </w:r>
    </w:p>
  </w:endnote>
  <w:endnote w:type="continuationSeparator" w:id="0">
    <w:p w:rsidR="00B036A8" w:rsidRDefault="00B036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6A8" w:rsidRDefault="00B036A8">
      <w:pPr>
        <w:spacing w:before="0" w:after="0"/>
      </w:pPr>
      <w:r>
        <w:separator/>
      </w:r>
    </w:p>
  </w:footnote>
  <w:footnote w:type="continuationSeparator" w:id="0">
    <w:p w:rsidR="00B036A8" w:rsidRDefault="00B036A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A551A"/>
    <w:multiLevelType w:val="singleLevel"/>
    <w:tmpl w:val="923A551A"/>
    <w:lvl w:ilvl="0">
      <w:start w:val="1"/>
      <w:numFmt w:val="chineseCounting"/>
      <w:suff w:val="nothing"/>
      <w:lvlText w:val="（%1）"/>
      <w:lvlJc w:val="left"/>
      <w:rPr>
        <w:rFonts w:hint="eastAsia"/>
      </w:rPr>
    </w:lvl>
  </w:abstractNum>
  <w:abstractNum w:abstractNumId="1" w15:restartNumberingAfterBreak="0">
    <w:nsid w:val="9DACA60A"/>
    <w:multiLevelType w:val="singleLevel"/>
    <w:tmpl w:val="9DACA60A"/>
    <w:lvl w:ilvl="0">
      <w:start w:val="5"/>
      <w:numFmt w:val="chineseCounting"/>
      <w:suff w:val="nothing"/>
      <w:lvlText w:val="%1、"/>
      <w:lvlJc w:val="left"/>
      <w:pPr>
        <w:ind w:left="562" w:firstLine="0"/>
      </w:pPr>
      <w:rPr>
        <w:rFonts w:hint="eastAsia"/>
      </w:rPr>
    </w:lvl>
  </w:abstractNum>
  <w:abstractNum w:abstractNumId="2" w15:restartNumberingAfterBreak="0">
    <w:nsid w:val="C1EE1E44"/>
    <w:multiLevelType w:val="singleLevel"/>
    <w:tmpl w:val="C1EE1E44"/>
    <w:lvl w:ilvl="0">
      <w:start w:val="1"/>
      <w:numFmt w:val="decimal"/>
      <w:lvlText w:val="%1."/>
      <w:lvlJc w:val="left"/>
      <w:pPr>
        <w:tabs>
          <w:tab w:val="left" w:pos="312"/>
        </w:tabs>
      </w:pPr>
    </w:lvl>
  </w:abstractNum>
  <w:abstractNum w:abstractNumId="3" w15:restartNumberingAfterBreak="0">
    <w:nsid w:val="0BAB56B0"/>
    <w:multiLevelType w:val="multilevel"/>
    <w:tmpl w:val="DB34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D2BFA"/>
    <w:multiLevelType w:val="multilevel"/>
    <w:tmpl w:val="B84A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425A4"/>
    <w:multiLevelType w:val="hybridMultilevel"/>
    <w:tmpl w:val="C1489E4A"/>
    <w:lvl w:ilvl="0" w:tplc="4106E4F2">
      <w:start w:val="7"/>
      <w:numFmt w:val="japaneseCounting"/>
      <w:lvlText w:val="（%1）"/>
      <w:lvlJc w:val="left"/>
      <w:pPr>
        <w:ind w:left="1100" w:hanging="825"/>
      </w:pPr>
      <w:rPr>
        <w:rFonts w:hint="default"/>
      </w:rPr>
    </w:lvl>
    <w:lvl w:ilvl="1" w:tplc="04090019" w:tentative="1">
      <w:start w:val="1"/>
      <w:numFmt w:val="lowerLetter"/>
      <w:lvlText w:val="%2)"/>
      <w:lvlJc w:val="left"/>
      <w:pPr>
        <w:ind w:left="1115" w:hanging="420"/>
      </w:pPr>
    </w:lvl>
    <w:lvl w:ilvl="2" w:tplc="0409001B" w:tentative="1">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abstractNum w:abstractNumId="6" w15:restartNumberingAfterBreak="0">
    <w:nsid w:val="1326458F"/>
    <w:multiLevelType w:val="hybridMultilevel"/>
    <w:tmpl w:val="D6DAF8C2"/>
    <w:lvl w:ilvl="0" w:tplc="0DB88B06">
      <w:start w:val="4"/>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1A7C2BE2"/>
    <w:multiLevelType w:val="hybridMultilevel"/>
    <w:tmpl w:val="0C6CD2E4"/>
    <w:lvl w:ilvl="0" w:tplc="83DAB930">
      <w:start w:val="2"/>
      <w:numFmt w:val="japaneseCounting"/>
      <w:lvlText w:val="（%1）"/>
      <w:lvlJc w:val="left"/>
      <w:pPr>
        <w:ind w:left="1165" w:hanging="885"/>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8" w15:restartNumberingAfterBreak="0">
    <w:nsid w:val="26356B8F"/>
    <w:multiLevelType w:val="multilevel"/>
    <w:tmpl w:val="50EAB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1620F2"/>
    <w:multiLevelType w:val="hybridMultilevel"/>
    <w:tmpl w:val="0128C234"/>
    <w:lvl w:ilvl="0" w:tplc="447004E4">
      <w:start w:val="4"/>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0" w15:restartNumberingAfterBreak="0">
    <w:nsid w:val="3F0E4D3D"/>
    <w:multiLevelType w:val="multilevel"/>
    <w:tmpl w:val="DADA9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91EC5"/>
    <w:multiLevelType w:val="hybridMultilevel"/>
    <w:tmpl w:val="5A8E94C6"/>
    <w:lvl w:ilvl="0" w:tplc="04BE5A2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4544DE"/>
    <w:multiLevelType w:val="singleLevel"/>
    <w:tmpl w:val="474544DE"/>
    <w:lvl w:ilvl="0">
      <w:start w:val="1"/>
      <w:numFmt w:val="chineseCounting"/>
      <w:suff w:val="nothing"/>
      <w:lvlText w:val="（%1）"/>
      <w:lvlJc w:val="left"/>
      <w:rPr>
        <w:rFonts w:hint="eastAsia"/>
      </w:rPr>
    </w:lvl>
  </w:abstractNum>
  <w:abstractNum w:abstractNumId="13" w15:restartNumberingAfterBreak="0">
    <w:nsid w:val="4B2A487E"/>
    <w:multiLevelType w:val="multilevel"/>
    <w:tmpl w:val="75F4A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3661D"/>
    <w:multiLevelType w:val="hybridMultilevel"/>
    <w:tmpl w:val="62141CF4"/>
    <w:lvl w:ilvl="0" w:tplc="DD22E434">
      <w:start w:val="1"/>
      <w:numFmt w:val="japaneseCounting"/>
      <w:lvlText w:val="（%1）"/>
      <w:lvlJc w:val="left"/>
      <w:pPr>
        <w:ind w:left="1160" w:hanging="885"/>
      </w:pPr>
      <w:rPr>
        <w:rFonts w:hint="default"/>
        <w:b/>
      </w:rPr>
    </w:lvl>
    <w:lvl w:ilvl="1" w:tplc="04090019">
      <w:start w:val="1"/>
      <w:numFmt w:val="lowerLetter"/>
      <w:lvlText w:val="%2)"/>
      <w:lvlJc w:val="left"/>
      <w:pPr>
        <w:ind w:left="1115" w:hanging="420"/>
      </w:pPr>
    </w:lvl>
    <w:lvl w:ilvl="2" w:tplc="0409001B">
      <w:start w:val="1"/>
      <w:numFmt w:val="lowerRoman"/>
      <w:lvlText w:val="%3."/>
      <w:lvlJc w:val="right"/>
      <w:pPr>
        <w:ind w:left="1535" w:hanging="420"/>
      </w:pPr>
    </w:lvl>
    <w:lvl w:ilvl="3" w:tplc="0409000F" w:tentative="1">
      <w:start w:val="1"/>
      <w:numFmt w:val="decimal"/>
      <w:lvlText w:val="%4."/>
      <w:lvlJc w:val="left"/>
      <w:pPr>
        <w:ind w:left="1955" w:hanging="420"/>
      </w:pPr>
    </w:lvl>
    <w:lvl w:ilvl="4" w:tplc="04090019" w:tentative="1">
      <w:start w:val="1"/>
      <w:numFmt w:val="lowerLetter"/>
      <w:lvlText w:val="%5)"/>
      <w:lvlJc w:val="left"/>
      <w:pPr>
        <w:ind w:left="2375" w:hanging="420"/>
      </w:pPr>
    </w:lvl>
    <w:lvl w:ilvl="5" w:tplc="0409001B" w:tentative="1">
      <w:start w:val="1"/>
      <w:numFmt w:val="lowerRoman"/>
      <w:lvlText w:val="%6."/>
      <w:lvlJc w:val="right"/>
      <w:pPr>
        <w:ind w:left="2795" w:hanging="420"/>
      </w:pPr>
    </w:lvl>
    <w:lvl w:ilvl="6" w:tplc="0409000F" w:tentative="1">
      <w:start w:val="1"/>
      <w:numFmt w:val="decimal"/>
      <w:lvlText w:val="%7."/>
      <w:lvlJc w:val="left"/>
      <w:pPr>
        <w:ind w:left="3215" w:hanging="420"/>
      </w:pPr>
    </w:lvl>
    <w:lvl w:ilvl="7" w:tplc="04090019" w:tentative="1">
      <w:start w:val="1"/>
      <w:numFmt w:val="lowerLetter"/>
      <w:lvlText w:val="%8)"/>
      <w:lvlJc w:val="left"/>
      <w:pPr>
        <w:ind w:left="3635" w:hanging="420"/>
      </w:pPr>
    </w:lvl>
    <w:lvl w:ilvl="8" w:tplc="0409001B" w:tentative="1">
      <w:start w:val="1"/>
      <w:numFmt w:val="lowerRoman"/>
      <w:lvlText w:val="%9."/>
      <w:lvlJc w:val="right"/>
      <w:pPr>
        <w:ind w:left="4055" w:hanging="420"/>
      </w:pPr>
    </w:lvl>
  </w:abstractNum>
  <w:abstractNum w:abstractNumId="15" w15:restartNumberingAfterBreak="0">
    <w:nsid w:val="4D9D6D5A"/>
    <w:multiLevelType w:val="singleLevel"/>
    <w:tmpl w:val="4D9D6D5A"/>
    <w:lvl w:ilvl="0">
      <w:start w:val="1"/>
      <w:numFmt w:val="chineseCounting"/>
      <w:suff w:val="nothing"/>
      <w:lvlText w:val="（%1）"/>
      <w:lvlJc w:val="left"/>
      <w:pPr>
        <w:ind w:left="702" w:firstLine="0"/>
      </w:pPr>
      <w:rPr>
        <w:rFonts w:hint="eastAsia"/>
      </w:rPr>
    </w:lvl>
  </w:abstractNum>
  <w:abstractNum w:abstractNumId="16" w15:restartNumberingAfterBreak="0">
    <w:nsid w:val="59926EE2"/>
    <w:multiLevelType w:val="hybridMultilevel"/>
    <w:tmpl w:val="506CB718"/>
    <w:lvl w:ilvl="0" w:tplc="123E47AE">
      <w:start w:val="3"/>
      <w:numFmt w:val="japaneseCounting"/>
      <w:lvlText w:val="%1、"/>
      <w:lvlJc w:val="left"/>
      <w:pPr>
        <w:ind w:left="1275" w:hanging="720"/>
      </w:pPr>
      <w:rPr>
        <w:rFonts w:hint="default"/>
        <w:b/>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7" w15:restartNumberingAfterBreak="0">
    <w:nsid w:val="5B466113"/>
    <w:multiLevelType w:val="multilevel"/>
    <w:tmpl w:val="BEC2B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C33CF8"/>
    <w:multiLevelType w:val="multilevel"/>
    <w:tmpl w:val="62C0B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12E9B"/>
    <w:multiLevelType w:val="hybridMultilevel"/>
    <w:tmpl w:val="BE18123C"/>
    <w:lvl w:ilvl="0" w:tplc="19C4D84E">
      <w:start w:val="2"/>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632672A1"/>
    <w:multiLevelType w:val="hybridMultilevel"/>
    <w:tmpl w:val="999A302C"/>
    <w:lvl w:ilvl="0" w:tplc="6430F042">
      <w:start w:val="1"/>
      <w:numFmt w:val="japaneseCounting"/>
      <w:lvlText w:val="（%1）"/>
      <w:lvlJc w:val="left"/>
      <w:pPr>
        <w:ind w:left="1001" w:hanging="72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21" w15:restartNumberingAfterBreak="0">
    <w:nsid w:val="683B60DA"/>
    <w:multiLevelType w:val="multilevel"/>
    <w:tmpl w:val="C570E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DB7565"/>
    <w:multiLevelType w:val="multilevel"/>
    <w:tmpl w:val="CB2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732C2"/>
    <w:multiLevelType w:val="hybridMultilevel"/>
    <w:tmpl w:val="E1C26F6E"/>
    <w:lvl w:ilvl="0" w:tplc="68423D1C">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7B7E8BA"/>
    <w:multiLevelType w:val="singleLevel"/>
    <w:tmpl w:val="77B7E8BA"/>
    <w:lvl w:ilvl="0">
      <w:start w:val="2"/>
      <w:numFmt w:val="chineseCounting"/>
      <w:suff w:val="nothing"/>
      <w:lvlText w:val="（%1）"/>
      <w:lvlJc w:val="left"/>
      <w:rPr>
        <w:rFonts w:hint="eastAsia"/>
      </w:rPr>
    </w:lvl>
  </w:abstractNum>
  <w:abstractNum w:abstractNumId="25" w15:restartNumberingAfterBreak="0">
    <w:nsid w:val="7D4057C9"/>
    <w:multiLevelType w:val="multilevel"/>
    <w:tmpl w:val="E5C09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B247F2"/>
    <w:multiLevelType w:val="multilevel"/>
    <w:tmpl w:val="83B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
  </w:num>
  <w:num w:numId="3">
    <w:abstractNumId w:val="12"/>
  </w:num>
  <w:num w:numId="4">
    <w:abstractNumId w:val="0"/>
  </w:num>
  <w:num w:numId="5">
    <w:abstractNumId w:val="15"/>
  </w:num>
  <w:num w:numId="6">
    <w:abstractNumId w:val="2"/>
  </w:num>
  <w:num w:numId="7">
    <w:abstractNumId w:val="21"/>
  </w:num>
  <w:num w:numId="8">
    <w:abstractNumId w:val="6"/>
  </w:num>
  <w:num w:numId="9">
    <w:abstractNumId w:val="11"/>
  </w:num>
  <w:num w:numId="10">
    <w:abstractNumId w:val="16"/>
  </w:num>
  <w:num w:numId="11">
    <w:abstractNumId w:val="14"/>
  </w:num>
  <w:num w:numId="12">
    <w:abstractNumId w:val="23"/>
  </w:num>
  <w:num w:numId="13">
    <w:abstractNumId w:val="19"/>
  </w:num>
  <w:num w:numId="14">
    <w:abstractNumId w:val="22"/>
  </w:num>
  <w:num w:numId="15">
    <w:abstractNumId w:val="3"/>
  </w:num>
  <w:num w:numId="16">
    <w:abstractNumId w:val="26"/>
  </w:num>
  <w:num w:numId="17">
    <w:abstractNumId w:val="4"/>
  </w:num>
  <w:num w:numId="18">
    <w:abstractNumId w:val="9"/>
  </w:num>
  <w:num w:numId="19">
    <w:abstractNumId w:val="25"/>
  </w:num>
  <w:num w:numId="20">
    <w:abstractNumId w:val="17"/>
  </w:num>
  <w:num w:numId="21">
    <w:abstractNumId w:val="13"/>
  </w:num>
  <w:num w:numId="22">
    <w:abstractNumId w:val="10"/>
  </w:num>
  <w:num w:numId="23">
    <w:abstractNumId w:val="18"/>
  </w:num>
  <w:num w:numId="24">
    <w:abstractNumId w:val="8"/>
  </w:num>
  <w:num w:numId="25">
    <w:abstractNumId w:val="7"/>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57"/>
    <w:rsid w:val="00022F81"/>
    <w:rsid w:val="00151F03"/>
    <w:rsid w:val="00181863"/>
    <w:rsid w:val="001A47DB"/>
    <w:rsid w:val="001D74E6"/>
    <w:rsid w:val="001E3AD9"/>
    <w:rsid w:val="001F7D69"/>
    <w:rsid w:val="00225ED5"/>
    <w:rsid w:val="00253445"/>
    <w:rsid w:val="002843EC"/>
    <w:rsid w:val="002933C7"/>
    <w:rsid w:val="002F1057"/>
    <w:rsid w:val="00332DBF"/>
    <w:rsid w:val="0034740C"/>
    <w:rsid w:val="00355D09"/>
    <w:rsid w:val="00366354"/>
    <w:rsid w:val="00390602"/>
    <w:rsid w:val="004600E3"/>
    <w:rsid w:val="005054ED"/>
    <w:rsid w:val="005D67FF"/>
    <w:rsid w:val="00600924"/>
    <w:rsid w:val="00692AC1"/>
    <w:rsid w:val="006E0BF9"/>
    <w:rsid w:val="00765230"/>
    <w:rsid w:val="00797E26"/>
    <w:rsid w:val="007B6AC4"/>
    <w:rsid w:val="0084223E"/>
    <w:rsid w:val="008A202E"/>
    <w:rsid w:val="00924A54"/>
    <w:rsid w:val="00947067"/>
    <w:rsid w:val="0097040B"/>
    <w:rsid w:val="0099203D"/>
    <w:rsid w:val="00B01E29"/>
    <w:rsid w:val="00B036A8"/>
    <w:rsid w:val="00B6588F"/>
    <w:rsid w:val="00C151CC"/>
    <w:rsid w:val="00C61CE9"/>
    <w:rsid w:val="00C80611"/>
    <w:rsid w:val="00C932A2"/>
    <w:rsid w:val="00D22F64"/>
    <w:rsid w:val="00D876E1"/>
    <w:rsid w:val="00DA38A8"/>
    <w:rsid w:val="00E3546E"/>
    <w:rsid w:val="00ED34EF"/>
    <w:rsid w:val="00EF5D89"/>
    <w:rsid w:val="00F2127E"/>
    <w:rsid w:val="00F227CC"/>
    <w:rsid w:val="00FB5E4B"/>
    <w:rsid w:val="05D840E7"/>
    <w:rsid w:val="6786462A"/>
    <w:rsid w:val="6C6618FF"/>
    <w:rsid w:val="714D42F7"/>
    <w:rsid w:val="77FF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F49DB"/>
  <w15:docId w15:val="{54CFC135-C38E-46CA-B721-6B4E069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after="10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470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47067"/>
    <w:rPr>
      <w:rFonts w:ascii="Calibri" w:hAnsi="Calibri"/>
      <w:kern w:val="2"/>
      <w:sz w:val="18"/>
      <w:szCs w:val="18"/>
    </w:rPr>
  </w:style>
  <w:style w:type="paragraph" w:styleId="a7">
    <w:name w:val="footer"/>
    <w:basedOn w:val="a"/>
    <w:link w:val="a8"/>
    <w:rsid w:val="00947067"/>
    <w:pPr>
      <w:tabs>
        <w:tab w:val="center" w:pos="4153"/>
        <w:tab w:val="right" w:pos="8306"/>
      </w:tabs>
      <w:snapToGrid w:val="0"/>
      <w:jc w:val="left"/>
    </w:pPr>
    <w:rPr>
      <w:sz w:val="18"/>
      <w:szCs w:val="18"/>
    </w:rPr>
  </w:style>
  <w:style w:type="character" w:customStyle="1" w:styleId="a8">
    <w:name w:val="页脚 字符"/>
    <w:basedOn w:val="a0"/>
    <w:link w:val="a7"/>
    <w:rsid w:val="00947067"/>
    <w:rPr>
      <w:rFonts w:ascii="Calibri" w:hAnsi="Calibri"/>
      <w:kern w:val="2"/>
      <w:sz w:val="18"/>
      <w:szCs w:val="18"/>
    </w:rPr>
  </w:style>
  <w:style w:type="paragraph" w:customStyle="1" w:styleId="ds-markdown-paragraph">
    <w:name w:val="ds-markdown-paragraph"/>
    <w:basedOn w:val="a"/>
    <w:rsid w:val="00947067"/>
    <w:pPr>
      <w:widowControl/>
      <w:spacing w:beforeAutospacing="1" w:afterAutospacing="1"/>
      <w:jc w:val="left"/>
    </w:pPr>
    <w:rPr>
      <w:rFonts w:ascii="宋体" w:hAnsi="宋体" w:cs="宋体"/>
      <w:kern w:val="0"/>
      <w:sz w:val="24"/>
      <w:szCs w:val="24"/>
    </w:rPr>
  </w:style>
  <w:style w:type="character" w:styleId="a9">
    <w:name w:val="Strong"/>
    <w:basedOn w:val="a0"/>
    <w:uiPriority w:val="22"/>
    <w:qFormat/>
    <w:rsid w:val="00947067"/>
    <w:rPr>
      <w:b/>
      <w:bCs/>
    </w:rPr>
  </w:style>
  <w:style w:type="paragraph" w:styleId="aa">
    <w:name w:val="List Paragraph"/>
    <w:basedOn w:val="a"/>
    <w:uiPriority w:val="99"/>
    <w:unhideWhenUsed/>
    <w:rsid w:val="009470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8133">
      <w:bodyDiv w:val="1"/>
      <w:marLeft w:val="0"/>
      <w:marRight w:val="0"/>
      <w:marTop w:val="0"/>
      <w:marBottom w:val="0"/>
      <w:divBdr>
        <w:top w:val="none" w:sz="0" w:space="0" w:color="auto"/>
        <w:left w:val="none" w:sz="0" w:space="0" w:color="auto"/>
        <w:bottom w:val="none" w:sz="0" w:space="0" w:color="auto"/>
        <w:right w:val="none" w:sz="0" w:space="0" w:color="auto"/>
      </w:divBdr>
    </w:div>
    <w:div w:id="92359841">
      <w:bodyDiv w:val="1"/>
      <w:marLeft w:val="0"/>
      <w:marRight w:val="0"/>
      <w:marTop w:val="0"/>
      <w:marBottom w:val="0"/>
      <w:divBdr>
        <w:top w:val="none" w:sz="0" w:space="0" w:color="auto"/>
        <w:left w:val="none" w:sz="0" w:space="0" w:color="auto"/>
        <w:bottom w:val="none" w:sz="0" w:space="0" w:color="auto"/>
        <w:right w:val="none" w:sz="0" w:space="0" w:color="auto"/>
      </w:divBdr>
    </w:div>
    <w:div w:id="216596866">
      <w:bodyDiv w:val="1"/>
      <w:marLeft w:val="0"/>
      <w:marRight w:val="0"/>
      <w:marTop w:val="0"/>
      <w:marBottom w:val="0"/>
      <w:divBdr>
        <w:top w:val="none" w:sz="0" w:space="0" w:color="auto"/>
        <w:left w:val="none" w:sz="0" w:space="0" w:color="auto"/>
        <w:bottom w:val="none" w:sz="0" w:space="0" w:color="auto"/>
        <w:right w:val="none" w:sz="0" w:space="0" w:color="auto"/>
      </w:divBdr>
    </w:div>
    <w:div w:id="246040466">
      <w:bodyDiv w:val="1"/>
      <w:marLeft w:val="0"/>
      <w:marRight w:val="0"/>
      <w:marTop w:val="0"/>
      <w:marBottom w:val="0"/>
      <w:divBdr>
        <w:top w:val="none" w:sz="0" w:space="0" w:color="auto"/>
        <w:left w:val="none" w:sz="0" w:space="0" w:color="auto"/>
        <w:bottom w:val="none" w:sz="0" w:space="0" w:color="auto"/>
        <w:right w:val="none" w:sz="0" w:space="0" w:color="auto"/>
      </w:divBdr>
    </w:div>
    <w:div w:id="318577780">
      <w:bodyDiv w:val="1"/>
      <w:marLeft w:val="0"/>
      <w:marRight w:val="0"/>
      <w:marTop w:val="0"/>
      <w:marBottom w:val="0"/>
      <w:divBdr>
        <w:top w:val="none" w:sz="0" w:space="0" w:color="auto"/>
        <w:left w:val="none" w:sz="0" w:space="0" w:color="auto"/>
        <w:bottom w:val="none" w:sz="0" w:space="0" w:color="auto"/>
        <w:right w:val="none" w:sz="0" w:space="0" w:color="auto"/>
      </w:divBdr>
    </w:div>
    <w:div w:id="515266198">
      <w:bodyDiv w:val="1"/>
      <w:marLeft w:val="0"/>
      <w:marRight w:val="0"/>
      <w:marTop w:val="0"/>
      <w:marBottom w:val="0"/>
      <w:divBdr>
        <w:top w:val="none" w:sz="0" w:space="0" w:color="auto"/>
        <w:left w:val="none" w:sz="0" w:space="0" w:color="auto"/>
        <w:bottom w:val="none" w:sz="0" w:space="0" w:color="auto"/>
        <w:right w:val="none" w:sz="0" w:space="0" w:color="auto"/>
      </w:divBdr>
    </w:div>
    <w:div w:id="1018386942">
      <w:bodyDiv w:val="1"/>
      <w:marLeft w:val="0"/>
      <w:marRight w:val="0"/>
      <w:marTop w:val="0"/>
      <w:marBottom w:val="0"/>
      <w:divBdr>
        <w:top w:val="none" w:sz="0" w:space="0" w:color="auto"/>
        <w:left w:val="none" w:sz="0" w:space="0" w:color="auto"/>
        <w:bottom w:val="none" w:sz="0" w:space="0" w:color="auto"/>
        <w:right w:val="none" w:sz="0" w:space="0" w:color="auto"/>
      </w:divBdr>
    </w:div>
    <w:div w:id="1040784549">
      <w:bodyDiv w:val="1"/>
      <w:marLeft w:val="0"/>
      <w:marRight w:val="0"/>
      <w:marTop w:val="0"/>
      <w:marBottom w:val="0"/>
      <w:divBdr>
        <w:top w:val="none" w:sz="0" w:space="0" w:color="auto"/>
        <w:left w:val="none" w:sz="0" w:space="0" w:color="auto"/>
        <w:bottom w:val="none" w:sz="0" w:space="0" w:color="auto"/>
        <w:right w:val="none" w:sz="0" w:space="0" w:color="auto"/>
      </w:divBdr>
    </w:div>
    <w:div w:id="1082026358">
      <w:bodyDiv w:val="1"/>
      <w:marLeft w:val="0"/>
      <w:marRight w:val="0"/>
      <w:marTop w:val="0"/>
      <w:marBottom w:val="0"/>
      <w:divBdr>
        <w:top w:val="none" w:sz="0" w:space="0" w:color="auto"/>
        <w:left w:val="none" w:sz="0" w:space="0" w:color="auto"/>
        <w:bottom w:val="none" w:sz="0" w:space="0" w:color="auto"/>
        <w:right w:val="none" w:sz="0" w:space="0" w:color="auto"/>
      </w:divBdr>
    </w:div>
    <w:div w:id="1464273787">
      <w:bodyDiv w:val="1"/>
      <w:marLeft w:val="0"/>
      <w:marRight w:val="0"/>
      <w:marTop w:val="0"/>
      <w:marBottom w:val="0"/>
      <w:divBdr>
        <w:top w:val="none" w:sz="0" w:space="0" w:color="auto"/>
        <w:left w:val="none" w:sz="0" w:space="0" w:color="auto"/>
        <w:bottom w:val="none" w:sz="0" w:space="0" w:color="auto"/>
        <w:right w:val="none" w:sz="0" w:space="0" w:color="auto"/>
      </w:divBdr>
    </w:div>
    <w:div w:id="1564752294">
      <w:bodyDiv w:val="1"/>
      <w:marLeft w:val="0"/>
      <w:marRight w:val="0"/>
      <w:marTop w:val="0"/>
      <w:marBottom w:val="0"/>
      <w:divBdr>
        <w:top w:val="none" w:sz="0" w:space="0" w:color="auto"/>
        <w:left w:val="none" w:sz="0" w:space="0" w:color="auto"/>
        <w:bottom w:val="none" w:sz="0" w:space="0" w:color="auto"/>
        <w:right w:val="none" w:sz="0" w:space="0" w:color="auto"/>
      </w:divBdr>
    </w:div>
    <w:div w:id="1876960679">
      <w:bodyDiv w:val="1"/>
      <w:marLeft w:val="0"/>
      <w:marRight w:val="0"/>
      <w:marTop w:val="0"/>
      <w:marBottom w:val="0"/>
      <w:divBdr>
        <w:top w:val="none" w:sz="0" w:space="0" w:color="auto"/>
        <w:left w:val="none" w:sz="0" w:space="0" w:color="auto"/>
        <w:bottom w:val="none" w:sz="0" w:space="0" w:color="auto"/>
        <w:right w:val="none" w:sz="0" w:space="0" w:color="auto"/>
      </w:divBdr>
    </w:div>
    <w:div w:id="195509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2183-AAF3-4440-A07D-A2901EFB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win150</dc:creator>
  <cp:lastModifiedBy>陆文佳</cp:lastModifiedBy>
  <cp:revision>2</cp:revision>
  <dcterms:created xsi:type="dcterms:W3CDTF">2025-07-14T09:55:00Z</dcterms:created>
  <dcterms:modified xsi:type="dcterms:W3CDTF">2025-07-14T09:55:00Z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eyJoZGlkIjoiYmMzNzRiZmVmOTk3ZWRiZjU1MWZmY2MwZDc3Y2I0N2UiLCJ1c2VySWQiOiIyMzA3ODAwNDcifQ==</vt:lpwstr>
  </property>
  <property fmtid="{D5CDD505-2E9C-101B-9397-08002B2CF9AE}" pid="4" name="ICV">
    <vt:lpwstr>8FF62AE741F84B27B29724CD2B5A8BAF_12</vt:lpwstr>
  </property>
</Properties>
</file>