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CA" w:rsidRPr="00271133" w:rsidRDefault="009505E5" w:rsidP="00271133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cs="Arial" w:hint="eastAsia"/>
          <w:b/>
          <w:sz w:val="28"/>
          <w:szCs w:val="18"/>
        </w:rPr>
        <w:t>附件</w:t>
      </w:r>
      <w:r>
        <w:rPr>
          <w:rFonts w:cs="Arial" w:hint="eastAsia"/>
          <w:b/>
          <w:sz w:val="28"/>
          <w:szCs w:val="18"/>
        </w:rPr>
        <w:t>1</w:t>
      </w:r>
      <w:r>
        <w:rPr>
          <w:rFonts w:cs="Arial" w:hint="eastAsia"/>
          <w:b/>
          <w:sz w:val="28"/>
          <w:szCs w:val="18"/>
        </w:rPr>
        <w:t>：</w:t>
      </w:r>
      <w:r>
        <w:rPr>
          <w:rFonts w:cs="Arial" w:hint="eastAsia"/>
          <w:b/>
          <w:sz w:val="28"/>
          <w:szCs w:val="18"/>
        </w:rPr>
        <w:t xml:space="preserve">                 </w:t>
      </w:r>
    </w:p>
    <w:p w:rsidR="00285ACA" w:rsidRPr="00DA5E8A" w:rsidRDefault="009505E5" w:rsidP="00DA5E8A">
      <w:pPr>
        <w:ind w:firstLineChars="1100" w:firstLine="3534"/>
        <w:jc w:val="left"/>
        <w:rPr>
          <w:rFonts w:asciiTheme="majorEastAsia" w:eastAsiaTheme="majorEastAsia" w:hAnsiTheme="majorEastAsia" w:cs="Arial"/>
          <w:b/>
          <w:sz w:val="32"/>
          <w:szCs w:val="32"/>
        </w:rPr>
      </w:pPr>
      <w:r w:rsidRPr="00DA5E8A">
        <w:rPr>
          <w:rFonts w:asciiTheme="majorEastAsia" w:eastAsiaTheme="majorEastAsia" w:hAnsiTheme="majorEastAsia" w:cs="Arial" w:hint="eastAsia"/>
          <w:b/>
          <w:sz w:val="32"/>
          <w:szCs w:val="32"/>
        </w:rPr>
        <w:t>报价清单</w:t>
      </w:r>
    </w:p>
    <w:tbl>
      <w:tblPr>
        <w:tblpPr w:leftFromText="180" w:rightFromText="180" w:vertAnchor="text" w:horzAnchor="page" w:tblpX="1117" w:tblpY="486"/>
        <w:tblOverlap w:val="never"/>
        <w:tblW w:w="9101" w:type="dxa"/>
        <w:tblLayout w:type="fixed"/>
        <w:tblLook w:val="04A0" w:firstRow="1" w:lastRow="0" w:firstColumn="1" w:lastColumn="0" w:noHBand="0" w:noVBand="1"/>
      </w:tblPr>
      <w:tblGrid>
        <w:gridCol w:w="750"/>
        <w:gridCol w:w="1186"/>
        <w:gridCol w:w="1473"/>
        <w:gridCol w:w="859"/>
        <w:gridCol w:w="1009"/>
        <w:gridCol w:w="1200"/>
        <w:gridCol w:w="1315"/>
        <w:gridCol w:w="1309"/>
      </w:tblGrid>
      <w:tr w:rsidR="00DA5E8A" w:rsidTr="00DA5E8A">
        <w:trPr>
          <w:trHeight w:val="112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2"/>
                <w:szCs w:val="18"/>
              </w:rPr>
              <w:t>序号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2"/>
                <w:szCs w:val="18"/>
              </w:rPr>
              <w:t>物料名称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2"/>
                <w:szCs w:val="18"/>
              </w:rPr>
              <w:t>规格型号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2"/>
                <w:szCs w:val="18"/>
              </w:rPr>
              <w:t>单位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szCs w:val="28"/>
              </w:rPr>
              <w:t>单价（元）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szCs w:val="28"/>
              </w:rPr>
              <w:t>参考用量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szCs w:val="28"/>
              </w:rPr>
              <w:t>综合合价（元）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90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仿宋"/>
                <w:b/>
                <w:bCs/>
                <w:color w:val="000000"/>
                <w:szCs w:val="28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szCs w:val="28"/>
              </w:rPr>
              <w:t>备注</w:t>
            </w:r>
          </w:p>
          <w:p w:rsidR="00DA5E8A" w:rsidRDefault="00030D90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szCs w:val="28"/>
              </w:rPr>
              <w:t>（如有品牌请注明）</w:t>
            </w:r>
          </w:p>
        </w:tc>
      </w:tr>
      <w:tr w:rsidR="00DA5E8A" w:rsidTr="00DA5E8A">
        <w:trPr>
          <w:trHeight w:val="70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0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0"/>
              </w:rPr>
              <w:t>洗洁精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0"/>
              </w:rPr>
              <w:t>20kg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24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0"/>
              </w:rPr>
              <w:t>桶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24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24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0"/>
              </w:rPr>
              <w:t>640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0"/>
              </w:rPr>
              <w:t xml:space="preserve">　</w:t>
            </w:r>
          </w:p>
        </w:tc>
      </w:tr>
      <w:tr w:rsidR="00DA5E8A" w:rsidTr="00DA5E8A">
        <w:trPr>
          <w:trHeight w:val="92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0"/>
              </w:rPr>
              <w:t xml:space="preserve">2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0"/>
              </w:rPr>
              <w:t>漂渍液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0"/>
              </w:rPr>
              <w:t>20kg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24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0"/>
              </w:rPr>
              <w:t>桶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24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24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0"/>
              </w:rPr>
              <w:t>240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0"/>
              </w:rPr>
              <w:t xml:space="preserve">　</w:t>
            </w:r>
          </w:p>
        </w:tc>
      </w:tr>
      <w:tr w:rsidR="00DA5E8A" w:rsidTr="00DA5E8A">
        <w:trPr>
          <w:trHeight w:val="928"/>
        </w:trPr>
        <w:tc>
          <w:tcPr>
            <w:tcW w:w="6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Pr="00DA5E8A" w:rsidRDefault="00DA5E8A" w:rsidP="00DA5E8A">
            <w:pPr>
              <w:widowControl/>
              <w:spacing w:before="0" w:after="240"/>
              <w:jc w:val="center"/>
              <w:rPr>
                <w:rFonts w:ascii="华文仿宋" w:eastAsia="华文仿宋" w:hAnsi="华文仿宋" w:cs="宋体"/>
                <w:b/>
                <w:kern w:val="0"/>
                <w:sz w:val="24"/>
                <w:szCs w:val="20"/>
              </w:rPr>
            </w:pPr>
            <w:r w:rsidRPr="00DA5E8A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0"/>
              </w:rPr>
              <w:t>合 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E8A" w:rsidRDefault="00DA5E8A" w:rsidP="00DA5E8A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0"/>
              </w:rPr>
            </w:pPr>
          </w:p>
        </w:tc>
      </w:tr>
    </w:tbl>
    <w:p w:rsidR="00285ACA" w:rsidRDefault="00DA5E8A" w:rsidP="00DA5E8A">
      <w:pPr>
        <w:spacing w:line="420" w:lineRule="auto"/>
        <w:ind w:leftChars="-202" w:left="-424" w:right="-58" w:firstLineChars="193" w:firstLine="425"/>
        <w:jc w:val="left"/>
        <w:rPr>
          <w:sz w:val="24"/>
          <w:szCs w:val="24"/>
        </w:rPr>
      </w:pPr>
      <w:r w:rsidRPr="00DA5E8A">
        <w:rPr>
          <w:rFonts w:ascii="华文仿宋" w:eastAsia="华文仿宋" w:hAnsi="华文仿宋" w:cs="仿宋" w:hint="eastAsia"/>
          <w:b/>
          <w:color w:val="000000"/>
          <w:sz w:val="22"/>
          <w:szCs w:val="28"/>
        </w:rPr>
        <w:t>注：</w:t>
      </w:r>
      <w:bookmarkStart w:id="1" w:name="OLE_LINK9"/>
      <w:bookmarkStart w:id="2" w:name="OLE_LINK10"/>
      <w:r>
        <w:rPr>
          <w:rFonts w:ascii="华文仿宋" w:eastAsia="华文仿宋" w:hAnsi="华文仿宋" w:cs="仿宋" w:hint="eastAsia"/>
          <w:color w:val="000000"/>
          <w:sz w:val="22"/>
          <w:szCs w:val="28"/>
        </w:rPr>
        <w:t>参考用量为采购人2024</w:t>
      </w:r>
      <w:r w:rsidR="00030D90">
        <w:rPr>
          <w:rFonts w:ascii="华文仿宋" w:eastAsia="华文仿宋" w:hAnsi="华文仿宋" w:cs="仿宋" w:hint="eastAsia"/>
          <w:color w:val="000000"/>
          <w:sz w:val="22"/>
          <w:szCs w:val="28"/>
        </w:rPr>
        <w:t>年的实际使用数量，用于综合合价的计算。最终</w:t>
      </w:r>
      <w:r>
        <w:rPr>
          <w:rFonts w:ascii="华文仿宋" w:eastAsia="华文仿宋" w:hAnsi="华文仿宋" w:cs="仿宋" w:hint="eastAsia"/>
          <w:color w:val="000000"/>
          <w:sz w:val="22"/>
          <w:szCs w:val="28"/>
        </w:rPr>
        <w:t>采购人购买数量不一定等于该用量，一切以采购人采购的数量*中标单价结算。</w:t>
      </w:r>
      <w:bookmarkEnd w:id="1"/>
      <w:bookmarkEnd w:id="2"/>
    </w:p>
    <w:p w:rsidR="00285ACA" w:rsidRDefault="00285ACA">
      <w:pPr>
        <w:spacing w:line="420" w:lineRule="auto"/>
        <w:ind w:right="960" w:firstLineChars="1350" w:firstLine="3240"/>
        <w:jc w:val="left"/>
        <w:rPr>
          <w:sz w:val="24"/>
          <w:szCs w:val="24"/>
        </w:rPr>
      </w:pPr>
    </w:p>
    <w:p w:rsidR="00285ACA" w:rsidRDefault="009505E5">
      <w:pPr>
        <w:spacing w:line="420" w:lineRule="auto"/>
        <w:ind w:right="960" w:firstLineChars="2050" w:firstLine="4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公司名称（盖章）：</w:t>
      </w:r>
    </w:p>
    <w:p w:rsidR="00285ACA" w:rsidRDefault="009505E5">
      <w:pPr>
        <w:spacing w:line="420" w:lineRule="auto"/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</w:t>
      </w:r>
      <w:r>
        <w:rPr>
          <w:rFonts w:hint="eastAsia"/>
          <w:sz w:val="24"/>
          <w:szCs w:val="24"/>
        </w:rPr>
        <w:t>联系人：</w:t>
      </w:r>
    </w:p>
    <w:p w:rsidR="00285ACA" w:rsidRDefault="009505E5">
      <w:pPr>
        <w:spacing w:line="420" w:lineRule="auto"/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</w:t>
      </w:r>
      <w:r w:rsidR="00E33B62"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电话：</w:t>
      </w:r>
    </w:p>
    <w:p w:rsidR="00285ACA" w:rsidRDefault="009505E5">
      <w:pPr>
        <w:spacing w:line="420" w:lineRule="auto"/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</w:t>
      </w:r>
      <w:r w:rsidR="00E33B62"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日期：</w:t>
      </w:r>
    </w:p>
    <w:p w:rsidR="00285ACA" w:rsidRDefault="00285ACA">
      <w:pPr>
        <w:spacing w:line="420" w:lineRule="auto"/>
        <w:ind w:right="960"/>
        <w:jc w:val="left"/>
        <w:rPr>
          <w:sz w:val="24"/>
          <w:szCs w:val="24"/>
        </w:rPr>
      </w:pPr>
    </w:p>
    <w:p w:rsidR="00285ACA" w:rsidRDefault="009505E5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</w:t>
      </w:r>
    </w:p>
    <w:p w:rsidR="00285ACA" w:rsidRDefault="00285ACA">
      <w:pPr>
        <w:spacing w:line="360" w:lineRule="auto"/>
        <w:ind w:firstLineChars="1900" w:firstLine="5320"/>
        <w:rPr>
          <w:rFonts w:ascii="仿宋" w:eastAsia="仿宋" w:hAnsi="仿宋" w:cs="仿宋"/>
          <w:sz w:val="28"/>
          <w:szCs w:val="28"/>
        </w:rPr>
      </w:pPr>
    </w:p>
    <w:p w:rsidR="00285ACA" w:rsidRDefault="00285ACA">
      <w:pPr>
        <w:rPr>
          <w:rFonts w:ascii="仿宋" w:eastAsia="仿宋" w:hAnsi="仿宋" w:cs="仿宋"/>
          <w:sz w:val="28"/>
          <w:szCs w:val="28"/>
        </w:rPr>
        <w:sectPr w:rsidR="00285ACA">
          <w:pgSz w:w="11906" w:h="16838"/>
          <w:pgMar w:top="1327" w:right="1800" w:bottom="1327" w:left="1800" w:header="851" w:footer="992" w:gutter="0"/>
          <w:cols w:space="425"/>
          <w:docGrid w:type="lines" w:linePitch="312"/>
        </w:sectPr>
      </w:pPr>
    </w:p>
    <w:p w:rsidR="00285ACA" w:rsidRDefault="009505E5">
      <w:pPr>
        <w:jc w:val="left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lastRenderedPageBreak/>
        <w:t>附件</w:t>
      </w:r>
      <w:r>
        <w:rPr>
          <w:rFonts w:cs="Arial" w:hint="eastAsia"/>
          <w:b/>
          <w:sz w:val="28"/>
          <w:szCs w:val="18"/>
        </w:rPr>
        <w:t>2</w:t>
      </w:r>
      <w:r>
        <w:rPr>
          <w:rFonts w:cs="Arial" w:hint="eastAsia"/>
          <w:b/>
          <w:sz w:val="28"/>
          <w:szCs w:val="18"/>
        </w:rPr>
        <w:t>：</w:t>
      </w:r>
    </w:p>
    <w:p w:rsidR="00285ACA" w:rsidRPr="00DA5E8A" w:rsidRDefault="009505E5" w:rsidP="00DA5E8A">
      <w:pPr>
        <w:spacing w:line="420" w:lineRule="auto"/>
        <w:ind w:right="960" w:firstLineChars="1100" w:firstLine="3534"/>
        <w:jc w:val="left"/>
        <w:rPr>
          <w:rFonts w:asciiTheme="majorEastAsia" w:eastAsiaTheme="majorEastAsia" w:hAnsiTheme="majorEastAsia" w:cs="仿宋"/>
          <w:b/>
          <w:color w:val="000000"/>
          <w:sz w:val="32"/>
          <w:szCs w:val="32"/>
        </w:rPr>
      </w:pPr>
      <w:r w:rsidRPr="00DA5E8A">
        <w:rPr>
          <w:rFonts w:asciiTheme="majorEastAsia" w:eastAsiaTheme="majorEastAsia" w:hAnsiTheme="majorEastAsia" w:cs="仿宋" w:hint="eastAsia"/>
          <w:b/>
          <w:color w:val="000000"/>
          <w:sz w:val="32"/>
          <w:szCs w:val="32"/>
        </w:rPr>
        <w:t>综合评分表</w:t>
      </w:r>
    </w:p>
    <w:tbl>
      <w:tblPr>
        <w:tblStyle w:val="12"/>
        <w:tblW w:w="10147" w:type="dxa"/>
        <w:tblInd w:w="-527" w:type="dxa"/>
        <w:tblLook w:val="04A0" w:firstRow="1" w:lastRow="0" w:firstColumn="1" w:lastColumn="0" w:noHBand="0" w:noVBand="1"/>
      </w:tblPr>
      <w:tblGrid>
        <w:gridCol w:w="718"/>
        <w:gridCol w:w="1547"/>
        <w:gridCol w:w="686"/>
        <w:gridCol w:w="41"/>
        <w:gridCol w:w="3766"/>
        <w:gridCol w:w="1135"/>
        <w:gridCol w:w="45"/>
        <w:gridCol w:w="1046"/>
        <w:gridCol w:w="45"/>
        <w:gridCol w:w="1118"/>
      </w:tblGrid>
      <w:tr w:rsidR="00DA5E8A" w:rsidRPr="00DA5E8A" w:rsidTr="00DA5E8A">
        <w:trPr>
          <w:trHeight w:val="448"/>
        </w:trPr>
        <w:tc>
          <w:tcPr>
            <w:tcW w:w="718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序号</w:t>
            </w:r>
          </w:p>
        </w:tc>
        <w:tc>
          <w:tcPr>
            <w:tcW w:w="1547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评审内容</w:t>
            </w:r>
          </w:p>
        </w:tc>
        <w:tc>
          <w:tcPr>
            <w:tcW w:w="686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分值</w:t>
            </w:r>
          </w:p>
        </w:tc>
        <w:tc>
          <w:tcPr>
            <w:tcW w:w="3807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评审细则</w:t>
            </w:r>
          </w:p>
        </w:tc>
        <w:tc>
          <w:tcPr>
            <w:tcW w:w="1135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投标人1</w:t>
            </w:r>
          </w:p>
        </w:tc>
        <w:tc>
          <w:tcPr>
            <w:tcW w:w="1091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投标人2</w:t>
            </w:r>
          </w:p>
        </w:tc>
        <w:tc>
          <w:tcPr>
            <w:tcW w:w="1163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投标人3</w:t>
            </w:r>
          </w:p>
        </w:tc>
      </w:tr>
      <w:tr w:rsidR="00DA5E8A" w:rsidRPr="00DA5E8A" w:rsidTr="00DA5E8A">
        <w:tc>
          <w:tcPr>
            <w:tcW w:w="10147" w:type="dxa"/>
            <w:gridSpan w:val="10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商务部分（20分）</w:t>
            </w:r>
          </w:p>
        </w:tc>
      </w:tr>
      <w:tr w:rsidR="00DA5E8A" w:rsidRPr="00DA5E8A" w:rsidTr="00DA5E8A">
        <w:tc>
          <w:tcPr>
            <w:tcW w:w="718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547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近三年内（2022年1月1日至投标截止之日）酒店配送业绩</w:t>
            </w:r>
          </w:p>
        </w:tc>
        <w:tc>
          <w:tcPr>
            <w:tcW w:w="686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14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DA5E8A" w:rsidRPr="00DA5E8A" w:rsidRDefault="00DA5E8A" w:rsidP="00E33B62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szCs w:val="21"/>
              </w:rPr>
              <w:t>供应商提供2022年1月1日至今的XX（货物）类配送项目至酒店有效业绩，每提供一份有效业绩得2分，本项最高得14分。有效业绩为：合同金额为本采购预算的二分一或以上，如供应商提供的合同无法明确金额，可以提供与该合同关联的证明材料，证明材料可以为业主出具的证明、发票等可以证明该合同金额的有效佐证。合同日期则按合同签订的日期为准。</w:t>
            </w:r>
          </w:p>
        </w:tc>
        <w:tc>
          <w:tcPr>
            <w:tcW w:w="1135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A5E8A" w:rsidRPr="00DA5E8A" w:rsidTr="00DA5E8A">
        <w:tc>
          <w:tcPr>
            <w:tcW w:w="718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1547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供应商企业</w:t>
            </w:r>
            <w:r w:rsidRPr="00DA5E8A">
              <w:rPr>
                <w:rFonts w:ascii="仿宋" w:eastAsia="仿宋" w:hAnsi="仿宋" w:cs="仿宋"/>
                <w:color w:val="000000"/>
                <w:szCs w:val="21"/>
              </w:rPr>
              <w:br/>
            </w: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资质</w:t>
            </w:r>
          </w:p>
        </w:tc>
        <w:tc>
          <w:tcPr>
            <w:tcW w:w="686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3807" w:type="dxa"/>
            <w:gridSpan w:val="2"/>
            <w:vAlign w:val="center"/>
          </w:tcPr>
          <w:p w:rsidR="00DA5E8A" w:rsidRPr="00DA5E8A" w:rsidRDefault="00DA5E8A" w:rsidP="00E33B62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1S09001质量管理体系、1SO14001环境管理体系认证、ISO45001职业健康安全管理体系认证且在有效期内每个得2分</w:t>
            </w:r>
          </w:p>
        </w:tc>
        <w:tc>
          <w:tcPr>
            <w:tcW w:w="1135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A5E8A" w:rsidRPr="00DA5E8A" w:rsidTr="00DA5E8A">
        <w:tc>
          <w:tcPr>
            <w:tcW w:w="10147" w:type="dxa"/>
            <w:gridSpan w:val="10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技术部分（50）</w:t>
            </w:r>
          </w:p>
        </w:tc>
      </w:tr>
      <w:tr w:rsidR="00DA5E8A" w:rsidRPr="00DA5E8A" w:rsidTr="00DA5E8A">
        <w:tc>
          <w:tcPr>
            <w:tcW w:w="718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1547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总体服务方案</w:t>
            </w:r>
          </w:p>
        </w:tc>
        <w:tc>
          <w:tcPr>
            <w:tcW w:w="686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807" w:type="dxa"/>
            <w:gridSpan w:val="2"/>
            <w:vAlign w:val="center"/>
          </w:tcPr>
          <w:p w:rsidR="00DA5E8A" w:rsidRPr="00DA5E8A" w:rsidRDefault="00DA5E8A" w:rsidP="00E33B62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横向对比各个供应商总体服务方案，供应商对项目的理解，可行性及服务承诺。</w:t>
            </w:r>
            <w:r w:rsidRPr="00DA5E8A"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完善得10分，较完善得9-7分，一般得6-4分，差3-1分，不提供不得分。</w:t>
            </w:r>
          </w:p>
        </w:tc>
        <w:tc>
          <w:tcPr>
            <w:tcW w:w="1135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A5E8A" w:rsidRPr="00DA5E8A" w:rsidTr="00DA5E8A">
        <w:tc>
          <w:tcPr>
            <w:tcW w:w="718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质量保证方案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DA5E8A" w:rsidRPr="00DA5E8A" w:rsidRDefault="00DA5E8A" w:rsidP="00E33B62">
            <w:pPr>
              <w:spacing w:before="0" w:after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横向对比各个供应商质量保证方案，提供的货物质量指标达如何达到采购人的技术、规格要求、是否符合酒店的行业标准行业标准。供应商如何保证所供货物是全新的、未使用过的，并且全部货物没有设计、材料或工艺上的缺陷。质量保障方案完善得15分，较完善得14-10分，一般得9-5分，差4-1分，</w:t>
            </w:r>
            <w:r w:rsidRPr="00DA5E8A"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lastRenderedPageBreak/>
              <w:t>不提供不得分。</w:t>
            </w:r>
          </w:p>
        </w:tc>
        <w:tc>
          <w:tcPr>
            <w:tcW w:w="1135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A5E8A" w:rsidRPr="00DA5E8A" w:rsidTr="00DA5E8A">
        <w:tc>
          <w:tcPr>
            <w:tcW w:w="718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1547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应急处置方案</w:t>
            </w:r>
          </w:p>
        </w:tc>
        <w:tc>
          <w:tcPr>
            <w:tcW w:w="686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3807" w:type="dxa"/>
            <w:gridSpan w:val="2"/>
            <w:vAlign w:val="center"/>
          </w:tcPr>
          <w:p w:rsidR="00DA5E8A" w:rsidRPr="00DA5E8A" w:rsidRDefault="00DA5E8A" w:rsidP="00E33B62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横向对比各个供应商的售后服务方案，如出现缺货、急需、临需、质量问题的处理方案及面对突发情况的处理方案。有完整的应急处置方案</w:t>
            </w:r>
            <w:r w:rsidRPr="00DA5E8A"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得15分，较完善得14-10分，一般得9-5分，差4-1分，不提供不得分。</w:t>
            </w:r>
          </w:p>
        </w:tc>
        <w:tc>
          <w:tcPr>
            <w:tcW w:w="1135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A5E8A" w:rsidRPr="00DA5E8A" w:rsidTr="00DA5E8A">
        <w:tc>
          <w:tcPr>
            <w:tcW w:w="718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1547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配送方案</w:t>
            </w:r>
          </w:p>
        </w:tc>
        <w:tc>
          <w:tcPr>
            <w:tcW w:w="686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807" w:type="dxa"/>
            <w:gridSpan w:val="2"/>
            <w:vAlign w:val="center"/>
          </w:tcPr>
          <w:p w:rsidR="00DA5E8A" w:rsidRPr="00DA5E8A" w:rsidRDefault="00DA5E8A" w:rsidP="00E33B62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配送时间安排、配送人员配置、是否配送至指定地点，协助采购人清点货物等方案。有完整的配送方案</w:t>
            </w:r>
            <w:r w:rsidRPr="00DA5E8A"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得10分，较完善得9-6分，一般得5-3分，差2-1分，不提供不得分。</w:t>
            </w:r>
          </w:p>
        </w:tc>
        <w:tc>
          <w:tcPr>
            <w:tcW w:w="1135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A5E8A" w:rsidRPr="00DA5E8A" w:rsidTr="00DA5E8A">
        <w:tc>
          <w:tcPr>
            <w:tcW w:w="10147" w:type="dxa"/>
            <w:gridSpan w:val="10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价格部分（</w:t>
            </w:r>
            <w:r w:rsidRPr="00DA5E8A"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0分）</w:t>
            </w:r>
          </w:p>
        </w:tc>
      </w:tr>
      <w:tr w:rsidR="00DA5E8A" w:rsidRPr="00DA5E8A" w:rsidTr="00DA5E8A">
        <w:trPr>
          <w:trHeight w:val="3260"/>
        </w:trPr>
        <w:tc>
          <w:tcPr>
            <w:tcW w:w="718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1547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服务价格</w:t>
            </w:r>
          </w:p>
        </w:tc>
        <w:tc>
          <w:tcPr>
            <w:tcW w:w="727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  <w:tc>
          <w:tcPr>
            <w:tcW w:w="3766" w:type="dxa"/>
            <w:vAlign w:val="center"/>
          </w:tcPr>
          <w:p w:rsidR="00DA5E8A" w:rsidRPr="00DA5E8A" w:rsidRDefault="00DA5E8A" w:rsidP="00E33B62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DA5E8A">
              <w:rPr>
                <w:rFonts w:ascii="仿宋" w:eastAsia="仿宋" w:hAnsi="仿宋" w:cs="仿宋" w:hint="eastAsia"/>
                <w:color w:val="000000"/>
                <w:szCs w:val="21"/>
              </w:rPr>
              <w:t>价格得分计算。综合合价最低者，得满分。综合合价=供应商所报单价*参考用量。最低综合合价为本项目的基准价，每高于基准价1%，价格得分按以下计算方式计算：30分-（供应商报价-评标基准价）/评标基准价*100%*30分</w:t>
            </w:r>
          </w:p>
        </w:tc>
        <w:tc>
          <w:tcPr>
            <w:tcW w:w="1180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DA5E8A" w:rsidRPr="00DA5E8A" w:rsidRDefault="00DA5E8A" w:rsidP="00DA5E8A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285ACA" w:rsidRPr="00DA5E8A" w:rsidRDefault="00285ACA">
      <w:pPr>
        <w:rPr>
          <w:rFonts w:ascii="仿宋" w:eastAsia="仿宋" w:hAnsi="仿宋" w:cs="仿宋"/>
          <w:sz w:val="28"/>
          <w:szCs w:val="28"/>
        </w:rPr>
      </w:pPr>
    </w:p>
    <w:p w:rsidR="00DA5E8A" w:rsidRDefault="00DA5E8A">
      <w:pPr>
        <w:rPr>
          <w:rFonts w:ascii="仿宋" w:eastAsia="仿宋" w:hAnsi="仿宋" w:cs="仿宋"/>
          <w:sz w:val="28"/>
          <w:szCs w:val="28"/>
        </w:rPr>
        <w:sectPr w:rsidR="00DA5E8A" w:rsidSect="00DA5E8A">
          <w:pgSz w:w="11906" w:h="16838"/>
          <w:pgMar w:top="1440" w:right="1800" w:bottom="1440" w:left="1276" w:header="851" w:footer="992" w:gutter="0"/>
          <w:cols w:space="425"/>
          <w:docGrid w:type="lines" w:linePitch="312"/>
        </w:sectPr>
      </w:pPr>
    </w:p>
    <w:p w:rsidR="00285ACA" w:rsidRPr="00DA5E8A" w:rsidRDefault="009505E5">
      <w:pPr>
        <w:spacing w:line="420" w:lineRule="auto"/>
        <w:ind w:right="960"/>
        <w:jc w:val="left"/>
        <w:rPr>
          <w:rFonts w:ascii="仿宋" w:eastAsia="仿宋" w:hAnsi="仿宋" w:cs="仿宋"/>
          <w:b/>
          <w:sz w:val="28"/>
          <w:szCs w:val="28"/>
        </w:rPr>
      </w:pPr>
      <w:r w:rsidRPr="00DA5E8A">
        <w:rPr>
          <w:rFonts w:ascii="仿宋" w:eastAsia="仿宋" w:hAnsi="仿宋" w:cs="仿宋" w:hint="eastAsia"/>
          <w:b/>
          <w:sz w:val="28"/>
          <w:szCs w:val="28"/>
        </w:rPr>
        <w:lastRenderedPageBreak/>
        <w:t>附件3：</w:t>
      </w:r>
    </w:p>
    <w:p w:rsidR="00285ACA" w:rsidRDefault="009505E5">
      <w:pPr>
        <w:widowControl/>
        <w:shd w:val="clear" w:color="auto" w:fill="FFFFFF"/>
        <w:spacing w:line="435" w:lineRule="atLeast"/>
        <w:jc w:val="center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近三年内（2022年1月1日至投标截止之日）酒店配送</w:t>
      </w:r>
      <w:r>
        <w:rPr>
          <w:rFonts w:ascii="仿宋" w:eastAsia="仿宋" w:hAnsi="仿宋" w:cs="仿宋"/>
          <w:color w:val="000000"/>
          <w:sz w:val="24"/>
        </w:rPr>
        <w:t>服务业绩</w:t>
      </w:r>
      <w:r>
        <w:rPr>
          <w:rFonts w:ascii="仿宋" w:eastAsia="仿宋" w:hAnsi="仿宋" w:cs="仿宋" w:hint="eastAsia"/>
          <w:color w:val="000000"/>
          <w:sz w:val="24"/>
        </w:rPr>
        <w:t>一览表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"/>
        <w:gridCol w:w="2249"/>
        <w:gridCol w:w="1611"/>
        <w:gridCol w:w="1611"/>
        <w:gridCol w:w="1613"/>
      </w:tblGrid>
      <w:tr w:rsidR="00285ACA">
        <w:trPr>
          <w:trHeight w:val="708"/>
        </w:trPr>
        <w:tc>
          <w:tcPr>
            <w:tcW w:w="973" w:type="dxa"/>
          </w:tcPr>
          <w:p w:rsidR="00285ACA" w:rsidRDefault="009505E5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2249" w:type="dxa"/>
          </w:tcPr>
          <w:p w:rsidR="00285ACA" w:rsidRDefault="009505E5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项目名称</w:t>
            </w:r>
          </w:p>
        </w:tc>
        <w:tc>
          <w:tcPr>
            <w:tcW w:w="1611" w:type="dxa"/>
          </w:tcPr>
          <w:p w:rsidR="00285ACA" w:rsidRDefault="009505E5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服务时间</w:t>
            </w:r>
          </w:p>
        </w:tc>
        <w:tc>
          <w:tcPr>
            <w:tcW w:w="1611" w:type="dxa"/>
          </w:tcPr>
          <w:p w:rsidR="00285ACA" w:rsidRDefault="009505E5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合同金额</w:t>
            </w:r>
          </w:p>
        </w:tc>
        <w:tc>
          <w:tcPr>
            <w:tcW w:w="1613" w:type="dxa"/>
          </w:tcPr>
          <w:p w:rsidR="00285ACA" w:rsidRDefault="009505E5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服务酒店</w:t>
            </w:r>
          </w:p>
        </w:tc>
      </w:tr>
      <w:tr w:rsidR="00285ACA">
        <w:trPr>
          <w:trHeight w:val="718"/>
        </w:trPr>
        <w:tc>
          <w:tcPr>
            <w:tcW w:w="973" w:type="dxa"/>
          </w:tcPr>
          <w:p w:rsidR="00285ACA" w:rsidRDefault="009505E5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249" w:type="dxa"/>
          </w:tcPr>
          <w:p w:rsidR="00285ACA" w:rsidRDefault="00285ACA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285ACA" w:rsidRDefault="00285ACA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285ACA" w:rsidRDefault="00285ACA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3" w:type="dxa"/>
          </w:tcPr>
          <w:p w:rsidR="00285ACA" w:rsidRDefault="00285ACA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285ACA" w:rsidRDefault="009505E5">
      <w:pPr>
        <w:widowControl/>
        <w:shd w:val="clear" w:color="auto" w:fill="FFFFFF"/>
        <w:spacing w:line="435" w:lineRule="atLeast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注：需提供合同关键页，关键页为记载上表内容的主要合同部分。不提供不得分，合同涉及敏感信息可以供应商可进行打码。</w:t>
      </w:r>
    </w:p>
    <w:p w:rsidR="00285ACA" w:rsidRDefault="00285ACA">
      <w:pPr>
        <w:spacing w:line="420" w:lineRule="auto"/>
        <w:ind w:right="960"/>
        <w:jc w:val="left"/>
        <w:rPr>
          <w:rFonts w:ascii="仿宋" w:eastAsia="仿宋" w:hAnsi="仿宋" w:cs="仿宋"/>
          <w:sz w:val="28"/>
          <w:szCs w:val="28"/>
        </w:rPr>
      </w:pPr>
    </w:p>
    <w:p w:rsidR="00285ACA" w:rsidRDefault="009505E5">
      <w:pPr>
        <w:spacing w:line="420" w:lineRule="auto"/>
        <w:ind w:right="960" w:firstLineChars="1800" w:firstLine="50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公司名称（盖章）：</w:t>
      </w:r>
    </w:p>
    <w:p w:rsidR="00285ACA" w:rsidRDefault="009505E5">
      <w:pPr>
        <w:spacing w:line="420" w:lineRule="auto"/>
        <w:ind w:right="9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日期：</w:t>
      </w:r>
    </w:p>
    <w:p w:rsidR="00285ACA" w:rsidRDefault="00285ACA">
      <w:pPr>
        <w:rPr>
          <w:rFonts w:ascii="仿宋" w:eastAsia="仿宋" w:hAnsi="仿宋" w:cs="仿宋"/>
          <w:sz w:val="28"/>
          <w:szCs w:val="28"/>
        </w:rPr>
      </w:pPr>
    </w:p>
    <w:p w:rsidR="00285ACA" w:rsidRDefault="00285ACA">
      <w:pPr>
        <w:rPr>
          <w:rFonts w:ascii="仿宋" w:eastAsia="仿宋" w:hAnsi="仿宋" w:cs="仿宋"/>
          <w:sz w:val="28"/>
          <w:szCs w:val="28"/>
        </w:rPr>
      </w:pPr>
    </w:p>
    <w:sectPr w:rsidR="00285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39" w:rsidRDefault="00B53E39">
      <w:pPr>
        <w:spacing w:before="0" w:after="0"/>
      </w:pPr>
      <w:r>
        <w:separator/>
      </w:r>
    </w:p>
  </w:endnote>
  <w:endnote w:type="continuationSeparator" w:id="0">
    <w:p w:rsidR="00B53E39" w:rsidRDefault="00B53E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39" w:rsidRDefault="00B53E39">
      <w:pPr>
        <w:spacing w:before="0" w:after="0"/>
      </w:pPr>
      <w:r>
        <w:separator/>
      </w:r>
    </w:p>
  </w:footnote>
  <w:footnote w:type="continuationSeparator" w:id="0">
    <w:p w:rsidR="00B53E39" w:rsidRDefault="00B53E3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A551A"/>
    <w:multiLevelType w:val="singleLevel"/>
    <w:tmpl w:val="923A551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74544DE"/>
    <w:multiLevelType w:val="singleLevel"/>
    <w:tmpl w:val="474544D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A0"/>
    <w:rsid w:val="00030D90"/>
    <w:rsid w:val="000A1C4C"/>
    <w:rsid w:val="000D7052"/>
    <w:rsid w:val="0010413B"/>
    <w:rsid w:val="00127C04"/>
    <w:rsid w:val="0016141C"/>
    <w:rsid w:val="00162CA0"/>
    <w:rsid w:val="001E6ED3"/>
    <w:rsid w:val="0020225A"/>
    <w:rsid w:val="00222D7B"/>
    <w:rsid w:val="00271133"/>
    <w:rsid w:val="00285ACA"/>
    <w:rsid w:val="00295C9A"/>
    <w:rsid w:val="002B14BC"/>
    <w:rsid w:val="00347506"/>
    <w:rsid w:val="0046297C"/>
    <w:rsid w:val="004E5222"/>
    <w:rsid w:val="00512B03"/>
    <w:rsid w:val="005212DA"/>
    <w:rsid w:val="005526BF"/>
    <w:rsid w:val="005E368A"/>
    <w:rsid w:val="00633B6E"/>
    <w:rsid w:val="006B790A"/>
    <w:rsid w:val="006E6F22"/>
    <w:rsid w:val="00740922"/>
    <w:rsid w:val="00743F3E"/>
    <w:rsid w:val="00760D3E"/>
    <w:rsid w:val="00782093"/>
    <w:rsid w:val="007E3471"/>
    <w:rsid w:val="007E3D68"/>
    <w:rsid w:val="00827934"/>
    <w:rsid w:val="0085478B"/>
    <w:rsid w:val="00855D27"/>
    <w:rsid w:val="00871111"/>
    <w:rsid w:val="008728EB"/>
    <w:rsid w:val="008E73FC"/>
    <w:rsid w:val="008F176D"/>
    <w:rsid w:val="008F515D"/>
    <w:rsid w:val="009034A9"/>
    <w:rsid w:val="009505E5"/>
    <w:rsid w:val="00953992"/>
    <w:rsid w:val="00961009"/>
    <w:rsid w:val="009E2F06"/>
    <w:rsid w:val="009E568B"/>
    <w:rsid w:val="00A140B3"/>
    <w:rsid w:val="00A22AA8"/>
    <w:rsid w:val="00A36591"/>
    <w:rsid w:val="00B53E39"/>
    <w:rsid w:val="00B6542C"/>
    <w:rsid w:val="00BA2ADB"/>
    <w:rsid w:val="00C36F38"/>
    <w:rsid w:val="00C7312F"/>
    <w:rsid w:val="00CE281F"/>
    <w:rsid w:val="00CF5F20"/>
    <w:rsid w:val="00D25D38"/>
    <w:rsid w:val="00DA5E8A"/>
    <w:rsid w:val="00DB2B63"/>
    <w:rsid w:val="00E33B62"/>
    <w:rsid w:val="00E75BEF"/>
    <w:rsid w:val="00E86EA2"/>
    <w:rsid w:val="00E913C0"/>
    <w:rsid w:val="00EA2DFA"/>
    <w:rsid w:val="00EB346E"/>
    <w:rsid w:val="00EF66F3"/>
    <w:rsid w:val="00F444BC"/>
    <w:rsid w:val="00FD1308"/>
    <w:rsid w:val="03BE18CC"/>
    <w:rsid w:val="05D840E7"/>
    <w:rsid w:val="07E01140"/>
    <w:rsid w:val="0CAE097B"/>
    <w:rsid w:val="151C4809"/>
    <w:rsid w:val="1D55344F"/>
    <w:rsid w:val="27906582"/>
    <w:rsid w:val="29406173"/>
    <w:rsid w:val="3D4009F2"/>
    <w:rsid w:val="3F6F4B51"/>
    <w:rsid w:val="49B26F55"/>
    <w:rsid w:val="556C3D5C"/>
    <w:rsid w:val="57DA6A05"/>
    <w:rsid w:val="5B103BD6"/>
    <w:rsid w:val="6786462A"/>
    <w:rsid w:val="714D42F7"/>
    <w:rsid w:val="7B87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72580"/>
  <w15:docId w15:val="{FCCAA00D-5C69-45B4-A299-F0C8A45A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after="10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uiPriority w:val="59"/>
    <w:qFormat/>
    <w:rsid w:val="00DA5E8A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</Words>
  <Characters>1312</Characters>
  <Application>Microsoft Office Word</Application>
  <DocSecurity>0</DocSecurity>
  <Lines>10</Lines>
  <Paragraphs>3</Paragraphs>
  <ScaleCrop>false</ScaleCrop>
  <Company>微软中国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win150</dc:creator>
  <cp:lastModifiedBy>陆文佳</cp:lastModifiedBy>
  <cp:revision>2</cp:revision>
  <dcterms:created xsi:type="dcterms:W3CDTF">2025-07-14T09:57:00Z</dcterms:created>
  <dcterms:modified xsi:type="dcterms:W3CDTF">2025-07-14T09:57:00Z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eyJoZGlkIjoiYjdiZGVlYTZmYTdkMDY4YmM5ZGM0NmE2OWY3ZDQ3ZDMiLCJ1c2VySWQiOiI0Mjc3NDg3NzEifQ==</vt:lpwstr>
  </property>
  <property fmtid="{D5CDD505-2E9C-101B-9397-08002B2CF9AE}" pid="4" name="ICV">
    <vt:lpwstr>84B9A81348DD4C2E9C07C4FACFA9C683_13</vt:lpwstr>
  </property>
</Properties>
</file>