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CF" w:rsidRDefault="00025980">
      <w:pPr>
        <w:jc w:val="left"/>
        <w:rPr>
          <w:rFonts w:ascii="华文仿宋" w:eastAsia="华文仿宋" w:hAnsi="华文仿宋" w:cs="华文仿宋"/>
          <w:bCs/>
          <w:sz w:val="28"/>
          <w:szCs w:val="28"/>
        </w:rPr>
      </w:pPr>
      <w:r>
        <w:rPr>
          <w:rFonts w:ascii="华文仿宋" w:eastAsia="华文仿宋" w:hAnsi="华文仿宋" w:cs="华文仿宋" w:hint="eastAsia"/>
          <w:bCs/>
          <w:sz w:val="28"/>
          <w:szCs w:val="28"/>
        </w:rPr>
        <w:t>附件1：</w:t>
      </w:r>
    </w:p>
    <w:p w:rsidR="004871CF" w:rsidRDefault="00025980">
      <w:pPr>
        <w:pStyle w:val="a5"/>
        <w:widowControl/>
        <w:spacing w:before="0" w:beforeAutospacing="1" w:after="0" w:afterAutospacing="1" w:line="26"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投标函</w:t>
      </w:r>
    </w:p>
    <w:p w:rsidR="004871CF" w:rsidRDefault="00025980">
      <w:pPr>
        <w:pStyle w:val="a5"/>
        <w:widowControl/>
        <w:spacing w:before="0" w:beforeAutospacing="1" w:after="0" w:afterAutospacing="1" w:line="26" w:lineRule="atLeast"/>
        <w:rPr>
          <w:rFonts w:ascii="华文仿宋" w:eastAsia="华文仿宋" w:hAnsi="华文仿宋" w:cs="华文仿宋"/>
          <w:bCs/>
          <w:sz w:val="28"/>
          <w:szCs w:val="28"/>
        </w:rPr>
      </w:pPr>
      <w:r>
        <w:rPr>
          <w:rFonts w:ascii="华文仿宋" w:eastAsia="华文仿宋" w:hAnsi="华文仿宋" w:cs="华文仿宋" w:hint="eastAsia"/>
          <w:bCs/>
          <w:sz w:val="28"/>
          <w:szCs w:val="28"/>
        </w:rPr>
        <w:t>‌广东华师大厦有限公司：</w:t>
      </w:r>
    </w:p>
    <w:p w:rsidR="004871CF" w:rsidRDefault="00025980">
      <w:pPr>
        <w:pStyle w:val="a5"/>
        <w:widowControl/>
        <w:spacing w:before="0" w:beforeAutospacing="1" w:after="0" w:afterAutospacing="1" w:line="26" w:lineRule="atLeast"/>
        <w:ind w:firstLine="470"/>
        <w:rPr>
          <w:rFonts w:ascii="华文仿宋" w:eastAsia="华文仿宋" w:hAnsi="华文仿宋" w:cs="华文仿宋"/>
          <w:bCs/>
          <w:sz w:val="28"/>
          <w:szCs w:val="28"/>
        </w:rPr>
      </w:pPr>
      <w:r>
        <w:rPr>
          <w:rFonts w:ascii="华文仿宋" w:eastAsia="华文仿宋" w:hAnsi="华文仿宋" w:cs="华文仿宋" w:hint="eastAsia"/>
          <w:bCs/>
          <w:sz w:val="28"/>
          <w:szCs w:val="28"/>
          <w:u w:val="single"/>
        </w:rPr>
        <w:t>（服务商全称）</w:t>
      </w:r>
      <w:r>
        <w:rPr>
          <w:rFonts w:ascii="华文仿宋" w:eastAsia="华文仿宋" w:hAnsi="华文仿宋" w:cs="华文仿宋" w:hint="eastAsia"/>
          <w:bCs/>
          <w:sz w:val="28"/>
          <w:szCs w:val="28"/>
        </w:rPr>
        <w:t>参加贵方组织的</w:t>
      </w:r>
      <w:r>
        <w:rPr>
          <w:rFonts w:ascii="华文仿宋" w:eastAsia="华文仿宋" w:hAnsi="华文仿宋" w:cs="华文仿宋" w:hint="eastAsia"/>
          <w:bCs/>
          <w:sz w:val="28"/>
          <w:szCs w:val="28"/>
          <w:u w:val="single"/>
        </w:rPr>
        <w:t>（项目名称）</w:t>
      </w:r>
      <w:r w:rsidR="0064319D">
        <w:rPr>
          <w:rFonts w:ascii="华文仿宋" w:eastAsia="华文仿宋" w:hAnsi="华文仿宋" w:cs="华文仿宋" w:hint="eastAsia"/>
          <w:bCs/>
          <w:sz w:val="28"/>
          <w:szCs w:val="28"/>
        </w:rPr>
        <w:t>邀</w:t>
      </w:r>
      <w:bookmarkStart w:id="0" w:name="_GoBack"/>
      <w:bookmarkEnd w:id="0"/>
      <w:r>
        <w:rPr>
          <w:rFonts w:ascii="华文仿宋" w:eastAsia="华文仿宋" w:hAnsi="华文仿宋" w:cs="华文仿宋" w:hint="eastAsia"/>
          <w:bCs/>
          <w:sz w:val="28"/>
          <w:szCs w:val="28"/>
        </w:rPr>
        <w:t>标的有关活动，并对（项目名称）进行投标。为此我方：</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1、我司已经详细审核全部遴选要求，完全理解本项目招标公告中的全部内容，其他补充参考资料（如有）及有关附件，确认无误，我</w:t>
      </w:r>
      <w:proofErr w:type="gramStart"/>
      <w:r>
        <w:rPr>
          <w:rFonts w:ascii="华文仿宋" w:eastAsia="华文仿宋" w:hAnsi="华文仿宋" w:cs="华文仿宋" w:hint="eastAsia"/>
          <w:bCs/>
          <w:sz w:val="28"/>
          <w:szCs w:val="28"/>
        </w:rPr>
        <w:t>司愿以</w:t>
      </w:r>
      <w:proofErr w:type="gramEnd"/>
      <w:r>
        <w:rPr>
          <w:rFonts w:ascii="华文仿宋" w:eastAsia="华文仿宋" w:hAnsi="华文仿宋" w:cs="华文仿宋" w:hint="eastAsia"/>
          <w:bCs/>
          <w:sz w:val="28"/>
          <w:szCs w:val="28"/>
        </w:rPr>
        <w:t>投标报价表的报价承包贵方的餐饮外包服务。</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2、我司承诺，我司不更改合同价格。</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3、我司已经提供服务商公告要求的全部响应文件。</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4、保证遵守公告中的其他有关规定。</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5、完全理解不一定接受最低价中标。</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6、我公司自愿参加本项目的投标，并保证响应文件中所列举的全部文件及相关资料和公司基本情况资料是真实的、合法的。愿意向贵方提供任何与该项目响应文件有关的数据、情况和技术资料。若贵方需要，愿意提供我方做出的一切承诺的证明材料。</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lastRenderedPageBreak/>
        <w:t>7、保证忠实地执行双方所签订的合同，并承担合同规定的责任和义务。</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8、我方承诺不存在以下情况：</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a）提供虚假材料谋取中标、成交的；</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b）采取不正当手段诋毁、排挤其他服务商的；</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c）与采购人或其它服务商恶意串通的；</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d）向采购人行贿或者提供其他不正当利益的；</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e）在采购过程中与采购人进行协商谈判的；</w:t>
      </w:r>
    </w:p>
    <w:p w:rsidR="004871CF" w:rsidRDefault="00025980">
      <w:pPr>
        <w:pStyle w:val="a5"/>
        <w:widowControl/>
        <w:spacing w:before="0" w:beforeAutospacing="1" w:after="0" w:afterAutospacing="1" w:line="26" w:lineRule="atLeast"/>
        <w:ind w:firstLine="480"/>
        <w:rPr>
          <w:rFonts w:ascii="华文仿宋" w:eastAsia="华文仿宋" w:hAnsi="华文仿宋" w:cs="华文仿宋"/>
          <w:bCs/>
          <w:sz w:val="28"/>
          <w:szCs w:val="28"/>
        </w:rPr>
      </w:pPr>
      <w:r>
        <w:rPr>
          <w:rFonts w:ascii="华文仿宋" w:eastAsia="华文仿宋" w:hAnsi="华文仿宋" w:cs="华文仿宋" w:hint="eastAsia"/>
          <w:bCs/>
          <w:sz w:val="28"/>
          <w:szCs w:val="28"/>
        </w:rPr>
        <w:t>f）拒绝有关部门监督检查或提供虚假情况的。</w:t>
      </w:r>
    </w:p>
    <w:p w:rsidR="004871CF" w:rsidRDefault="004871CF">
      <w:pPr>
        <w:spacing w:line="420" w:lineRule="auto"/>
        <w:ind w:right="960" w:firstLineChars="2000" w:firstLine="5600"/>
        <w:rPr>
          <w:rFonts w:ascii="华文仿宋" w:eastAsia="华文仿宋" w:hAnsi="华文仿宋" w:cs="华文仿宋"/>
          <w:bCs/>
          <w:sz w:val="28"/>
          <w:szCs w:val="28"/>
        </w:rPr>
      </w:pPr>
    </w:p>
    <w:p w:rsidR="004871CF" w:rsidRDefault="00025980">
      <w:pPr>
        <w:spacing w:line="420" w:lineRule="auto"/>
        <w:ind w:right="960" w:firstLineChars="1800" w:firstLine="5040"/>
        <w:rPr>
          <w:rFonts w:ascii="华文仿宋" w:eastAsia="华文仿宋" w:hAnsi="华文仿宋" w:cs="华文仿宋"/>
          <w:bCs/>
          <w:sz w:val="28"/>
          <w:szCs w:val="28"/>
        </w:rPr>
      </w:pPr>
      <w:r>
        <w:rPr>
          <w:rFonts w:ascii="华文仿宋" w:eastAsia="华文仿宋" w:hAnsi="华文仿宋" w:cs="华文仿宋" w:hint="eastAsia"/>
          <w:bCs/>
          <w:sz w:val="28"/>
          <w:szCs w:val="28"/>
        </w:rPr>
        <w:t>公司名称（盖章）：</w:t>
      </w:r>
    </w:p>
    <w:p w:rsidR="004871CF" w:rsidRDefault="00025980">
      <w:pPr>
        <w:spacing w:line="420" w:lineRule="auto"/>
        <w:ind w:right="192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联系人：</w:t>
      </w:r>
    </w:p>
    <w:p w:rsidR="004871CF" w:rsidRDefault="00025980">
      <w:pPr>
        <w:spacing w:line="420" w:lineRule="auto"/>
        <w:ind w:right="96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电话：</w:t>
      </w:r>
    </w:p>
    <w:p w:rsidR="004871CF" w:rsidRDefault="00025980">
      <w:pPr>
        <w:spacing w:line="420" w:lineRule="auto"/>
        <w:ind w:right="96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日期：</w:t>
      </w:r>
    </w:p>
    <w:p w:rsidR="004871CF" w:rsidRDefault="00025980">
      <w:pPr>
        <w:rPr>
          <w:rFonts w:ascii="华文仿宋" w:eastAsia="华文仿宋" w:hAnsi="华文仿宋" w:cs="华文仿宋"/>
          <w:bCs/>
          <w:sz w:val="28"/>
          <w:szCs w:val="28"/>
        </w:rPr>
      </w:pPr>
      <w:r>
        <w:rPr>
          <w:rFonts w:ascii="华文仿宋" w:eastAsia="华文仿宋" w:hAnsi="华文仿宋" w:cs="华文仿宋" w:hint="eastAsia"/>
          <w:bCs/>
          <w:sz w:val="28"/>
          <w:szCs w:val="28"/>
        </w:rPr>
        <w:br w:type="page"/>
      </w:r>
    </w:p>
    <w:p w:rsidR="004871CF" w:rsidRDefault="00025980">
      <w:pPr>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lastRenderedPageBreak/>
        <w:t>投标报价表</w:t>
      </w:r>
    </w:p>
    <w:tbl>
      <w:tblPr>
        <w:tblW w:w="5586" w:type="pct"/>
        <w:tblInd w:w="-1001" w:type="dxa"/>
        <w:tblLayout w:type="fixed"/>
        <w:tblLook w:val="04A0" w:firstRow="1" w:lastRow="0" w:firstColumn="1" w:lastColumn="0" w:noHBand="0" w:noVBand="1"/>
      </w:tblPr>
      <w:tblGrid>
        <w:gridCol w:w="571"/>
        <w:gridCol w:w="853"/>
        <w:gridCol w:w="1032"/>
        <w:gridCol w:w="1229"/>
        <w:gridCol w:w="988"/>
        <w:gridCol w:w="1181"/>
        <w:gridCol w:w="1362"/>
        <w:gridCol w:w="1021"/>
        <w:gridCol w:w="1031"/>
      </w:tblGrid>
      <w:tr w:rsidR="004871CF">
        <w:trPr>
          <w:trHeight w:val="720"/>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4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所属部门</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岗位</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平日报价</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预估平日总量</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平日总价（元）</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国家法定假报价</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预估法定假总量</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法定假总价（元）</w:t>
            </w:r>
          </w:p>
        </w:tc>
      </w:tr>
      <w:tr w:rsidR="004871CF">
        <w:trPr>
          <w:trHeight w:val="720"/>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46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餐饮部</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咨</w:t>
            </w:r>
            <w:proofErr w:type="gramEnd"/>
            <w:r>
              <w:rPr>
                <w:rFonts w:ascii="宋体" w:hAnsi="宋体" w:cs="宋体" w:hint="eastAsia"/>
                <w:color w:val="000000"/>
                <w:kern w:val="0"/>
                <w:sz w:val="24"/>
                <w:szCs w:val="24"/>
                <w:lang w:bidi="ar"/>
              </w:rPr>
              <w:t>客</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2208</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72</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r>
      <w:tr w:rsidR="004871CF">
        <w:trPr>
          <w:trHeight w:val="720"/>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46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餐厅</w:t>
            </w:r>
          </w:p>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服务员</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9600</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288</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r>
      <w:tr w:rsidR="004871CF">
        <w:trPr>
          <w:trHeight w:val="720"/>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46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传菜员</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2208</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72</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r>
      <w:tr w:rsidR="004871CF">
        <w:trPr>
          <w:trHeight w:val="720"/>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46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洗碗工</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4800</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208</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r>
      <w:tr w:rsidR="004871CF">
        <w:trPr>
          <w:trHeight w:val="720"/>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46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洗菜工</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4800</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208</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r>
      <w:tr w:rsidR="004871CF">
        <w:trPr>
          <w:trHeight w:val="720"/>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46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厨房小工</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6624</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216</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r>
      <w:tr w:rsidR="004871CF">
        <w:trPr>
          <w:trHeight w:val="720"/>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46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楼杂</w:t>
            </w:r>
            <w:proofErr w:type="gramEnd"/>
          </w:p>
        </w:tc>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2208</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72</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r>
      <w:tr w:rsidR="004871CF">
        <w:trPr>
          <w:trHeight w:val="720"/>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46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尾锅</w:t>
            </w:r>
            <w:proofErr w:type="gramEnd"/>
          </w:p>
        </w:tc>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2304</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r>
      <w:tr w:rsidR="004871CF">
        <w:trPr>
          <w:trHeight w:val="720"/>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46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砧板</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2304</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元/小时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71CF" w:rsidRDefault="004871CF">
            <w:pPr>
              <w:jc w:val="center"/>
              <w:rPr>
                <w:rFonts w:ascii="宋体" w:hAnsi="宋体" w:cs="宋体"/>
                <w:color w:val="000000"/>
                <w:sz w:val="24"/>
                <w:szCs w:val="24"/>
              </w:rPr>
            </w:pPr>
          </w:p>
        </w:tc>
      </w:tr>
      <w:tr w:rsidR="004871CF">
        <w:trPr>
          <w:trHeight w:val="493"/>
        </w:trPr>
        <w:tc>
          <w:tcPr>
            <w:tcW w:w="252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871CF" w:rsidRDefault="0002598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71CF" w:rsidRDefault="004871CF">
            <w:pPr>
              <w:rPr>
                <w:rFonts w:ascii="宋体" w:hAnsi="宋体" w:cs="宋体"/>
                <w:color w:val="000000"/>
                <w:szCs w:val="21"/>
              </w:rPr>
            </w:pPr>
          </w:p>
        </w:tc>
        <w:tc>
          <w:tcPr>
            <w:tcW w:w="12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71CF" w:rsidRDefault="004871CF">
            <w:pPr>
              <w:jc w:val="center"/>
              <w:rPr>
                <w:rFonts w:ascii="宋体" w:hAnsi="宋体" w:cs="宋体"/>
                <w:color w:val="000000"/>
                <w:szCs w:val="21"/>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71CF" w:rsidRDefault="004871CF">
            <w:pPr>
              <w:rPr>
                <w:rFonts w:ascii="宋体" w:hAnsi="宋体" w:cs="宋体"/>
                <w:color w:val="000000"/>
                <w:szCs w:val="21"/>
              </w:rPr>
            </w:pPr>
          </w:p>
        </w:tc>
      </w:tr>
      <w:tr w:rsidR="004871CF">
        <w:trPr>
          <w:trHeight w:val="370"/>
        </w:trPr>
        <w:tc>
          <w:tcPr>
            <w:tcW w:w="252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871CF" w:rsidRDefault="00025980">
            <w:pPr>
              <w:widowControl/>
              <w:ind w:firstLineChars="400" w:firstLine="960"/>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合计总价</w:t>
            </w:r>
          </w:p>
        </w:tc>
        <w:tc>
          <w:tcPr>
            <w:tcW w:w="247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71CF" w:rsidRDefault="004871CF">
            <w:pPr>
              <w:widowControl/>
              <w:ind w:firstLineChars="400" w:firstLine="960"/>
              <w:jc w:val="left"/>
              <w:textAlignment w:val="center"/>
              <w:rPr>
                <w:rFonts w:ascii="宋体" w:hAnsi="宋体" w:cs="宋体"/>
                <w:color w:val="000000"/>
                <w:kern w:val="0"/>
                <w:sz w:val="24"/>
                <w:szCs w:val="24"/>
                <w:lang w:bidi="ar"/>
              </w:rPr>
            </w:pPr>
          </w:p>
        </w:tc>
      </w:tr>
      <w:tr w:rsidR="004871CF">
        <w:trPr>
          <w:trHeight w:val="383"/>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871CF" w:rsidRDefault="0002598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发票类型及税率</w:t>
            </w:r>
          </w:p>
        </w:tc>
      </w:tr>
      <w:tr w:rsidR="004871CF">
        <w:trPr>
          <w:trHeight w:val="74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871CF" w:rsidRDefault="0002598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备注：预估量仅为采购人近</w:t>
            </w:r>
            <w:proofErr w:type="gramStart"/>
            <w:r>
              <w:rPr>
                <w:rFonts w:ascii="宋体" w:hAnsi="宋体" w:cs="宋体" w:hint="eastAsia"/>
                <w:color w:val="000000"/>
                <w:kern w:val="0"/>
                <w:sz w:val="24"/>
                <w:szCs w:val="24"/>
                <w:lang w:bidi="ar"/>
              </w:rPr>
              <w:t>一</w:t>
            </w:r>
            <w:proofErr w:type="gramEnd"/>
            <w:r>
              <w:rPr>
                <w:rFonts w:ascii="宋体" w:hAnsi="宋体" w:cs="宋体" w:hint="eastAsia"/>
                <w:color w:val="000000"/>
                <w:kern w:val="0"/>
                <w:sz w:val="24"/>
                <w:szCs w:val="24"/>
                <w:lang w:bidi="ar"/>
              </w:rPr>
              <w:t>年度的采购总量，仅作报价使用，合同执行中以实际用工情况结算。</w:t>
            </w:r>
          </w:p>
        </w:tc>
      </w:tr>
    </w:tbl>
    <w:p w:rsidR="004871CF" w:rsidRDefault="00025980">
      <w:pPr>
        <w:spacing w:line="420" w:lineRule="auto"/>
        <w:ind w:right="960" w:firstLineChars="1800" w:firstLine="5040"/>
        <w:rPr>
          <w:rFonts w:ascii="华文仿宋" w:eastAsia="华文仿宋" w:hAnsi="华文仿宋" w:cs="华文仿宋"/>
          <w:bCs/>
          <w:sz w:val="28"/>
          <w:szCs w:val="28"/>
        </w:rPr>
      </w:pPr>
      <w:r>
        <w:rPr>
          <w:rFonts w:ascii="华文仿宋" w:eastAsia="华文仿宋" w:hAnsi="华文仿宋" w:cs="华文仿宋" w:hint="eastAsia"/>
          <w:bCs/>
          <w:sz w:val="28"/>
          <w:szCs w:val="28"/>
        </w:rPr>
        <w:t>公司名称（盖章）：</w:t>
      </w:r>
    </w:p>
    <w:p w:rsidR="004871CF" w:rsidRDefault="00025980">
      <w:pPr>
        <w:spacing w:line="420" w:lineRule="auto"/>
        <w:ind w:right="192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联系人：</w:t>
      </w:r>
    </w:p>
    <w:p w:rsidR="004871CF" w:rsidRDefault="00025980">
      <w:pPr>
        <w:spacing w:line="420" w:lineRule="auto"/>
        <w:ind w:right="96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电话：</w:t>
      </w:r>
    </w:p>
    <w:p w:rsidR="004871CF" w:rsidRDefault="00025980">
      <w:pP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日期：</w:t>
      </w:r>
    </w:p>
    <w:p w:rsidR="004871CF" w:rsidRDefault="00025980">
      <w:pPr>
        <w:spacing w:line="420" w:lineRule="auto"/>
        <w:ind w:right="960"/>
        <w:jc w:val="left"/>
        <w:rPr>
          <w:rFonts w:ascii="华文仿宋" w:eastAsia="华文仿宋" w:hAnsi="华文仿宋" w:cs="华文仿宋"/>
          <w:bCs/>
          <w:sz w:val="28"/>
          <w:szCs w:val="28"/>
        </w:rPr>
      </w:pPr>
      <w:r>
        <w:rPr>
          <w:rFonts w:ascii="华文仿宋" w:eastAsia="华文仿宋" w:hAnsi="华文仿宋" w:cs="华文仿宋" w:hint="eastAsia"/>
          <w:bCs/>
          <w:sz w:val="28"/>
          <w:szCs w:val="28"/>
        </w:rPr>
        <w:lastRenderedPageBreak/>
        <w:t>附件2：</w:t>
      </w:r>
    </w:p>
    <w:p w:rsidR="0045509F" w:rsidRDefault="00025980">
      <w:pPr>
        <w:widowControl/>
        <w:shd w:val="clear" w:color="auto" w:fill="FFFFFF"/>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近三年内(2022年1月1日至投标截止之日)酒店餐饮外包服务业绩</w:t>
      </w:r>
    </w:p>
    <w:p w:rsidR="004871CF" w:rsidRDefault="00025980">
      <w:pPr>
        <w:widowControl/>
        <w:shd w:val="clear" w:color="auto" w:fill="FFFFFF"/>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一览表</w:t>
      </w:r>
    </w:p>
    <w:tbl>
      <w:tblPr>
        <w:tblStyle w:val="a6"/>
        <w:tblW w:w="0" w:type="auto"/>
        <w:tblLook w:val="04A0" w:firstRow="1" w:lastRow="0" w:firstColumn="1" w:lastColumn="0" w:noHBand="0" w:noVBand="1"/>
      </w:tblPr>
      <w:tblGrid>
        <w:gridCol w:w="968"/>
        <w:gridCol w:w="2231"/>
        <w:gridCol w:w="2147"/>
        <w:gridCol w:w="2950"/>
      </w:tblGrid>
      <w:tr w:rsidR="004871CF">
        <w:trPr>
          <w:trHeight w:val="708"/>
        </w:trPr>
        <w:tc>
          <w:tcPr>
            <w:tcW w:w="973" w:type="dxa"/>
          </w:tcPr>
          <w:p w:rsidR="004871CF" w:rsidRDefault="00025980">
            <w:pPr>
              <w:widowControl/>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序号</w:t>
            </w:r>
          </w:p>
        </w:tc>
        <w:tc>
          <w:tcPr>
            <w:tcW w:w="2249" w:type="dxa"/>
          </w:tcPr>
          <w:p w:rsidR="004871CF" w:rsidRDefault="00025980">
            <w:pPr>
              <w:widowControl/>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项目名称</w:t>
            </w:r>
          </w:p>
        </w:tc>
        <w:tc>
          <w:tcPr>
            <w:tcW w:w="2164" w:type="dxa"/>
          </w:tcPr>
          <w:p w:rsidR="004871CF" w:rsidRDefault="00025980">
            <w:pPr>
              <w:widowControl/>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服务时间</w:t>
            </w:r>
          </w:p>
        </w:tc>
        <w:tc>
          <w:tcPr>
            <w:tcW w:w="2975" w:type="dxa"/>
          </w:tcPr>
          <w:p w:rsidR="004871CF" w:rsidRDefault="00025980">
            <w:pPr>
              <w:widowControl/>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服务酒店</w:t>
            </w:r>
          </w:p>
        </w:tc>
      </w:tr>
      <w:tr w:rsidR="004871CF">
        <w:trPr>
          <w:trHeight w:val="718"/>
        </w:trPr>
        <w:tc>
          <w:tcPr>
            <w:tcW w:w="973" w:type="dxa"/>
          </w:tcPr>
          <w:p w:rsidR="004871CF" w:rsidRDefault="00025980">
            <w:pPr>
              <w:widowControl/>
              <w:spacing w:line="435" w:lineRule="atLeas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1</w:t>
            </w:r>
          </w:p>
        </w:tc>
        <w:tc>
          <w:tcPr>
            <w:tcW w:w="2249" w:type="dxa"/>
          </w:tcPr>
          <w:p w:rsidR="004871CF" w:rsidRDefault="004871CF">
            <w:pPr>
              <w:widowControl/>
              <w:spacing w:line="435" w:lineRule="atLeast"/>
              <w:jc w:val="center"/>
              <w:rPr>
                <w:rFonts w:ascii="华文仿宋" w:eastAsia="华文仿宋" w:hAnsi="华文仿宋" w:cs="华文仿宋"/>
                <w:bCs/>
                <w:sz w:val="28"/>
                <w:szCs w:val="28"/>
              </w:rPr>
            </w:pPr>
          </w:p>
        </w:tc>
        <w:tc>
          <w:tcPr>
            <w:tcW w:w="2164" w:type="dxa"/>
          </w:tcPr>
          <w:p w:rsidR="004871CF" w:rsidRDefault="004871CF">
            <w:pPr>
              <w:widowControl/>
              <w:spacing w:line="435" w:lineRule="atLeast"/>
              <w:jc w:val="center"/>
              <w:rPr>
                <w:rFonts w:ascii="华文仿宋" w:eastAsia="华文仿宋" w:hAnsi="华文仿宋" w:cs="华文仿宋"/>
                <w:bCs/>
                <w:sz w:val="28"/>
                <w:szCs w:val="28"/>
              </w:rPr>
            </w:pPr>
          </w:p>
        </w:tc>
        <w:tc>
          <w:tcPr>
            <w:tcW w:w="2975" w:type="dxa"/>
          </w:tcPr>
          <w:p w:rsidR="004871CF" w:rsidRDefault="004871CF">
            <w:pPr>
              <w:widowControl/>
              <w:spacing w:line="435" w:lineRule="atLeast"/>
              <w:jc w:val="center"/>
              <w:rPr>
                <w:rFonts w:ascii="华文仿宋" w:eastAsia="华文仿宋" w:hAnsi="华文仿宋" w:cs="华文仿宋"/>
                <w:bCs/>
                <w:sz w:val="28"/>
                <w:szCs w:val="28"/>
              </w:rPr>
            </w:pPr>
          </w:p>
        </w:tc>
      </w:tr>
    </w:tbl>
    <w:p w:rsidR="004871CF" w:rsidRDefault="00025980">
      <w:pPr>
        <w:widowControl/>
        <w:shd w:val="clear" w:color="auto" w:fill="FFFFFF"/>
        <w:spacing w:line="435" w:lineRule="atLeast"/>
        <w:jc w:val="left"/>
        <w:rPr>
          <w:rFonts w:ascii="华文仿宋" w:eastAsia="华文仿宋" w:hAnsi="华文仿宋" w:cs="华文仿宋"/>
          <w:bCs/>
          <w:sz w:val="28"/>
          <w:szCs w:val="28"/>
        </w:rPr>
      </w:pPr>
      <w:r>
        <w:rPr>
          <w:rFonts w:ascii="华文仿宋" w:eastAsia="华文仿宋" w:hAnsi="华文仿宋" w:cs="华文仿宋" w:hint="eastAsia"/>
          <w:bCs/>
          <w:sz w:val="28"/>
          <w:szCs w:val="28"/>
        </w:rPr>
        <w:t>注：服务商需提供合同的复印件，合同复印件需包含主要内容页及盖章页，不提供不得分，合同涉及敏感信息可进行打码。</w:t>
      </w:r>
    </w:p>
    <w:p w:rsidR="004871CF" w:rsidRDefault="00025980">
      <w:pPr>
        <w:spacing w:line="420" w:lineRule="auto"/>
        <w:ind w:right="960" w:firstLineChars="1800" w:firstLine="5040"/>
        <w:rPr>
          <w:rFonts w:ascii="华文仿宋" w:eastAsia="华文仿宋" w:hAnsi="华文仿宋" w:cs="华文仿宋"/>
          <w:bCs/>
          <w:sz w:val="28"/>
          <w:szCs w:val="28"/>
        </w:rPr>
      </w:pPr>
      <w:r>
        <w:rPr>
          <w:rFonts w:ascii="华文仿宋" w:eastAsia="华文仿宋" w:hAnsi="华文仿宋" w:cs="华文仿宋" w:hint="eastAsia"/>
          <w:bCs/>
          <w:sz w:val="28"/>
          <w:szCs w:val="28"/>
        </w:rPr>
        <w:t>公司名称（盖章）：</w:t>
      </w:r>
    </w:p>
    <w:p w:rsidR="004871CF" w:rsidRDefault="00025980">
      <w:pPr>
        <w:spacing w:line="420" w:lineRule="auto"/>
        <w:ind w:right="96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日期：</w:t>
      </w:r>
    </w:p>
    <w:p w:rsidR="004871CF" w:rsidRDefault="00025980">
      <w:pPr>
        <w:rPr>
          <w:rFonts w:ascii="华文仿宋" w:eastAsia="华文仿宋" w:hAnsi="华文仿宋" w:cs="华文仿宋"/>
          <w:bCs/>
          <w:sz w:val="28"/>
          <w:szCs w:val="28"/>
        </w:rPr>
      </w:pPr>
      <w:r>
        <w:rPr>
          <w:rFonts w:ascii="华文仿宋" w:eastAsia="华文仿宋" w:hAnsi="华文仿宋" w:cs="华文仿宋" w:hint="eastAsia"/>
          <w:bCs/>
          <w:sz w:val="28"/>
          <w:szCs w:val="28"/>
        </w:rPr>
        <w:br w:type="page"/>
      </w:r>
    </w:p>
    <w:p w:rsidR="004871CF" w:rsidRDefault="0045509F">
      <w:pPr>
        <w:spacing w:line="420" w:lineRule="auto"/>
        <w:ind w:right="960"/>
        <w:jc w:val="left"/>
        <w:rPr>
          <w:rFonts w:ascii="华文仿宋" w:eastAsia="华文仿宋" w:hAnsi="华文仿宋" w:cs="华文仿宋"/>
          <w:bCs/>
          <w:sz w:val="28"/>
          <w:szCs w:val="28"/>
        </w:rPr>
      </w:pPr>
      <w:r>
        <w:rPr>
          <w:rFonts w:ascii="华文仿宋" w:eastAsia="华文仿宋" w:hAnsi="华文仿宋" w:cs="华文仿宋" w:hint="eastAsia"/>
          <w:bCs/>
          <w:sz w:val="28"/>
          <w:szCs w:val="28"/>
        </w:rPr>
        <w:lastRenderedPageBreak/>
        <w:t>附件3</w:t>
      </w:r>
      <w:r w:rsidR="00025980">
        <w:rPr>
          <w:rFonts w:ascii="华文仿宋" w:eastAsia="华文仿宋" w:hAnsi="华文仿宋" w:cs="华文仿宋" w:hint="eastAsia"/>
          <w:bCs/>
          <w:sz w:val="28"/>
          <w:szCs w:val="28"/>
        </w:rPr>
        <w:t>：</w:t>
      </w:r>
    </w:p>
    <w:p w:rsidR="004871CF" w:rsidRDefault="00025980">
      <w:pPr>
        <w:spacing w:line="420" w:lineRule="auto"/>
        <w:ind w:right="96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综合评分表</w:t>
      </w:r>
    </w:p>
    <w:tbl>
      <w:tblPr>
        <w:tblW w:w="5441" w:type="pct"/>
        <w:tblInd w:w="-726" w:type="dxa"/>
        <w:tblLayout w:type="fixed"/>
        <w:tblLook w:val="04A0" w:firstRow="1" w:lastRow="0" w:firstColumn="1" w:lastColumn="0" w:noHBand="0" w:noVBand="1"/>
      </w:tblPr>
      <w:tblGrid>
        <w:gridCol w:w="667"/>
        <w:gridCol w:w="1335"/>
        <w:gridCol w:w="837"/>
        <w:gridCol w:w="3199"/>
        <w:gridCol w:w="568"/>
        <w:gridCol w:w="617"/>
        <w:gridCol w:w="593"/>
        <w:gridCol w:w="617"/>
        <w:gridCol w:w="584"/>
      </w:tblGrid>
      <w:tr w:rsidR="004871CF">
        <w:trPr>
          <w:trHeight w:val="420"/>
        </w:trPr>
        <w:tc>
          <w:tcPr>
            <w:tcW w:w="37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序号</w:t>
            </w:r>
          </w:p>
        </w:tc>
        <w:tc>
          <w:tcPr>
            <w:tcW w:w="7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评审内容</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分值</w:t>
            </w:r>
          </w:p>
        </w:tc>
        <w:tc>
          <w:tcPr>
            <w:tcW w:w="1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评审细则</w:t>
            </w:r>
          </w:p>
        </w:tc>
        <w:tc>
          <w:tcPr>
            <w:tcW w:w="3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服务商1</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服务商2</w:t>
            </w:r>
          </w:p>
        </w:tc>
        <w:tc>
          <w:tcPr>
            <w:tcW w:w="3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服务商3</w:t>
            </w: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kern w:val="0"/>
                <w:sz w:val="28"/>
                <w:szCs w:val="28"/>
                <w:lang w:bidi="ar"/>
              </w:rPr>
            </w:pPr>
            <w:r>
              <w:rPr>
                <w:rFonts w:ascii="华文仿宋" w:eastAsia="华文仿宋" w:hAnsi="华文仿宋" w:cs="华文仿宋" w:hint="eastAsia"/>
                <w:color w:val="000000"/>
                <w:kern w:val="0"/>
                <w:sz w:val="28"/>
                <w:szCs w:val="28"/>
                <w:lang w:bidi="ar"/>
              </w:rPr>
              <w:t>服务商4</w:t>
            </w:r>
          </w:p>
        </w:tc>
        <w:tc>
          <w:tcPr>
            <w:tcW w:w="32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服务商5</w:t>
            </w:r>
          </w:p>
        </w:tc>
      </w:tr>
      <w:tr w:rsidR="004871CF">
        <w:trPr>
          <w:trHeight w:val="435"/>
        </w:trPr>
        <w:tc>
          <w:tcPr>
            <w:tcW w:w="5000" w:type="pct"/>
            <w:gridSpan w:val="9"/>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价格部分（30分）</w:t>
            </w:r>
          </w:p>
        </w:tc>
      </w:tr>
      <w:tr w:rsidR="004871CF">
        <w:trPr>
          <w:trHeight w:val="7871"/>
        </w:trPr>
        <w:tc>
          <w:tcPr>
            <w:tcW w:w="370"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w:t>
            </w:r>
          </w:p>
        </w:tc>
        <w:tc>
          <w:tcPr>
            <w:tcW w:w="7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服务价格</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30</w:t>
            </w:r>
          </w:p>
        </w:tc>
        <w:tc>
          <w:tcPr>
            <w:tcW w:w="1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snapToGrid w:val="0"/>
              <w:spacing w:before="0" w:after="0"/>
              <w:jc w:val="left"/>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综合</w:t>
            </w:r>
            <w:proofErr w:type="gramStart"/>
            <w:r>
              <w:rPr>
                <w:rFonts w:ascii="华文仿宋" w:eastAsia="华文仿宋" w:hAnsi="华文仿宋" w:cs="华文仿宋" w:hint="eastAsia"/>
                <w:color w:val="000000"/>
                <w:kern w:val="0"/>
                <w:sz w:val="28"/>
                <w:szCs w:val="28"/>
                <w:lang w:bidi="ar"/>
              </w:rPr>
              <w:t>合</w:t>
            </w:r>
            <w:proofErr w:type="gramEnd"/>
            <w:r>
              <w:rPr>
                <w:rFonts w:ascii="华文仿宋" w:eastAsia="华文仿宋" w:hAnsi="华文仿宋" w:cs="华文仿宋" w:hint="eastAsia"/>
                <w:color w:val="000000"/>
                <w:kern w:val="0"/>
                <w:sz w:val="28"/>
                <w:szCs w:val="28"/>
                <w:lang w:bidi="ar"/>
              </w:rPr>
              <w:t>价最低者，得满分。综合</w:t>
            </w:r>
            <w:proofErr w:type="gramStart"/>
            <w:r>
              <w:rPr>
                <w:rFonts w:ascii="华文仿宋" w:eastAsia="华文仿宋" w:hAnsi="华文仿宋" w:cs="华文仿宋" w:hint="eastAsia"/>
                <w:color w:val="000000"/>
                <w:kern w:val="0"/>
                <w:sz w:val="28"/>
                <w:szCs w:val="28"/>
                <w:lang w:bidi="ar"/>
              </w:rPr>
              <w:t>合</w:t>
            </w:r>
            <w:proofErr w:type="gramEnd"/>
            <w:r>
              <w:rPr>
                <w:rFonts w:ascii="华文仿宋" w:eastAsia="华文仿宋" w:hAnsi="华文仿宋" w:cs="华文仿宋" w:hint="eastAsia"/>
                <w:color w:val="000000"/>
                <w:kern w:val="0"/>
                <w:sz w:val="28"/>
                <w:szCs w:val="28"/>
                <w:lang w:bidi="ar"/>
              </w:rPr>
              <w:t>价=供应商所报单价*采购人需求量。最低综合价格为本项目的基准价，每高于基准价1%，价格得分按以下计算方式计算：30分（根据价格部分分值进行调整）-（供应商报价-评标基准价）/评标基准价*100%*30</w:t>
            </w:r>
          </w:p>
        </w:tc>
        <w:tc>
          <w:tcPr>
            <w:tcW w:w="3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4871CF" w:rsidRDefault="004871CF">
            <w:pPr>
              <w:rPr>
                <w:rFonts w:ascii="华文仿宋" w:eastAsia="华文仿宋" w:hAnsi="华文仿宋" w:cs="华文仿宋"/>
                <w:color w:val="000000"/>
                <w:sz w:val="28"/>
                <w:szCs w:val="28"/>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4871CF" w:rsidRDefault="004871CF">
            <w:pPr>
              <w:rPr>
                <w:rFonts w:ascii="华文仿宋" w:eastAsia="华文仿宋" w:hAnsi="华文仿宋" w:cs="华文仿宋"/>
                <w:color w:val="000000"/>
                <w:sz w:val="28"/>
                <w:szCs w:val="28"/>
              </w:rPr>
            </w:pPr>
          </w:p>
        </w:tc>
        <w:tc>
          <w:tcPr>
            <w:tcW w:w="32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4871CF" w:rsidRDefault="004871CF">
            <w:pPr>
              <w:rPr>
                <w:rFonts w:ascii="华文仿宋" w:eastAsia="华文仿宋" w:hAnsi="华文仿宋" w:cs="华文仿宋"/>
                <w:color w:val="000000"/>
                <w:sz w:val="28"/>
                <w:szCs w:val="28"/>
              </w:rPr>
            </w:pPr>
          </w:p>
        </w:tc>
      </w:tr>
      <w:tr w:rsidR="004871CF">
        <w:trPr>
          <w:trHeight w:val="435"/>
        </w:trPr>
        <w:tc>
          <w:tcPr>
            <w:tcW w:w="5000" w:type="pct"/>
            <w:gridSpan w:val="9"/>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商务部分（30分）</w:t>
            </w:r>
          </w:p>
        </w:tc>
      </w:tr>
      <w:tr w:rsidR="004871CF">
        <w:trPr>
          <w:trHeight w:val="3668"/>
        </w:trPr>
        <w:tc>
          <w:tcPr>
            <w:tcW w:w="370"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2</w:t>
            </w:r>
          </w:p>
        </w:tc>
        <w:tc>
          <w:tcPr>
            <w:tcW w:w="74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近三年内(2022年1月1日至投标截止之日)</w:t>
            </w:r>
            <w:r>
              <w:rPr>
                <w:rFonts w:ascii="华文仿宋" w:eastAsia="华文仿宋" w:hAnsi="华文仿宋" w:cs="华文仿宋" w:hint="eastAsia"/>
                <w:bCs/>
                <w:sz w:val="28"/>
                <w:szCs w:val="28"/>
              </w:rPr>
              <w:t>餐饮外包服务</w:t>
            </w:r>
            <w:r>
              <w:rPr>
                <w:rFonts w:ascii="华文仿宋" w:eastAsia="华文仿宋" w:hAnsi="华文仿宋" w:cs="华文仿宋" w:hint="eastAsia"/>
                <w:color w:val="000000"/>
                <w:kern w:val="0"/>
                <w:sz w:val="28"/>
                <w:szCs w:val="28"/>
                <w:lang w:bidi="ar"/>
              </w:rPr>
              <w:t>业绩</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30</w:t>
            </w:r>
          </w:p>
        </w:tc>
        <w:tc>
          <w:tcPr>
            <w:tcW w:w="1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服务商每提供一份2022年1月1日至今的酒店</w:t>
            </w:r>
            <w:r>
              <w:rPr>
                <w:rFonts w:ascii="华文仿宋" w:eastAsia="华文仿宋" w:hAnsi="华文仿宋" w:cs="华文仿宋" w:hint="eastAsia"/>
                <w:bCs/>
                <w:sz w:val="28"/>
                <w:szCs w:val="28"/>
              </w:rPr>
              <w:t>餐饮外包服务</w:t>
            </w:r>
            <w:r>
              <w:rPr>
                <w:rFonts w:ascii="华文仿宋" w:eastAsia="华文仿宋" w:hAnsi="华文仿宋" w:cs="华文仿宋" w:hint="eastAsia"/>
                <w:color w:val="000000"/>
                <w:kern w:val="0"/>
                <w:sz w:val="28"/>
                <w:szCs w:val="28"/>
                <w:lang w:bidi="ar"/>
              </w:rPr>
              <w:t>业绩合同得3分，最多得30分。服务商需提供合同的复印件，合同复印件需包含主要内容页及盖章页。不提供不得分。</w:t>
            </w:r>
          </w:p>
        </w:tc>
        <w:tc>
          <w:tcPr>
            <w:tcW w:w="3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r>
      <w:tr w:rsidR="004871CF">
        <w:trPr>
          <w:trHeight w:val="435"/>
        </w:trPr>
        <w:tc>
          <w:tcPr>
            <w:tcW w:w="5000" w:type="pct"/>
            <w:gridSpan w:val="9"/>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技术部分（40）</w:t>
            </w:r>
          </w:p>
        </w:tc>
      </w:tr>
      <w:tr w:rsidR="004871CF">
        <w:trPr>
          <w:trHeight w:val="1635"/>
        </w:trPr>
        <w:tc>
          <w:tcPr>
            <w:tcW w:w="370"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3</w:t>
            </w:r>
          </w:p>
        </w:tc>
        <w:tc>
          <w:tcPr>
            <w:tcW w:w="74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总体服务方案</w:t>
            </w:r>
          </w:p>
        </w:tc>
        <w:tc>
          <w:tcPr>
            <w:tcW w:w="464"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772"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员工培训方案（横向对比各个服务商的员工培训方案，优10分，良9-6分，中5-1，差或不提供不得分）</w:t>
            </w:r>
          </w:p>
        </w:tc>
        <w:tc>
          <w:tcPr>
            <w:tcW w:w="315"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9"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0"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r>
      <w:tr w:rsidR="004871CF">
        <w:trPr>
          <w:trHeight w:val="1635"/>
        </w:trPr>
        <w:tc>
          <w:tcPr>
            <w:tcW w:w="370"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4</w:t>
            </w:r>
          </w:p>
        </w:tc>
        <w:tc>
          <w:tcPr>
            <w:tcW w:w="74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464"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772"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员工管理方案（横向对比各个服务商的员工管理方案，优10分，良9-6分，中5-1，差或不提供不得分）</w:t>
            </w:r>
          </w:p>
        </w:tc>
        <w:tc>
          <w:tcPr>
            <w:tcW w:w="315"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9"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0"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r>
      <w:tr w:rsidR="004871CF">
        <w:trPr>
          <w:trHeight w:val="1635"/>
        </w:trPr>
        <w:tc>
          <w:tcPr>
            <w:tcW w:w="370"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lastRenderedPageBreak/>
              <w:t>5</w:t>
            </w:r>
          </w:p>
        </w:tc>
        <w:tc>
          <w:tcPr>
            <w:tcW w:w="74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464"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应急预案（横向对比各个服务商的应急预案，优10分，良9-6分，中5-1，差或不提供不得分）</w:t>
            </w:r>
          </w:p>
        </w:tc>
        <w:tc>
          <w:tcPr>
            <w:tcW w:w="3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0" w:type="pct"/>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r>
      <w:tr w:rsidR="004871CF">
        <w:trPr>
          <w:trHeight w:val="1635"/>
        </w:trPr>
        <w:tc>
          <w:tcPr>
            <w:tcW w:w="370"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6</w:t>
            </w:r>
          </w:p>
        </w:tc>
        <w:tc>
          <w:tcPr>
            <w:tcW w:w="74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464"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10</w:t>
            </w:r>
          </w:p>
        </w:tc>
        <w:tc>
          <w:tcPr>
            <w:tcW w:w="1772" w:type="pct"/>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响应时间（横向对比各个服务商的响应时间（优10分，良9-6分，中5-1，差或不提供不得分）</w:t>
            </w:r>
          </w:p>
        </w:tc>
        <w:tc>
          <w:tcPr>
            <w:tcW w:w="315"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9"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0"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r>
      <w:tr w:rsidR="004871CF">
        <w:trPr>
          <w:trHeight w:val="600"/>
        </w:trPr>
        <w:tc>
          <w:tcPr>
            <w:tcW w:w="3348" w:type="pct"/>
            <w:gridSpan w:val="4"/>
            <w:tcBorders>
              <w:top w:val="nil"/>
              <w:left w:val="single" w:sz="8" w:space="0" w:color="000000"/>
              <w:bottom w:val="single" w:sz="8" w:space="0" w:color="000000"/>
              <w:right w:val="single" w:sz="8" w:space="0" w:color="000000"/>
            </w:tcBorders>
            <w:shd w:val="clear" w:color="auto" w:fill="auto"/>
            <w:vAlign w:val="center"/>
          </w:tcPr>
          <w:p w:rsidR="004871CF" w:rsidRDefault="00025980">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lang w:bidi="ar"/>
              </w:rPr>
              <w:t>合计</w:t>
            </w:r>
          </w:p>
        </w:tc>
        <w:tc>
          <w:tcPr>
            <w:tcW w:w="315"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9"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42"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c>
          <w:tcPr>
            <w:tcW w:w="320" w:type="pct"/>
            <w:tcBorders>
              <w:top w:val="nil"/>
              <w:left w:val="single" w:sz="8" w:space="0" w:color="000000"/>
              <w:bottom w:val="single" w:sz="8" w:space="0" w:color="000000"/>
              <w:right w:val="single" w:sz="8" w:space="0" w:color="000000"/>
            </w:tcBorders>
            <w:shd w:val="clear" w:color="auto" w:fill="auto"/>
            <w:vAlign w:val="center"/>
          </w:tcPr>
          <w:p w:rsidR="004871CF" w:rsidRDefault="004871CF">
            <w:pPr>
              <w:jc w:val="center"/>
              <w:rPr>
                <w:rFonts w:ascii="华文仿宋" w:eastAsia="华文仿宋" w:hAnsi="华文仿宋" w:cs="华文仿宋"/>
                <w:color w:val="000000"/>
                <w:sz w:val="28"/>
                <w:szCs w:val="28"/>
              </w:rPr>
            </w:pPr>
          </w:p>
        </w:tc>
      </w:tr>
    </w:tbl>
    <w:p w:rsidR="004871CF" w:rsidRDefault="004871CF">
      <w:pPr>
        <w:widowControl/>
        <w:shd w:val="clear" w:color="auto" w:fill="FFFFFF"/>
        <w:spacing w:line="435" w:lineRule="atLeast"/>
        <w:jc w:val="left"/>
        <w:rPr>
          <w:rFonts w:ascii="华文仿宋" w:eastAsia="华文仿宋" w:hAnsi="华文仿宋" w:cs="华文仿宋"/>
          <w:bCs/>
          <w:sz w:val="28"/>
          <w:szCs w:val="28"/>
        </w:rPr>
      </w:pPr>
    </w:p>
    <w:sectPr w:rsidR="004871C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9F6" w:rsidRDefault="009059F6">
      <w:pPr>
        <w:spacing w:before="0" w:after="0"/>
      </w:pPr>
      <w:r>
        <w:separator/>
      </w:r>
    </w:p>
  </w:endnote>
  <w:endnote w:type="continuationSeparator" w:id="0">
    <w:p w:rsidR="009059F6" w:rsidRDefault="009059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1CF" w:rsidRDefault="0002598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71CF" w:rsidRDefault="00025980">
                          <w:pPr>
                            <w:pStyle w:val="a3"/>
                          </w:pPr>
                          <w:r>
                            <w:fldChar w:fldCharType="begin"/>
                          </w:r>
                          <w:r>
                            <w:instrText xml:space="preserve"> PAGE  \* MERGEFORMAT </w:instrText>
                          </w:r>
                          <w:r>
                            <w:fldChar w:fldCharType="separate"/>
                          </w:r>
                          <w:r w:rsidR="0064319D">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871CF" w:rsidRDefault="00025980">
                    <w:pPr>
                      <w:pStyle w:val="a3"/>
                    </w:pPr>
                    <w:r>
                      <w:fldChar w:fldCharType="begin"/>
                    </w:r>
                    <w:r>
                      <w:instrText xml:space="preserve"> PAGE  \* MERGEFORMAT </w:instrText>
                    </w:r>
                    <w:r>
                      <w:fldChar w:fldCharType="separate"/>
                    </w:r>
                    <w:r w:rsidR="0064319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9F6" w:rsidRDefault="009059F6">
      <w:pPr>
        <w:spacing w:before="0" w:after="0"/>
      </w:pPr>
      <w:r>
        <w:separator/>
      </w:r>
    </w:p>
  </w:footnote>
  <w:footnote w:type="continuationSeparator" w:id="0">
    <w:p w:rsidR="009059F6" w:rsidRDefault="009059F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A551A"/>
    <w:multiLevelType w:val="singleLevel"/>
    <w:tmpl w:val="923A551A"/>
    <w:lvl w:ilvl="0">
      <w:start w:val="1"/>
      <w:numFmt w:val="chineseCounting"/>
      <w:suff w:val="nothing"/>
      <w:lvlText w:val="（%1）"/>
      <w:lvlJc w:val="left"/>
      <w:rPr>
        <w:rFonts w:hint="eastAsia"/>
      </w:rPr>
    </w:lvl>
  </w:abstractNum>
  <w:abstractNum w:abstractNumId="1" w15:restartNumberingAfterBreak="0">
    <w:nsid w:val="C1EE1E44"/>
    <w:multiLevelType w:val="singleLevel"/>
    <w:tmpl w:val="C1EE1E44"/>
    <w:lvl w:ilvl="0">
      <w:start w:val="1"/>
      <w:numFmt w:val="decimal"/>
      <w:lvlText w:val="%1."/>
      <w:lvlJc w:val="left"/>
      <w:pPr>
        <w:tabs>
          <w:tab w:val="left" w:pos="312"/>
        </w:tabs>
      </w:pPr>
    </w:lvl>
  </w:abstractNum>
  <w:abstractNum w:abstractNumId="2" w15:restartNumberingAfterBreak="0">
    <w:nsid w:val="474544DE"/>
    <w:multiLevelType w:val="singleLevel"/>
    <w:tmpl w:val="474544DE"/>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3B"/>
    <w:rsid w:val="00025980"/>
    <w:rsid w:val="00185AAE"/>
    <w:rsid w:val="002330D3"/>
    <w:rsid w:val="00445972"/>
    <w:rsid w:val="0045509F"/>
    <w:rsid w:val="004871CF"/>
    <w:rsid w:val="0064319D"/>
    <w:rsid w:val="00650F96"/>
    <w:rsid w:val="009059F6"/>
    <w:rsid w:val="00B00855"/>
    <w:rsid w:val="00B222B2"/>
    <w:rsid w:val="00D40F3B"/>
    <w:rsid w:val="0203632C"/>
    <w:rsid w:val="03741D9D"/>
    <w:rsid w:val="03C700C7"/>
    <w:rsid w:val="046249E2"/>
    <w:rsid w:val="04DF6D83"/>
    <w:rsid w:val="05D840E7"/>
    <w:rsid w:val="067B6DE3"/>
    <w:rsid w:val="0787062B"/>
    <w:rsid w:val="08E71DC6"/>
    <w:rsid w:val="0B5471B7"/>
    <w:rsid w:val="0D9D00C5"/>
    <w:rsid w:val="0DF15BD0"/>
    <w:rsid w:val="12DD0906"/>
    <w:rsid w:val="13DC588E"/>
    <w:rsid w:val="14BD6921"/>
    <w:rsid w:val="1BAE3D90"/>
    <w:rsid w:val="1C3D0806"/>
    <w:rsid w:val="1E92351F"/>
    <w:rsid w:val="1F3543D1"/>
    <w:rsid w:val="20A76F54"/>
    <w:rsid w:val="223B16A1"/>
    <w:rsid w:val="22726F22"/>
    <w:rsid w:val="240B7593"/>
    <w:rsid w:val="241C15E4"/>
    <w:rsid w:val="24FE7252"/>
    <w:rsid w:val="264F1D53"/>
    <w:rsid w:val="29E160EF"/>
    <w:rsid w:val="2B5D430A"/>
    <w:rsid w:val="2B8E1D3B"/>
    <w:rsid w:val="2BCD5A3D"/>
    <w:rsid w:val="2DB505E3"/>
    <w:rsid w:val="2DD64C7A"/>
    <w:rsid w:val="2EAA693D"/>
    <w:rsid w:val="3037634F"/>
    <w:rsid w:val="307D5E6D"/>
    <w:rsid w:val="31061D52"/>
    <w:rsid w:val="33D26A37"/>
    <w:rsid w:val="380513A2"/>
    <w:rsid w:val="386049C7"/>
    <w:rsid w:val="3A0F6392"/>
    <w:rsid w:val="3AB76205"/>
    <w:rsid w:val="3D326133"/>
    <w:rsid w:val="3D672357"/>
    <w:rsid w:val="3DA02F85"/>
    <w:rsid w:val="3DA271EC"/>
    <w:rsid w:val="41297BBD"/>
    <w:rsid w:val="43D20844"/>
    <w:rsid w:val="4A2113C5"/>
    <w:rsid w:val="4F1457FA"/>
    <w:rsid w:val="507B6D6D"/>
    <w:rsid w:val="509351B3"/>
    <w:rsid w:val="51EF789D"/>
    <w:rsid w:val="5387016C"/>
    <w:rsid w:val="55ED451C"/>
    <w:rsid w:val="56573FA7"/>
    <w:rsid w:val="56802104"/>
    <w:rsid w:val="569D4B69"/>
    <w:rsid w:val="57C970C7"/>
    <w:rsid w:val="57E71AE7"/>
    <w:rsid w:val="5860526B"/>
    <w:rsid w:val="598940FD"/>
    <w:rsid w:val="5AA4587B"/>
    <w:rsid w:val="5C65278F"/>
    <w:rsid w:val="5D4000AF"/>
    <w:rsid w:val="650F3BB3"/>
    <w:rsid w:val="6786462A"/>
    <w:rsid w:val="67C26A2B"/>
    <w:rsid w:val="69764D7D"/>
    <w:rsid w:val="6A1533D9"/>
    <w:rsid w:val="6A5216C9"/>
    <w:rsid w:val="6AEE4471"/>
    <w:rsid w:val="6C6618FF"/>
    <w:rsid w:val="6FA807FD"/>
    <w:rsid w:val="71432D1D"/>
    <w:rsid w:val="714D42F7"/>
    <w:rsid w:val="71B040DB"/>
    <w:rsid w:val="72B81803"/>
    <w:rsid w:val="758602BD"/>
    <w:rsid w:val="75D841FA"/>
    <w:rsid w:val="768076F4"/>
    <w:rsid w:val="779A1DE6"/>
    <w:rsid w:val="77F419A1"/>
    <w:rsid w:val="77FF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F669F"/>
  <w15:docId w15:val="{B04572C1-41FE-4AF5-AC4B-417D7861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after="10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win150</dc:creator>
  <cp:lastModifiedBy>陆文佳</cp:lastModifiedBy>
  <cp:revision>3</cp:revision>
  <dcterms:created xsi:type="dcterms:W3CDTF">2025-07-14T10:02:00Z</dcterms:created>
  <dcterms:modified xsi:type="dcterms:W3CDTF">2025-07-15T02:21:00Z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eyJoZGlkIjoiMzNiMzcxYzg1MmQzOGM2MDRlNTZlOTMxYzQ1ZGZjZDYiLCJ1c2VySWQiOiI1MDM1ODA2NTgifQ==</vt:lpwstr>
  </property>
  <property fmtid="{D5CDD505-2E9C-101B-9397-08002B2CF9AE}" pid="4" name="ICV">
    <vt:lpwstr>D4406123F8C9471B8778EB7F1B4FE869_13</vt:lpwstr>
  </property>
</Properties>
</file>