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B3" w:rsidRDefault="005E3851">
      <w:pPr>
        <w:spacing w:line="360" w:lineRule="auto"/>
        <w:jc w:val="center"/>
        <w:rPr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健康申报承诺书</w:t>
      </w:r>
    </w:p>
    <w:p w:rsidR="00EC3EB3" w:rsidRPr="00F8333C" w:rsidRDefault="00EC3EB3" w:rsidP="00F8333C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EC3EB3" w:rsidRDefault="005E3851">
      <w:pPr>
        <w:snapToGrid w:val="0"/>
        <w:spacing w:line="360" w:lineRule="auto"/>
        <w:ind w:firstLineChars="100" w:firstLine="210"/>
        <w:jc w:val="left"/>
        <w:rPr>
          <w:color w:val="00000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szCs w:val="21"/>
        </w:rPr>
        <w:t>推荐学校：</w:t>
      </w:r>
      <w:r w:rsidR="00F8333C">
        <w:rPr>
          <w:rFonts w:ascii="仿宋_GB2312" w:eastAsia="仿宋_GB2312" w:hAnsi="仿宋_GB2312" w:cs="仿宋_GB2312" w:hint="eastAsia"/>
          <w:szCs w:val="21"/>
        </w:rPr>
        <w:tab/>
      </w:r>
      <w:r w:rsidR="00F8333C">
        <w:rPr>
          <w:rFonts w:ascii="仿宋_GB2312" w:eastAsia="仿宋_GB2312" w:hAnsi="仿宋_GB2312" w:cs="仿宋_GB2312" w:hint="eastAsia"/>
          <w:szCs w:val="21"/>
        </w:rPr>
        <w:tab/>
      </w:r>
      <w:r w:rsidR="00F8333C">
        <w:rPr>
          <w:rFonts w:ascii="仿宋_GB2312" w:eastAsia="仿宋_GB2312" w:hAnsi="仿宋_GB2312" w:cs="仿宋_GB2312" w:hint="eastAsia"/>
          <w:szCs w:val="21"/>
        </w:rPr>
        <w:tab/>
      </w:r>
      <w:r w:rsidR="00F8333C">
        <w:rPr>
          <w:rFonts w:ascii="仿宋_GB2312" w:eastAsia="仿宋_GB2312" w:hAnsi="仿宋_GB2312" w:cs="仿宋_GB2312" w:hint="eastAsia"/>
          <w:szCs w:val="21"/>
        </w:rPr>
        <w:tab/>
      </w:r>
      <w:r w:rsidR="00F8333C">
        <w:rPr>
          <w:rFonts w:ascii="仿宋_GB2312" w:eastAsia="仿宋_GB2312" w:hAnsi="仿宋_GB2312" w:cs="仿宋_GB2312" w:hint="eastAsia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>学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号：</w:t>
      </w:r>
    </w:p>
    <w:p w:rsidR="00EC3EB3" w:rsidRDefault="005E3851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身份证号码：</w:t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 w:rsidR="00F8333C">
        <w:rPr>
          <w:rFonts w:ascii="仿宋_GB2312" w:eastAsia="仿宋_GB2312" w:hAnsi="仿宋_GB2312" w:cs="仿宋_GB2312" w:hint="eastAsia"/>
          <w:color w:val="000000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</w:p>
    <w:p w:rsidR="00EC3EB3" w:rsidRDefault="005E3851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9"/>
        <w:gridCol w:w="2331"/>
        <w:gridCol w:w="696"/>
        <w:gridCol w:w="1554"/>
        <w:gridCol w:w="1047"/>
        <w:gridCol w:w="1518"/>
      </w:tblGrid>
      <w:tr w:rsidR="00EC3EB3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近7天是否去过国内低中高风险区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 w:rsidP="00C7695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</w:t>
            </w:r>
            <w:r w:rsidR="00C7695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EB3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请扫码查询</w:t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EB3" w:rsidRDefault="005E38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EC3EB3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EB3" w:rsidRDefault="005E385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 （绿□、黄□、红□）码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EC3EB3" w:rsidRDefault="00EC3EB3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EC3EB3" w:rsidRDefault="005E3851">
      <w:pPr>
        <w:spacing w:line="400" w:lineRule="exact"/>
        <w:ind w:leftChars="114" w:left="239" w:firstLineChars="200" w:firstLine="48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 w:rsidR="00EC3EB3" w:rsidRDefault="00EC3EB3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EC3EB3" w:rsidRDefault="005E3851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承诺人（签字）：                 </w:t>
      </w:r>
      <w:r w:rsidR="00F8333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日期： 2022年 </w:t>
      </w:r>
      <w:r w:rsidR="00F8333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10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月 </w:t>
      </w:r>
      <w:r w:rsidR="00F8333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日</w:t>
      </w:r>
    </w:p>
    <w:p w:rsidR="00EC3EB3" w:rsidRDefault="00EC3EB3">
      <w:pPr>
        <w:rPr>
          <w:rFonts w:ascii="仿宋_GB2312" w:eastAsia="仿宋_GB2312" w:hAnsi="仿宋_GB2312" w:cs="仿宋_GB2312"/>
          <w:spacing w:val="-6"/>
          <w:sz w:val="28"/>
          <w:szCs w:val="28"/>
        </w:rPr>
      </w:pPr>
    </w:p>
    <w:sectPr w:rsidR="00EC3EB3" w:rsidSect="00EC3EB3">
      <w:pgSz w:w="11906" w:h="16838"/>
      <w:pgMar w:top="2041" w:right="1417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FB" w:rsidRDefault="000F6DFB" w:rsidP="00F8333C">
      <w:r>
        <w:separator/>
      </w:r>
    </w:p>
  </w:endnote>
  <w:endnote w:type="continuationSeparator" w:id="1">
    <w:p w:rsidR="000F6DFB" w:rsidRDefault="000F6DFB" w:rsidP="00F8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FB" w:rsidRDefault="000F6DFB" w:rsidP="00F8333C">
      <w:r>
        <w:separator/>
      </w:r>
    </w:p>
  </w:footnote>
  <w:footnote w:type="continuationSeparator" w:id="1">
    <w:p w:rsidR="000F6DFB" w:rsidRDefault="000F6DFB" w:rsidP="00F8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000F6DFB"/>
    <w:rsid w:val="005E3851"/>
    <w:rsid w:val="00965CAB"/>
    <w:rsid w:val="00A957C4"/>
    <w:rsid w:val="00C76952"/>
    <w:rsid w:val="00EC3EB3"/>
    <w:rsid w:val="00F8333C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E87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EC3E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rsid w:val="00EC3EB3"/>
    <w:pPr>
      <w:ind w:firstLineChars="200" w:firstLine="420"/>
    </w:pPr>
  </w:style>
  <w:style w:type="paragraph" w:customStyle="1" w:styleId="BodyTextIndent">
    <w:name w:val="BodyTextIndent"/>
    <w:basedOn w:val="a"/>
    <w:qFormat/>
    <w:rsid w:val="00EC3EB3"/>
    <w:pPr>
      <w:ind w:firstLineChars="225" w:firstLine="720"/>
      <w:textAlignment w:val="baseline"/>
    </w:pPr>
    <w:rPr>
      <w:rFonts w:ascii="Times New Roman" w:hAnsi="Times New Roman"/>
      <w:szCs w:val="24"/>
    </w:rPr>
  </w:style>
  <w:style w:type="paragraph" w:styleId="a3">
    <w:name w:val="Normal (Web)"/>
    <w:basedOn w:val="a"/>
    <w:qFormat/>
    <w:rsid w:val="00EC3EB3"/>
    <w:pPr>
      <w:spacing w:beforeAutospacing="1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F8333C"/>
    <w:rPr>
      <w:sz w:val="18"/>
      <w:szCs w:val="18"/>
    </w:rPr>
  </w:style>
  <w:style w:type="character" w:customStyle="1" w:styleId="Char">
    <w:name w:val="批注框文本 Char"/>
    <w:basedOn w:val="a0"/>
    <w:link w:val="a4"/>
    <w:rsid w:val="00F8333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F8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8333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F8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833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429</Characters>
  <Application>Microsoft Office Word</Application>
  <DocSecurity>0</DocSecurity>
  <Lines>3</Lines>
  <Paragraphs>1</Paragraphs>
  <ScaleCrop>false</ScaleCrop>
  <Company>PowerForce Corporation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张文蔚</dc:creator>
  <cp:lastModifiedBy>Robert Washington</cp:lastModifiedBy>
  <cp:revision>3</cp:revision>
  <dcterms:created xsi:type="dcterms:W3CDTF">2022-04-19T07:05:00Z</dcterms:created>
  <dcterms:modified xsi:type="dcterms:W3CDTF">2022-09-29T10:09:00Z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6489D26BE80C43D190928BF61A01B75E</vt:lpwstr>
  </property>
</Properties>
</file>