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A078" w14:textId="77777777" w:rsidR="00296A5F" w:rsidRDefault="00000000">
      <w:pPr>
        <w:widowControl/>
        <w:spacing w:line="360" w:lineRule="auto"/>
        <w:jc w:val="center"/>
        <w:rPr>
          <w:rFonts w:ascii="宋体" w:hAnsi="宋体" w:cs="宋体" w:hint="eastAsia"/>
          <w:b/>
          <w:bCs/>
          <w:sz w:val="28"/>
          <w:szCs w:val="28"/>
        </w:rPr>
      </w:pPr>
      <w:r>
        <w:rPr>
          <w:rFonts w:ascii="宋体" w:hAnsi="宋体" w:cs="宋体" w:hint="eastAsia"/>
          <w:b/>
          <w:bCs/>
          <w:sz w:val="28"/>
          <w:szCs w:val="28"/>
        </w:rPr>
        <w:t>关于做好2026年夏季博士、硕士学位申请工作的通知</w:t>
      </w:r>
    </w:p>
    <w:p w14:paraId="0EFB1529" w14:textId="77777777" w:rsidR="00296A5F" w:rsidRDefault="00296A5F">
      <w:pPr>
        <w:widowControl/>
        <w:spacing w:line="360" w:lineRule="auto"/>
        <w:rPr>
          <w:rFonts w:ascii="仿宋_GB2312" w:eastAsia="仿宋_GB2312" w:hAnsi="仿宋_GB2312" w:cs="仿宋_GB2312" w:hint="eastAsia"/>
          <w:sz w:val="24"/>
        </w:rPr>
      </w:pPr>
    </w:p>
    <w:p w14:paraId="7D7DF1CC" w14:textId="77777777" w:rsidR="00296A5F" w:rsidRDefault="00000000">
      <w:pPr>
        <w:widowControl/>
        <w:spacing w:line="360" w:lineRule="auto"/>
        <w:rPr>
          <w:rFonts w:ascii="宋体" w:hAnsi="宋体" w:cs="宋体" w:hint="eastAsia"/>
          <w:sz w:val="24"/>
        </w:rPr>
      </w:pPr>
      <w:r>
        <w:rPr>
          <w:rFonts w:ascii="宋体" w:hAnsi="宋体" w:cs="宋体" w:hint="eastAsia"/>
          <w:sz w:val="24"/>
        </w:rPr>
        <w:t>各位导师及博士、硕士研究生：</w:t>
      </w:r>
    </w:p>
    <w:p w14:paraId="44682093" w14:textId="77777777" w:rsidR="00296A5F" w:rsidRDefault="00000000">
      <w:pPr>
        <w:widowControl/>
        <w:spacing w:line="360" w:lineRule="auto"/>
        <w:ind w:firstLine="480"/>
        <w:rPr>
          <w:rFonts w:ascii="宋体" w:hAnsi="宋体" w:cs="宋体" w:hint="eastAsia"/>
          <w:color w:val="000000"/>
          <w:sz w:val="24"/>
        </w:rPr>
      </w:pPr>
      <w:r>
        <w:rPr>
          <w:rFonts w:ascii="宋体" w:hAnsi="宋体" w:cs="宋体" w:hint="eastAsia"/>
          <w:color w:val="000000"/>
          <w:sz w:val="24"/>
        </w:rPr>
        <w:t>为做好我院2026年夏季</w:t>
      </w:r>
      <w:r>
        <w:rPr>
          <w:rFonts w:ascii="宋体" w:hAnsi="宋体" w:cs="宋体" w:hint="eastAsia"/>
          <w:sz w:val="24"/>
        </w:rPr>
        <w:t>博士、硕士</w:t>
      </w:r>
      <w:r>
        <w:rPr>
          <w:rFonts w:ascii="宋体" w:hAnsi="宋体" w:cs="宋体" w:hint="eastAsia"/>
          <w:color w:val="000000"/>
          <w:sz w:val="24"/>
        </w:rPr>
        <w:t>学位申请工作，现将有关事项通知如下：</w:t>
      </w:r>
    </w:p>
    <w:p w14:paraId="798D6EA8" w14:textId="77777777" w:rsidR="00296A5F" w:rsidRDefault="00000000">
      <w:pPr>
        <w:widowControl/>
        <w:numPr>
          <w:ilvl w:val="0"/>
          <w:numId w:val="1"/>
        </w:numPr>
        <w:spacing w:line="360" w:lineRule="auto"/>
        <w:ind w:firstLine="480"/>
        <w:rPr>
          <w:rFonts w:ascii="宋体" w:hAnsi="宋体" w:cs="宋体" w:hint="eastAsia"/>
          <w:b/>
          <w:bCs/>
          <w:color w:val="000000"/>
          <w:sz w:val="28"/>
          <w:szCs w:val="28"/>
        </w:rPr>
      </w:pPr>
      <w:r>
        <w:rPr>
          <w:rFonts w:ascii="宋体" w:hAnsi="宋体" w:cs="宋体" w:hint="eastAsia"/>
          <w:b/>
          <w:bCs/>
          <w:color w:val="000000"/>
          <w:sz w:val="28"/>
          <w:szCs w:val="28"/>
        </w:rPr>
        <w:t>相关资料下载</w:t>
      </w:r>
    </w:p>
    <w:p w14:paraId="2AA26FB0" w14:textId="77777777" w:rsidR="00296A5F" w:rsidRDefault="00000000">
      <w:pPr>
        <w:widowControl/>
        <w:wordWrap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本次学位申请及论文答辩工作依据学校最新文件执行。所有学位申请材料及相关规章制度，请登录华南师范大学综合服务平台→部处通知栏目，查阅《关于做好2026年夏季博士、硕士学位申请工作的通知》（https://sso.scnu.edu.cn/AccountService/article/a_bctz_109626_0.html）并下载。请务必认真阅读并遵照执行，使用最新版本的学位申请材料。</w:t>
      </w:r>
    </w:p>
    <w:p w14:paraId="0C2A0D92"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各学位申请者应在导师指导下，按照本学科、专业制定的学位论文撰写规范完成学位论文。各导师、专业指导组应对研究生加强学术诚信教育，坚决抵制代写、剽窃、伪造等学术不端行为，一经查实，将依法不授予学位或者撤销学位。研究生应按照本单位的时间表和要求提交学位申请材料。</w:t>
      </w:r>
    </w:p>
    <w:p w14:paraId="64AB9A31" w14:textId="77777777" w:rsidR="00296A5F" w:rsidRDefault="00000000">
      <w:pPr>
        <w:widowControl/>
        <w:spacing w:line="360" w:lineRule="auto"/>
        <w:ind w:firstLineChars="200" w:firstLine="482"/>
        <w:rPr>
          <w:rFonts w:ascii="宋体" w:hAnsi="宋体" w:cs="宋体" w:hint="eastAsia"/>
          <w:b/>
          <w:bCs/>
          <w:color w:val="FF0000"/>
          <w:sz w:val="24"/>
        </w:rPr>
      </w:pPr>
      <w:r>
        <w:rPr>
          <w:rFonts w:ascii="宋体" w:hAnsi="宋体" w:cs="宋体" w:hint="eastAsia"/>
          <w:b/>
          <w:bCs/>
          <w:color w:val="FF0000"/>
          <w:sz w:val="24"/>
        </w:rPr>
        <w:t>学位申请所有流程，包括提交学位申请、预答辩、登记学术成果、学术不端检测、上传学位论文、中文摘要、论文评阅、学位答辩均需在新版研究生系统（https://gs.scnu.edu.cn）进行材料的提交和审核。</w:t>
      </w:r>
    </w:p>
    <w:p w14:paraId="0CB03065" w14:textId="77777777" w:rsidR="00296A5F" w:rsidRDefault="00000000">
      <w:pPr>
        <w:widowControl/>
        <w:numPr>
          <w:ilvl w:val="0"/>
          <w:numId w:val="1"/>
        </w:numPr>
        <w:spacing w:line="360" w:lineRule="auto"/>
        <w:ind w:firstLine="480"/>
        <w:rPr>
          <w:rFonts w:ascii="宋体" w:hAnsi="宋体" w:cs="宋体" w:hint="eastAsia"/>
          <w:b/>
          <w:bCs/>
          <w:color w:val="000000"/>
          <w:sz w:val="28"/>
          <w:szCs w:val="28"/>
        </w:rPr>
      </w:pPr>
      <w:r>
        <w:rPr>
          <w:rFonts w:ascii="宋体" w:hAnsi="宋体" w:cs="宋体" w:hint="eastAsia"/>
          <w:b/>
          <w:bCs/>
          <w:color w:val="000000"/>
          <w:sz w:val="28"/>
          <w:szCs w:val="28"/>
        </w:rPr>
        <w:t>提交毕业及学位申请（3月2日前）</w:t>
      </w:r>
    </w:p>
    <w:p w14:paraId="11B09BC5"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请各学位申请者根据《华南师范大学硕士、博士学位授予工作实施细则》（华师研院〔2025〕1号）、《华南师范大学2026年夏季博士、硕士学位申请工作时间安排》等规定进行自查和准备，人才培养方案规定的各类型课程学分和毕业最低总学分均应修满，学位论文撰写及科研成果均应及时完成，经导师审定学位论文及相关科研成果之后，于2026年3月2日下午17时之前在学校（新版）研究生管理信息系统（https://gs.scnu.edu.cn/）中提出申请。</w:t>
      </w:r>
    </w:p>
    <w:p w14:paraId="7F92D8CB"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如有欠缴学宿费的同学，尽快登录华南师范大学校园统一支付平台（网址：http://hscwxf.scnu.edu.cn/）缴费；或关注“华南师范大学财务处”微信公众号（微信号：</w:t>
      </w:r>
      <w:proofErr w:type="spellStart"/>
      <w:r>
        <w:rPr>
          <w:rFonts w:ascii="宋体" w:hAnsi="宋体" w:cs="宋体" w:hint="eastAsia"/>
          <w:color w:val="000000"/>
          <w:sz w:val="24"/>
        </w:rPr>
        <w:t>scnu_cwc</w:t>
      </w:r>
      <w:proofErr w:type="spellEnd"/>
      <w:r>
        <w:rPr>
          <w:rFonts w:ascii="宋体" w:hAnsi="宋体" w:cs="宋体" w:hint="eastAsia"/>
          <w:color w:val="000000"/>
          <w:sz w:val="24"/>
        </w:rPr>
        <w:t>）进行缴费（智能财务——统一支付）。按照学校的规定，</w:t>
      </w:r>
      <w:r>
        <w:rPr>
          <w:rFonts w:ascii="宋体" w:hAnsi="宋体" w:cs="宋体" w:hint="eastAsia"/>
          <w:color w:val="000000"/>
          <w:sz w:val="24"/>
        </w:rPr>
        <w:lastRenderedPageBreak/>
        <w:t>各研究生培养单位不得为欠费研究生录入成绩，举行毕业答辩、预答辩以及学位申请和学位答辩。</w:t>
      </w:r>
    </w:p>
    <w:p w14:paraId="1AE0DAC9" w14:textId="77777777" w:rsidR="00296A5F" w:rsidRDefault="00000000">
      <w:pPr>
        <w:widowControl/>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（一）学生科研成果采集</w:t>
      </w:r>
    </w:p>
    <w:p w14:paraId="5BB4351F" w14:textId="77777777" w:rsidR="00296A5F" w:rsidRDefault="00000000">
      <w:pPr>
        <w:widowControl/>
        <w:wordWrap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博士学位申请者及博士毕业申请者须登录新版研究生系统（https://gs.scnu.edu.cn），在【培养管理】→【学生科研成果采集】→【学生科研成果采集】中完整填报论文、著作、专利等科研成果，并上传相应佐证材料。填报完成后应及时通知导师行系统审核（路径：【培养管理】→【学生科研成果采集】→【学生科研成果审核】）。</w:t>
      </w:r>
    </w:p>
    <w:p w14:paraId="643FEBA5" w14:textId="77777777" w:rsidR="00296A5F" w:rsidRDefault="00000000">
      <w:pPr>
        <w:widowControl/>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 xml:space="preserve">佐证材料要求： </w:t>
      </w:r>
    </w:p>
    <w:p w14:paraId="364232D2"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SCI、SSCI、EI、CPCI 等收录成果须提供收录证明。学校图书馆可开具此类证明，请提前 1–3 个工作日通过“学校统认证平台→网上办事大厅→图书馆检索证明申请”办理。具体流程与指引详见图书馆主页“查收查引”模块（https://lib.scnu.edu.cn/services/chashouchayin）。 </w:t>
      </w:r>
    </w:p>
    <w:p w14:paraId="65C3C641"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科研成果佐证材料应包含：封面、目录（请标注作者、单位、 发表时间等信息）、全文、封底。所提交佐证材料必须与系统中填报的成果一一对应。</w:t>
      </w:r>
    </w:p>
    <w:p w14:paraId="0737BA6F" w14:textId="77777777" w:rsidR="00296A5F" w:rsidRDefault="00000000">
      <w:pPr>
        <w:widowControl/>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（二）学位申请</w:t>
      </w:r>
    </w:p>
    <w:p w14:paraId="7A256EF1"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1.登录新版研究生系统（https://gs.scnu.edu.cn）：</w:t>
      </w:r>
    </w:p>
    <w:p w14:paraId="605971DD" w14:textId="77777777" w:rsidR="00296A5F" w:rsidRDefault="00000000">
      <w:pPr>
        <w:widowControl/>
        <w:spacing w:line="360" w:lineRule="auto"/>
        <w:ind w:firstLineChars="200" w:firstLine="480"/>
        <w:rPr>
          <w:rFonts w:ascii="宋体" w:hAnsi="宋体" w:cs="宋体" w:hint="eastAsia"/>
          <w:color w:val="000000"/>
          <w:sz w:val="24"/>
        </w:rPr>
      </w:pPr>
      <w:r>
        <w:rPr>
          <w:rFonts w:ascii="宋体" w:hAnsi="宋体" w:cs="宋体" w:hint="eastAsia"/>
          <w:color w:val="000000"/>
          <w:sz w:val="24"/>
        </w:rPr>
        <w:t>2.进入【学位管理】→【我的学位信息】→【发起学位申请】；博士学位申请者须先在【培养管理】→【学生科研成果采集】中完成成果填报并提交导师审核。</w:t>
      </w:r>
    </w:p>
    <w:p w14:paraId="553854DB" w14:textId="77777777" w:rsidR="00296A5F" w:rsidRDefault="00000000">
      <w:pPr>
        <w:widowControl/>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（三）延期毕业申请</w:t>
      </w:r>
    </w:p>
    <w:p w14:paraId="58AAC1F0" w14:textId="77777777" w:rsidR="00296A5F" w:rsidRDefault="00000000">
      <w:pPr>
        <w:widowControl/>
        <w:spacing w:line="360" w:lineRule="auto"/>
        <w:rPr>
          <w:rFonts w:ascii="宋体" w:hAnsi="宋体" w:cs="宋体" w:hint="eastAsia"/>
          <w:color w:val="000000"/>
          <w:sz w:val="24"/>
        </w:rPr>
      </w:pPr>
      <w:r>
        <w:rPr>
          <w:rFonts w:ascii="宋体" w:hAnsi="宋体" w:cs="宋体" w:hint="eastAsia"/>
          <w:color w:val="000000"/>
          <w:sz w:val="24"/>
        </w:rPr>
        <w:t>  无法于2026年夏季毕业的研究生（含往年已延期毕业的研究生），应于3月2日前登陆学校师生服务中心研究生服务模块提交延期毕业申请。研究生延期毕业期间，不再享受奖助学金及其他面向学制内学生的优惠政策，具体按国家及学校相关规定执行。</w:t>
      </w:r>
    </w:p>
    <w:p w14:paraId="10795DB5" w14:textId="77777777" w:rsidR="00296A5F" w:rsidRDefault="00000000">
      <w:pPr>
        <w:widowControl/>
        <w:spacing w:line="360" w:lineRule="auto"/>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三、学位申请资格审核（完成时间：3月10日前）</w:t>
      </w:r>
    </w:p>
    <w:p w14:paraId="598B5E82" w14:textId="77777777" w:rsidR="00296A5F" w:rsidRDefault="00000000">
      <w:pPr>
        <w:widowControl/>
        <w:spacing w:line="360" w:lineRule="auto"/>
        <w:rPr>
          <w:rFonts w:ascii="宋体" w:hAnsi="宋体" w:cs="宋体" w:hint="eastAsia"/>
          <w:color w:val="000000"/>
          <w:sz w:val="24"/>
        </w:rPr>
      </w:pPr>
      <w:r>
        <w:rPr>
          <w:rFonts w:ascii="宋体" w:hAnsi="宋体" w:cs="宋体" w:hint="eastAsia"/>
          <w:color w:val="000000"/>
          <w:sz w:val="24"/>
        </w:rPr>
        <w:t>  学院将组织专人审查学位申请人的申请年限、学位课程成绩、科研成果要求等是否符合学位申请条件，是否完成缴费等情况，如符合学位申请条件方可列入学位申请人员名单上报研究生院和进行系统内操作。</w:t>
      </w:r>
    </w:p>
    <w:p w14:paraId="54EB873F" w14:textId="77777777" w:rsidR="00296A5F" w:rsidRDefault="00000000">
      <w:pPr>
        <w:numPr>
          <w:ilvl w:val="0"/>
          <w:numId w:val="2"/>
        </w:numPr>
        <w:spacing w:line="360" w:lineRule="auto"/>
        <w:rPr>
          <w:rFonts w:ascii="宋体" w:hAnsi="宋体" w:cs="宋体" w:hint="eastAsia"/>
          <w:b/>
          <w:bCs/>
          <w:sz w:val="24"/>
        </w:rPr>
      </w:pPr>
      <w:r>
        <w:rPr>
          <w:rFonts w:ascii="宋体" w:hAnsi="宋体" w:cs="宋体" w:hint="eastAsia"/>
          <w:b/>
          <w:bCs/>
          <w:sz w:val="24"/>
        </w:rPr>
        <w:lastRenderedPageBreak/>
        <w:t>论文预答辩（3月10日前）</w:t>
      </w:r>
    </w:p>
    <w:p w14:paraId="0775351C" w14:textId="77777777" w:rsidR="00296A5F" w:rsidRDefault="00000000">
      <w:pPr>
        <w:widowControl/>
        <w:numPr>
          <w:ilvl w:val="255"/>
          <w:numId w:val="0"/>
        </w:numPr>
        <w:spacing w:line="360" w:lineRule="auto"/>
        <w:ind w:firstLineChars="200" w:firstLine="480"/>
        <w:rPr>
          <w:rFonts w:ascii="宋体" w:hAnsi="宋体" w:cs="宋体" w:hint="eastAsia"/>
          <w:sz w:val="24"/>
        </w:rPr>
      </w:pPr>
      <w:r>
        <w:rPr>
          <w:rFonts w:ascii="宋体" w:hAnsi="宋体" w:cs="宋体" w:hint="eastAsia"/>
          <w:sz w:val="24"/>
        </w:rPr>
        <w:t>根据《华南师范大学硕士、博士学位授予工作实施细则》（华师研院〔2025〕1号）规定，所有博士学位论文和需重点关注的硕士学位论文均须组织预答辩。</w:t>
      </w:r>
    </w:p>
    <w:p w14:paraId="2CF103FE" w14:textId="77777777" w:rsidR="00296A5F" w:rsidRDefault="00000000">
      <w:pPr>
        <w:widowControl/>
        <w:numPr>
          <w:ilvl w:val="255"/>
          <w:numId w:val="0"/>
        </w:numPr>
        <w:spacing w:line="360" w:lineRule="auto"/>
        <w:ind w:firstLineChars="200" w:firstLine="482"/>
        <w:rPr>
          <w:rFonts w:ascii="宋体" w:hAnsi="宋体" w:cs="宋体" w:hint="eastAsia"/>
          <w:b/>
          <w:bCs/>
          <w:sz w:val="24"/>
        </w:rPr>
      </w:pPr>
      <w:r>
        <w:rPr>
          <w:rFonts w:ascii="宋体" w:hAnsi="宋体" w:cs="宋体" w:hint="eastAsia"/>
          <w:b/>
          <w:bCs/>
          <w:sz w:val="24"/>
        </w:rPr>
        <w:t>预答辩工作安排：</w:t>
      </w:r>
    </w:p>
    <w:p w14:paraId="0CAA3743" w14:textId="77777777" w:rsidR="00296A5F" w:rsidRDefault="00000000">
      <w:pPr>
        <w:widowControl/>
        <w:numPr>
          <w:ilvl w:val="255"/>
          <w:numId w:val="0"/>
        </w:numPr>
        <w:spacing w:line="360" w:lineRule="auto"/>
        <w:ind w:firstLineChars="200" w:firstLine="480"/>
        <w:rPr>
          <w:rFonts w:ascii="宋体" w:hAnsi="宋体" w:cs="宋体" w:hint="eastAsia"/>
          <w:sz w:val="24"/>
        </w:rPr>
      </w:pPr>
      <w:r>
        <w:rPr>
          <w:rFonts w:ascii="宋体" w:hAnsi="宋体" w:cs="宋体" w:hint="eastAsia"/>
          <w:sz w:val="24"/>
        </w:rPr>
        <w:t>具体预答辩工作安排待学院另行通知。研工办工作人员在研究生服务平台完成【学位管理】-【预答辩管理】-【预答辩秘书指定】（必须是本校全职在岗教职工）。秘书指定后由预答辩秘书在系统完成【学位管理】-【预答辩管理】-【预答辩安排管理】填写预答辩时间、地点、专家信息等（同一场预答辩学生可以一起添加）--【预答辩结果录入】录入预答辩结果和预答辩记录－【在线预答辩表决】专家扫描二维码签名。最后由研工办在系统完成对预答辩结果确认。</w:t>
      </w:r>
    </w:p>
    <w:p w14:paraId="33D81C0F" w14:textId="77777777" w:rsidR="00296A5F" w:rsidRDefault="00000000">
      <w:pPr>
        <w:widowControl/>
        <w:numPr>
          <w:ilvl w:val="0"/>
          <w:numId w:val="2"/>
        </w:numPr>
        <w:spacing w:line="360" w:lineRule="auto"/>
        <w:rPr>
          <w:rFonts w:ascii="宋体" w:hAnsi="宋体" w:cs="宋体" w:hint="eastAsia"/>
          <w:b/>
          <w:bCs/>
          <w:sz w:val="24"/>
        </w:rPr>
      </w:pPr>
      <w:r>
        <w:rPr>
          <w:rFonts w:ascii="宋体" w:hAnsi="宋体" w:cs="宋体" w:hint="eastAsia"/>
          <w:b/>
          <w:bCs/>
          <w:sz w:val="24"/>
        </w:rPr>
        <w:t>学术不端检测（3月15日前）</w:t>
      </w:r>
    </w:p>
    <w:p w14:paraId="0B1615B7"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所有研究生学位论文在送审前必须通过学术不端检测，检测通过方可进入送审程序。</w:t>
      </w:r>
    </w:p>
    <w:p w14:paraId="3CDA6C0E" w14:textId="77777777" w:rsidR="00296A5F" w:rsidRDefault="00000000">
      <w:pPr>
        <w:widowControl/>
        <w:numPr>
          <w:ilvl w:val="0"/>
          <w:numId w:val="3"/>
        </w:numPr>
        <w:spacing w:line="360" w:lineRule="auto"/>
        <w:ind w:firstLineChars="200" w:firstLine="480"/>
        <w:rPr>
          <w:rFonts w:ascii="宋体" w:hAnsi="宋体" w:cs="宋体" w:hint="eastAsia"/>
          <w:sz w:val="24"/>
        </w:rPr>
      </w:pPr>
      <w:r>
        <w:rPr>
          <w:rFonts w:ascii="宋体" w:hAnsi="宋体" w:cs="宋体" w:hint="eastAsia"/>
          <w:sz w:val="24"/>
        </w:rPr>
        <w:t>检测要求</w:t>
      </w:r>
    </w:p>
    <w:p w14:paraId="0A498ADC"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（1）研究生学位论文查重结果小于20%，即可参加论文送审；</w:t>
      </w:r>
    </w:p>
    <w:p w14:paraId="36A09399"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（2）研究生学位论文查重结果大于20%，修改后重新查重。</w:t>
      </w:r>
    </w:p>
    <w:p w14:paraId="01FDCB1B"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2.检测安排</w:t>
      </w:r>
    </w:p>
    <w:p w14:paraId="5E1FD1F6"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请研究生在定时间前登录新版研究生系统（https://gs.scnu.edu.cn），【学位管理】-【我的学位信息】-【发起重复率检测申请】，系统提交论文及申请后由毕业生本人通知导师审核【学位管理】-【重复率检测】-【重复率检测申请审核】，最后由研工办工作人员在系统完成知网在线查重及检测结果确认。</w:t>
      </w:r>
    </w:p>
    <w:p w14:paraId="3F35EF4C" w14:textId="77777777" w:rsidR="00296A5F"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（2）学院将查重不合格论文的检测报告反馈给相关导师组和导师，由导师负责督察学生修改论文并在送审日期前提交重新检测报告；学生可在【学位管理】-【我的学位信息】-【发起重复率检测申请】。</w:t>
      </w:r>
    </w:p>
    <w:p w14:paraId="3BA86072" w14:textId="77777777" w:rsidR="00296A5F" w:rsidRDefault="00000000">
      <w:pPr>
        <w:spacing w:line="360" w:lineRule="auto"/>
        <w:ind w:left="315"/>
        <w:rPr>
          <w:rFonts w:ascii="宋体" w:hAnsi="宋体" w:cs="宋体" w:hint="eastAsia"/>
          <w:b/>
          <w:bCs/>
          <w:sz w:val="28"/>
          <w:szCs w:val="28"/>
        </w:rPr>
      </w:pPr>
      <w:r>
        <w:rPr>
          <w:rFonts w:ascii="宋体" w:hAnsi="宋体" w:cs="宋体" w:hint="eastAsia"/>
          <w:b/>
          <w:bCs/>
          <w:sz w:val="28"/>
          <w:szCs w:val="28"/>
        </w:rPr>
        <w:t>四、学位论文送审（3月20日前）</w:t>
      </w:r>
    </w:p>
    <w:p w14:paraId="213E0789" w14:textId="77777777" w:rsidR="00296A5F" w:rsidRDefault="00000000">
      <w:pPr>
        <w:widowControl/>
        <w:spacing w:line="360" w:lineRule="auto"/>
        <w:ind w:firstLine="480"/>
        <w:rPr>
          <w:rFonts w:ascii="宋体" w:hAnsi="宋体" w:cs="宋体" w:hint="eastAsia"/>
          <w:color w:val="000000"/>
          <w:sz w:val="24"/>
        </w:rPr>
      </w:pPr>
      <w:r>
        <w:rPr>
          <w:rFonts w:ascii="宋体" w:hAnsi="宋体" w:cs="宋体" w:hint="eastAsia"/>
          <w:color w:val="000000"/>
          <w:sz w:val="24"/>
        </w:rPr>
        <w:t>学位论文专家评阅通过第三方平台进行，实行“双盲”评阅。夏季学位申请者学位论文送审截止时间 3月19日 17:00。</w:t>
      </w:r>
    </w:p>
    <w:p w14:paraId="7BE06017" w14:textId="77777777" w:rsidR="00296A5F" w:rsidRDefault="00000000">
      <w:pPr>
        <w:spacing w:line="360" w:lineRule="auto"/>
        <w:ind w:left="315"/>
        <w:rPr>
          <w:rFonts w:ascii="宋体" w:hAnsi="宋体" w:cs="宋体" w:hint="eastAsia"/>
          <w:b/>
          <w:bCs/>
          <w:sz w:val="24"/>
        </w:rPr>
      </w:pPr>
      <w:r>
        <w:rPr>
          <w:rFonts w:ascii="宋体" w:hAnsi="宋体" w:cs="宋体" w:hint="eastAsia"/>
          <w:b/>
          <w:bCs/>
          <w:sz w:val="24"/>
        </w:rPr>
        <w:t>（一）学位论文送审操作</w:t>
      </w:r>
    </w:p>
    <w:p w14:paraId="59935BD5"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查重通过的学位论文由研工办直接在系统发送至指定送审平台完成学位论</w:t>
      </w:r>
      <w:r>
        <w:rPr>
          <w:rFonts w:ascii="宋体" w:hAnsi="宋体" w:cs="宋体" w:hint="eastAsia"/>
          <w:sz w:val="24"/>
        </w:rPr>
        <w:lastRenderedPageBreak/>
        <w:t>文评审。</w:t>
      </w:r>
    </w:p>
    <w:p w14:paraId="062FA489"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学位论文送审周期为 30—45 天。送审结果返回后由研工办在系统【学位管理】-【学位论文评阅】-【评阅结果管理】导入评阅结果、导入评阅书后在【学位中心送审】评阅记录开放－开放导师审阅。导师审阅以后【学位管理】-【学位论文评阅】-【评阅结果管理】-【学位中心送审】评阅记录开放－开放学生查看。</w:t>
      </w:r>
    </w:p>
    <w:p w14:paraId="116E7669" w14:textId="77777777" w:rsidR="00296A5F" w:rsidRDefault="00000000">
      <w:pPr>
        <w:spacing w:line="360" w:lineRule="auto"/>
        <w:ind w:left="315"/>
        <w:rPr>
          <w:rFonts w:ascii="宋体" w:hAnsi="宋体" w:cs="宋体" w:hint="eastAsia"/>
          <w:b/>
          <w:bCs/>
          <w:sz w:val="24"/>
        </w:rPr>
      </w:pPr>
      <w:r>
        <w:rPr>
          <w:rFonts w:ascii="宋体" w:hAnsi="宋体" w:cs="宋体" w:hint="eastAsia"/>
          <w:b/>
          <w:bCs/>
          <w:sz w:val="24"/>
        </w:rPr>
        <w:t>（二）专家评审结果</w:t>
      </w:r>
    </w:p>
    <w:p w14:paraId="33EFD0AA"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专家评阅意见分为三种：A.同意答辩；B.同意答辩，但需根据评阅意见进行修改；C.不同意答辩。</w:t>
      </w:r>
    </w:p>
    <w:p w14:paraId="7F3FE29B"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1.全部评阅意见为 A 或 B，进入答辩程序，学位申请人应对学位论文进行必要的修改。</w:t>
      </w:r>
    </w:p>
    <w:p w14:paraId="5C8A4C4C"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2.有 1 份评阅意见为 C，不予进入答辩程序。学位论文必须修改后，才能在学校下一个学位授予批次重新提出学位申请。如学位申请人对该评阅意见有异议，学位申请人可在收到评阅意见书</w:t>
      </w:r>
      <w:r>
        <w:rPr>
          <w:rFonts w:ascii="宋体" w:hAnsi="宋体" w:cs="宋体" w:hint="eastAsia"/>
          <w:b/>
          <w:bCs/>
          <w:sz w:val="24"/>
        </w:rPr>
        <w:t xml:space="preserve"> 2 日</w:t>
      </w:r>
      <w:r>
        <w:rPr>
          <w:rFonts w:ascii="宋体" w:hAnsi="宋体" w:cs="宋体" w:hint="eastAsia"/>
          <w:sz w:val="24"/>
        </w:rPr>
        <w:t>内按学校规定在系统【学位管理】-【我的学位信息】-【发起评阅复核申请】。如经复核决定不支持该评阅意见的学术评价，经学位评定分委员会同意，可增聘 1 位评阅专家。增聘专家的评阅意见为 A 或者 B，可进入答辩程序。答辩时学位申请人须对评阅意见为 C 的专家评语在答辩会上向答辩委员会提交“华南师范大学研究生学位论文修改说明”（须由导师签字），并在答辩现场就评阅意见和修改情况作出口头汇报。因增聘专家评阅而错过答辩时间的，在符合学习年限规定的前提下，答辩事宜顺延至下一批次学位授予期间进行。增聘专家的评阅意见为 C，不予进入答辩程序。</w:t>
      </w:r>
    </w:p>
    <w:p w14:paraId="078A74D6"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3.有 2 份及以上评阅意见（含增聘）为 C，不予进入答辩程序学位论文必须修改，且修改期不少于 3 个月（从学位申请人自收到评阅意见书之日算起），在符合学习年限规定的前提下，可重新提出学位申请。</w:t>
      </w:r>
    </w:p>
    <w:p w14:paraId="6B3439D8"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4.连续两个批次评阅均未达到进入答辩程序要求的硕士、博士学位论文，或者一个批次评阅意见全部为 C 的博士学位论文，必须进行修改，且修改期不少于 6 个月（从学位申请人收到评阅意见书之日算起），在符合学习年限规定的前提下，可重新提出学位申请。学位评定分委员会可视具体情况决定学位申请人是否需要重新进行学位论文开题。</w:t>
      </w:r>
    </w:p>
    <w:p w14:paraId="3081A859"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5.有 1 份及以上评阅意见为 C 的学位论文，列入学位评定分委员会和学校学位评定委员会重点审议对象。</w:t>
      </w:r>
    </w:p>
    <w:p w14:paraId="30ECAC25" w14:textId="77777777" w:rsidR="00296A5F"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五、学位论文答辩（4月26日前）</w:t>
      </w:r>
    </w:p>
    <w:p w14:paraId="45B98E9F" w14:textId="77777777" w:rsidR="00296A5F" w:rsidRDefault="00000000">
      <w:pPr>
        <w:widowControl/>
        <w:spacing w:line="360" w:lineRule="auto"/>
        <w:ind w:firstLineChars="200" w:firstLine="480"/>
        <w:jc w:val="left"/>
        <w:rPr>
          <w:rFonts w:ascii="宋体" w:hAnsi="宋体" w:cs="宋体" w:hint="eastAsia"/>
          <w:b/>
          <w:bCs/>
          <w:color w:val="000000"/>
          <w:sz w:val="24"/>
        </w:rPr>
      </w:pPr>
      <w:r>
        <w:rPr>
          <w:rFonts w:ascii="宋体" w:hAnsi="宋体" w:cs="宋体" w:hint="eastAsia"/>
          <w:color w:val="000000"/>
          <w:sz w:val="24"/>
        </w:rPr>
        <w:t>须严格按照学校规定组织，具体流程和要求详见《华南师范大学硕士、博士学位授予工作实施细则》。</w:t>
      </w:r>
      <w:r>
        <w:rPr>
          <w:rFonts w:ascii="宋体" w:hAnsi="宋体" w:cs="宋体" w:hint="eastAsia"/>
          <w:b/>
          <w:bCs/>
          <w:color w:val="000000"/>
          <w:sz w:val="24"/>
        </w:rPr>
        <w:t>所有博士、硕士学位申请人在答辩前须向答辩委员会提交针对评阅意见的书面说（须由导师签字），并在答辩现场就评阅意见和修改情况作出口头汇报。</w:t>
      </w:r>
    </w:p>
    <w:p w14:paraId="6C21723F" w14:textId="77777777" w:rsidR="00296A5F" w:rsidRDefault="00000000">
      <w:pPr>
        <w:widowControl/>
        <w:spacing w:line="360" w:lineRule="auto"/>
        <w:ind w:firstLineChars="200" w:firstLine="480"/>
        <w:jc w:val="left"/>
        <w:rPr>
          <w:rFonts w:ascii="宋体" w:hAnsi="宋体" w:cs="宋体" w:hint="eastAsia"/>
          <w:b/>
          <w:bCs/>
          <w:color w:val="FF0000"/>
          <w:sz w:val="24"/>
        </w:rPr>
      </w:pPr>
      <w:r>
        <w:rPr>
          <w:rFonts w:ascii="宋体" w:hAnsi="宋体" w:cs="宋体" w:hint="eastAsia"/>
          <w:color w:val="000000"/>
          <w:sz w:val="24"/>
        </w:rPr>
        <w:t>学位论文答辩具体安排待学院研工办通知。答辩过程全程录音录像。答辩结束后答辩秘书在系统录入答辩记录和答辩结果，完成答辩委员电子签名。新系统【学位管理】-【学位论文答辩】-【答辩秘书指定】（研工办）--【答辩安排管理】（答辩秘书，提前三天以上）－【答辩结果录入】（答辩秘书）－【在线答辩表决】专家扫描二维码签名（答辩秘书）－【答辩结果录入确认】（研工办）。</w:t>
      </w:r>
      <w:r>
        <w:rPr>
          <w:rFonts w:ascii="宋体" w:hAnsi="宋体" w:cs="宋体" w:hint="eastAsia"/>
          <w:b/>
          <w:bCs/>
          <w:color w:val="FF0000"/>
          <w:sz w:val="24"/>
        </w:rPr>
        <w:t>学位答辩未通过的，请答辩委员会立即表决“是否同意重新申请答辩”及“通过毕业答辩意见”。</w:t>
      </w:r>
    </w:p>
    <w:p w14:paraId="3FF87596" w14:textId="77777777" w:rsidR="00296A5F" w:rsidRDefault="00000000">
      <w:pPr>
        <w:widowControl/>
        <w:spacing w:line="360" w:lineRule="auto"/>
        <w:ind w:firstLineChars="200" w:firstLine="562"/>
        <w:jc w:val="left"/>
        <w:rPr>
          <w:rFonts w:ascii="宋体" w:hAnsi="宋体" w:cs="宋体" w:hint="eastAsia"/>
          <w:b/>
          <w:bCs/>
          <w:sz w:val="28"/>
          <w:szCs w:val="28"/>
        </w:rPr>
      </w:pPr>
      <w:r>
        <w:rPr>
          <w:rFonts w:ascii="宋体" w:hAnsi="宋体" w:cs="宋体" w:hint="eastAsia"/>
          <w:b/>
          <w:bCs/>
          <w:sz w:val="28"/>
          <w:szCs w:val="28"/>
        </w:rPr>
        <w:t>六、学位论文数据上报（4月30日前）</w:t>
      </w:r>
    </w:p>
    <w:p w14:paraId="52BD6458"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学生答辩通过后，须完成以下步骤（纸质材料由学委收集统一提交）：</w:t>
      </w:r>
    </w:p>
    <w:p w14:paraId="4AB638B3"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b/>
          <w:bCs/>
          <w:color w:val="FF0000"/>
          <w:sz w:val="24"/>
        </w:rPr>
        <w:t>学位信息采集表2份</w:t>
      </w:r>
      <w:r>
        <w:rPr>
          <w:rFonts w:ascii="宋体" w:hAnsi="宋体" w:cs="宋体" w:hint="eastAsia"/>
          <w:sz w:val="24"/>
        </w:rPr>
        <w:t>：学生在新系统【学位管理】-【我的学位信息】-【学位数据上报】根据填表说明填写，导出</w:t>
      </w:r>
      <w:r>
        <w:rPr>
          <w:rFonts w:ascii="宋体" w:hAnsi="宋体" w:cs="宋体" w:hint="eastAsia"/>
          <w:b/>
          <w:bCs/>
          <w:sz w:val="24"/>
        </w:rPr>
        <w:t>《学位信息采集表》彩色打印</w:t>
      </w:r>
      <w:r>
        <w:rPr>
          <w:rFonts w:ascii="宋体" w:hAnsi="宋体" w:cs="宋体" w:hint="eastAsia"/>
          <w:sz w:val="24"/>
        </w:rPr>
        <w:t>2 份并签名。</w:t>
      </w:r>
    </w:p>
    <w:p w14:paraId="3EE81F03"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b/>
          <w:bCs/>
          <w:color w:val="FF0000"/>
          <w:sz w:val="24"/>
        </w:rPr>
        <w:t>学位申请书2份</w:t>
      </w:r>
      <w:r>
        <w:rPr>
          <w:rFonts w:ascii="宋体" w:hAnsi="宋体" w:cs="宋体" w:hint="eastAsia"/>
          <w:sz w:val="24"/>
        </w:rPr>
        <w:t>：学生在新系统下载</w:t>
      </w:r>
      <w:r>
        <w:rPr>
          <w:rFonts w:ascii="宋体" w:hAnsi="宋体" w:cs="宋体" w:hint="eastAsia"/>
          <w:b/>
          <w:bCs/>
          <w:sz w:val="24"/>
        </w:rPr>
        <w:t>学位申请书</w:t>
      </w:r>
      <w:r>
        <w:rPr>
          <w:rFonts w:ascii="宋体" w:hAnsi="宋体" w:cs="宋体" w:hint="eastAsia"/>
          <w:sz w:val="24"/>
        </w:rPr>
        <w:t>，打印 2 份，内容填写完整、信息完备。</w:t>
      </w:r>
    </w:p>
    <w:p w14:paraId="6DFAB985"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b/>
          <w:bCs/>
          <w:color w:val="FF0000"/>
          <w:sz w:val="24"/>
        </w:rPr>
        <w:t>学位论文归档申请</w:t>
      </w:r>
      <w:r>
        <w:rPr>
          <w:rFonts w:ascii="宋体" w:hAnsi="宋体" w:cs="宋体" w:hint="eastAsia"/>
          <w:sz w:val="24"/>
        </w:rPr>
        <w:t>：学生在新系统【学位管理】-【我的学位信息】-【论文归档】发起“学位论文归档”申请。</w:t>
      </w:r>
    </w:p>
    <w:p w14:paraId="7BA34E34"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（1）本人根据图书馆要求填写论文信息，如果论文题目有更改，请联系研工办老师在【学位数据上报】环节同时更改；</w:t>
      </w:r>
    </w:p>
    <w:p w14:paraId="02BD1242" w14:textId="77777777" w:rsidR="00296A5F" w:rsidRDefault="00000000">
      <w:pPr>
        <w:spacing w:line="360" w:lineRule="auto"/>
        <w:ind w:firstLineChars="200" w:firstLine="480"/>
        <w:rPr>
          <w:rFonts w:ascii="宋体" w:hAnsi="宋体" w:cs="宋体" w:hint="eastAsia"/>
          <w:b/>
          <w:bCs/>
          <w:color w:val="FF0000"/>
          <w:sz w:val="24"/>
        </w:rPr>
      </w:pPr>
      <w:r>
        <w:rPr>
          <w:rFonts w:ascii="宋体" w:hAnsi="宋体" w:cs="宋体" w:hint="eastAsia"/>
          <w:sz w:val="24"/>
        </w:rPr>
        <w:t>（2）上传所有附件（学位论文 pdf 和论文修改说明等）。</w:t>
      </w:r>
      <w:r>
        <w:rPr>
          <w:rFonts w:ascii="宋体" w:hAnsi="宋体" w:cs="宋体" w:hint="eastAsia"/>
          <w:b/>
          <w:bCs/>
          <w:color w:val="FF0000"/>
          <w:sz w:val="24"/>
        </w:rPr>
        <w:t>仅保存，切勿提交。</w:t>
      </w:r>
    </w:p>
    <w:p w14:paraId="13287C51"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（3）图书馆审核后还要提交纸质版论文。</w:t>
      </w:r>
    </w:p>
    <w:p w14:paraId="463D344F"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学生系统发起“学位论文归档”申请并提交相关材料后，通知导师在新系统</w:t>
      </w:r>
      <w:r>
        <w:rPr>
          <w:rFonts w:ascii="宋体" w:hAnsi="宋体" w:cs="宋体" w:hint="eastAsia"/>
          <w:sz w:val="24"/>
        </w:rPr>
        <w:lastRenderedPageBreak/>
        <w:t>【学位管理】-【我的学位信息】-【论文归档审核】请导师审核论文基本信息及电子版全文的完整性。</w:t>
      </w:r>
    </w:p>
    <w:p w14:paraId="608B39E5" w14:textId="77777777" w:rsidR="00296A5F" w:rsidRDefault="00000000">
      <w:pPr>
        <w:numPr>
          <w:ilvl w:val="0"/>
          <w:numId w:val="4"/>
        </w:numPr>
        <w:spacing w:line="360" w:lineRule="auto"/>
        <w:ind w:firstLineChars="200" w:firstLine="482"/>
        <w:rPr>
          <w:rFonts w:ascii="宋体" w:hAnsi="宋体" w:cs="宋体" w:hint="eastAsia"/>
          <w:sz w:val="24"/>
        </w:rPr>
      </w:pPr>
      <w:r>
        <w:rPr>
          <w:rFonts w:ascii="宋体" w:hAnsi="宋体" w:cs="宋体" w:hint="eastAsia"/>
          <w:b/>
          <w:bCs/>
          <w:color w:val="FF0000"/>
          <w:sz w:val="24"/>
        </w:rPr>
        <w:t>学位论文使用授权书1份</w:t>
      </w:r>
      <w:r>
        <w:rPr>
          <w:rFonts w:ascii="宋体" w:hAnsi="宋体" w:cs="宋体" w:hint="eastAsia"/>
          <w:sz w:val="24"/>
        </w:rPr>
        <w:t>：学生填写《华南师范大学学位论文使用授权书》（签字完毕），扫描上传至新系统“学位论文归档”环节。</w:t>
      </w:r>
    </w:p>
    <w:p w14:paraId="131EDB4E" w14:textId="77777777" w:rsidR="00296A5F" w:rsidRDefault="00000000">
      <w:pPr>
        <w:spacing w:line="360" w:lineRule="auto"/>
        <w:rPr>
          <w:rFonts w:ascii="宋体" w:hAnsi="宋体" w:cs="宋体" w:hint="eastAsia"/>
          <w:b/>
          <w:bCs/>
          <w:sz w:val="28"/>
          <w:szCs w:val="28"/>
        </w:rPr>
      </w:pPr>
      <w:r>
        <w:rPr>
          <w:rFonts w:ascii="宋体" w:hAnsi="宋体" w:cs="宋体" w:hint="eastAsia"/>
          <w:b/>
          <w:bCs/>
          <w:sz w:val="28"/>
          <w:szCs w:val="28"/>
        </w:rPr>
        <w:t>七、学位评定分委员会会议（5月10日前）</w:t>
      </w:r>
    </w:p>
    <w:p w14:paraId="596E7ABD"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院将统一审核该批次学位申请材料，提交至教育科学学院学位评定分委员会审议。学位评定分委员会将严格审查学位申请者的申请材料，确保学位论文质量、申请材料数据准确，并将相关学位申请材料提交校学位办。</w:t>
      </w:r>
    </w:p>
    <w:p w14:paraId="126CCC23" w14:textId="77777777" w:rsidR="00296A5F" w:rsidRDefault="00000000">
      <w:pPr>
        <w:numPr>
          <w:ilvl w:val="0"/>
          <w:numId w:val="5"/>
        </w:numPr>
        <w:spacing w:line="360" w:lineRule="auto"/>
        <w:rPr>
          <w:rFonts w:ascii="宋体" w:hAnsi="宋体" w:cs="宋体" w:hint="eastAsia"/>
          <w:b/>
          <w:bCs/>
          <w:sz w:val="28"/>
          <w:szCs w:val="28"/>
        </w:rPr>
      </w:pPr>
      <w:r>
        <w:rPr>
          <w:rFonts w:ascii="宋体" w:hAnsi="宋体" w:cs="宋体" w:hint="eastAsia"/>
          <w:b/>
          <w:bCs/>
          <w:sz w:val="28"/>
          <w:szCs w:val="28"/>
        </w:rPr>
        <w:t>论文存档（6月10日前）</w:t>
      </w:r>
    </w:p>
    <w:p w14:paraId="3355F213"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学位申请人修改完终稿的学位论文之后，应于6月10日前向学院研工办提交最终修改定稿的学位论文及相关归档材料。其中：</w:t>
      </w:r>
    </w:p>
    <w:p w14:paraId="12E929FF"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博士纸质版学位论文5本，由学院统一交研究生院1本、档案馆1本，学院存档1本、图书馆2本。</w:t>
      </w:r>
    </w:p>
    <w:p w14:paraId="78887EED" w14:textId="77777777" w:rsidR="00296A5F" w:rsidRDefault="00000000">
      <w:pPr>
        <w:spacing w:line="360" w:lineRule="auto"/>
        <w:rPr>
          <w:rFonts w:ascii="宋体" w:hAnsi="宋体" w:cs="宋体" w:hint="eastAsia"/>
          <w:sz w:val="24"/>
        </w:rPr>
      </w:pPr>
      <w:r>
        <w:rPr>
          <w:rFonts w:ascii="宋体" w:hAnsi="宋体" w:cs="宋体" w:hint="eastAsia"/>
          <w:sz w:val="24"/>
        </w:rPr>
        <w:t xml:space="preserve">    硕士纸质版学位论文5本，由学院统一交档案馆1本、学院存档1本、图书馆2本。</w:t>
      </w:r>
    </w:p>
    <w:p w14:paraId="4AE4ABB5"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答辩后的学位论文定稿，学位申请人员须提交给校图书馆（含纸版和电子版，提交完成后才能办理离校手续）。操作方法：校图书馆主页－学位论文提交，请仔细查看提交相关详细说明，查看后如仍有问题，可向校图书馆咨询）</w:t>
      </w:r>
    </w:p>
    <w:p w14:paraId="1B9AE040"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学生提交给图书馆的学位论文（含电子版）将用于学校图书档案建设及相关部门学位论文抽检，提交给学院研工办的学位论文将最终提交给学校档案馆以及教育部学位中心、省学位办官方指定的学位论文信息采集机构（用于学位论文抽检），请确保所提交论文为同一最终版本。</w:t>
      </w:r>
    </w:p>
    <w:p w14:paraId="0BECD469" w14:textId="77777777" w:rsidR="00296A5F"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九、毕业答辩</w:t>
      </w:r>
    </w:p>
    <w:p w14:paraId="2D549363" w14:textId="77777777" w:rsidR="00296A5F" w:rsidRDefault="00000000">
      <w:pPr>
        <w:wordWrap w:val="0"/>
        <w:spacing w:line="360" w:lineRule="auto"/>
        <w:ind w:firstLineChars="200" w:firstLine="480"/>
        <w:rPr>
          <w:rFonts w:ascii="宋体" w:hAnsi="宋体" w:cs="宋体" w:hint="eastAsia"/>
          <w:sz w:val="24"/>
        </w:rPr>
      </w:pPr>
      <w:r>
        <w:rPr>
          <w:rFonts w:ascii="宋体" w:hAnsi="宋体" w:cs="宋体"/>
          <w:sz w:val="24"/>
        </w:rPr>
        <w:t>申请毕业论文答辩，暂不申请学位论文答辩的研究生，查看</w:t>
      </w:r>
      <w:r>
        <w:rPr>
          <w:rFonts w:ascii="宋体" w:hAnsi="宋体" w:cs="宋体" w:hint="eastAsia"/>
          <w:sz w:val="24"/>
        </w:rPr>
        <w:t>《华南师范大学研究生毕业论文答辩相关规定》(http://yjsy.scnu.edu.cn/a/20230220/8344.html)。毕业论文答辩</w:t>
      </w:r>
      <w:r>
        <w:rPr>
          <w:rFonts w:ascii="宋体" w:hAnsi="宋体" w:cs="宋体"/>
          <w:sz w:val="24"/>
        </w:rPr>
        <w:t>材料提交截止时间：</w:t>
      </w:r>
      <w:r>
        <w:rPr>
          <w:rFonts w:ascii="宋体" w:hAnsi="宋体" w:cs="宋体" w:hint="eastAsia"/>
          <w:sz w:val="24"/>
        </w:rPr>
        <w:t>4</w:t>
      </w:r>
      <w:r>
        <w:rPr>
          <w:rFonts w:ascii="宋体" w:hAnsi="宋体" w:cs="宋体"/>
          <w:sz w:val="24"/>
        </w:rPr>
        <w:t>月</w:t>
      </w:r>
      <w:r>
        <w:rPr>
          <w:rFonts w:ascii="宋体" w:hAnsi="宋体" w:cs="宋体" w:hint="eastAsia"/>
          <w:sz w:val="24"/>
        </w:rPr>
        <w:t>30</w:t>
      </w:r>
      <w:r>
        <w:rPr>
          <w:rFonts w:ascii="宋体" w:hAnsi="宋体" w:cs="宋体"/>
          <w:sz w:val="24"/>
        </w:rPr>
        <w:t>日前</w:t>
      </w:r>
      <w:r>
        <w:rPr>
          <w:rFonts w:ascii="宋体" w:hAnsi="宋体" w:cs="宋体" w:hint="eastAsia"/>
          <w:sz w:val="24"/>
        </w:rPr>
        <w:t>。</w:t>
      </w:r>
    </w:p>
    <w:p w14:paraId="4004A364"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毕业论文提交材料：1 .毕业论文一本;2 .毕业答辩申请书一式两份;3 毕业论文答辩表决票;4《学位论文延期答辩申请表》。博士研究生还需同时提供科研</w:t>
      </w:r>
      <w:r>
        <w:rPr>
          <w:rFonts w:ascii="宋体" w:hAnsi="宋体" w:cs="宋体" w:hint="eastAsia"/>
          <w:sz w:val="24"/>
        </w:rPr>
        <w:lastRenderedPageBreak/>
        <w:t>成果复印件。</w:t>
      </w:r>
      <w:r>
        <w:rPr>
          <w:rFonts w:ascii="宋体" w:hAnsi="宋体" w:cs="宋体" w:hint="eastAsia"/>
          <w:b/>
          <w:bCs/>
          <w:sz w:val="24"/>
        </w:rPr>
        <w:t>毕业论文送审提交时间：</w:t>
      </w:r>
      <w:r>
        <w:rPr>
          <w:rFonts w:ascii="宋体" w:hAnsi="宋体" w:cs="宋体" w:hint="eastAsia"/>
          <w:sz w:val="24"/>
        </w:rPr>
        <w:t>3月30日。</w:t>
      </w:r>
    </w:p>
    <w:p w14:paraId="41DFD501" w14:textId="77777777" w:rsidR="00296A5F"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十、涉密论文要求</w:t>
      </w:r>
    </w:p>
    <w:p w14:paraId="4E706302"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根据学校保密工作有关要求，凡涉密学位论文和内部论文必须根据学校规定事先申请，获批准后方可开题及撰写，并按有关要求安排送专家评阅及答辩。在最后提交终版论文时提出的定密或内部论文申请一律不予接收，且将按文件追究相关责任。内部论文须正常参加抽检，涉密论文解密后将100%列入省和国家抽检名单。</w:t>
      </w:r>
    </w:p>
    <w:p w14:paraId="4E513F9F" w14:textId="77777777" w:rsidR="00296A5F"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十一、其他</w:t>
      </w:r>
    </w:p>
    <w:p w14:paraId="170C85BD" w14:textId="77777777" w:rsidR="00296A5F" w:rsidRDefault="00000000">
      <w:pPr>
        <w:spacing w:line="360" w:lineRule="auto"/>
        <w:ind w:firstLineChars="200" w:firstLine="480"/>
        <w:rPr>
          <w:rFonts w:ascii="宋体" w:hAnsi="宋体" w:cs="宋体" w:hint="eastAsia"/>
          <w:sz w:val="24"/>
        </w:rPr>
      </w:pPr>
      <w:r>
        <w:rPr>
          <w:rFonts w:ascii="宋体" w:hAnsi="宋体" w:cs="宋体"/>
          <w:sz w:val="24"/>
        </w:rPr>
        <w:t>请各位导师、同学严格按照通知要求做好毕业、学位申请－授予工作，凡未在规定时间内按要求提交材料的，视为自动放弃本次学位申请资格。后续工作</w:t>
      </w:r>
      <w:r>
        <w:rPr>
          <w:rFonts w:ascii="宋体" w:hAnsi="宋体" w:cs="宋体" w:hint="eastAsia"/>
          <w:sz w:val="24"/>
        </w:rPr>
        <w:t>待学院</w:t>
      </w:r>
      <w:r>
        <w:rPr>
          <w:rFonts w:ascii="宋体" w:hAnsi="宋体" w:cs="宋体"/>
          <w:sz w:val="24"/>
        </w:rPr>
        <w:t>具体通知。</w:t>
      </w:r>
    </w:p>
    <w:p w14:paraId="6F600637"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联系人：吴老师</w:t>
      </w:r>
    </w:p>
    <w:p w14:paraId="40D79A11"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联系电话：0660-3808183</w:t>
      </w:r>
    </w:p>
    <w:p w14:paraId="35BA7BD5"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联系邮箱：374279747@qq.com</w:t>
      </w:r>
    </w:p>
    <w:p w14:paraId="3DA6D6BF" w14:textId="77777777" w:rsidR="00296A5F" w:rsidRDefault="00000000">
      <w:pPr>
        <w:spacing w:line="360" w:lineRule="auto"/>
        <w:ind w:firstLineChars="200" w:firstLine="480"/>
        <w:rPr>
          <w:rFonts w:ascii="宋体" w:hAnsi="宋体" w:cs="宋体" w:hint="eastAsia"/>
          <w:sz w:val="24"/>
        </w:rPr>
      </w:pPr>
      <w:r>
        <w:rPr>
          <w:rFonts w:ascii="宋体" w:hAnsi="宋体" w:cs="宋体" w:hint="eastAsia"/>
          <w:sz w:val="24"/>
        </w:rPr>
        <w:t>联系地址：学院综合楼524</w:t>
      </w:r>
    </w:p>
    <w:p w14:paraId="4F2120FD" w14:textId="77777777" w:rsidR="00296A5F" w:rsidRDefault="00296A5F">
      <w:pPr>
        <w:spacing w:line="360" w:lineRule="auto"/>
        <w:ind w:firstLineChars="200" w:firstLine="480"/>
        <w:rPr>
          <w:rFonts w:ascii="宋体" w:hAnsi="宋体" w:cs="宋体" w:hint="eastAsia"/>
          <w:sz w:val="24"/>
        </w:rPr>
      </w:pPr>
    </w:p>
    <w:p w14:paraId="3A777DE9" w14:textId="77777777" w:rsidR="00296A5F" w:rsidRDefault="00296A5F">
      <w:pPr>
        <w:spacing w:line="360" w:lineRule="auto"/>
        <w:ind w:firstLineChars="200" w:firstLine="480"/>
        <w:rPr>
          <w:rFonts w:ascii="宋体" w:hAnsi="宋体" w:cs="宋体" w:hint="eastAsia"/>
          <w:sz w:val="24"/>
        </w:rPr>
      </w:pPr>
    </w:p>
    <w:p w14:paraId="28B4B80B" w14:textId="77777777" w:rsidR="00296A5F" w:rsidRDefault="00000000">
      <w:pPr>
        <w:spacing w:line="360" w:lineRule="auto"/>
        <w:ind w:firstLineChars="200" w:firstLine="480"/>
        <w:jc w:val="right"/>
        <w:rPr>
          <w:rFonts w:ascii="宋体" w:hAnsi="宋体" w:cs="宋体" w:hint="eastAsia"/>
          <w:sz w:val="24"/>
        </w:rPr>
      </w:pPr>
      <w:r>
        <w:rPr>
          <w:rFonts w:ascii="宋体" w:hAnsi="宋体" w:cs="宋体" w:hint="eastAsia"/>
          <w:sz w:val="24"/>
        </w:rPr>
        <w:t>教育科学学院（汕尾）</w:t>
      </w:r>
    </w:p>
    <w:p w14:paraId="71D6D7B6" w14:textId="0BCF511B" w:rsidR="00296A5F" w:rsidRDefault="00000000">
      <w:pPr>
        <w:spacing w:line="360" w:lineRule="auto"/>
        <w:ind w:firstLineChars="200" w:firstLine="480"/>
        <w:jc w:val="right"/>
        <w:rPr>
          <w:rFonts w:ascii="宋体" w:hAnsi="宋体" w:cs="宋体" w:hint="eastAsia"/>
          <w:sz w:val="24"/>
        </w:rPr>
      </w:pPr>
      <w:r>
        <w:rPr>
          <w:rFonts w:ascii="宋体" w:hAnsi="宋体" w:cs="宋体" w:hint="eastAsia"/>
          <w:sz w:val="24"/>
        </w:rPr>
        <w:t>2026年</w:t>
      </w:r>
      <w:r w:rsidR="003405C4">
        <w:rPr>
          <w:rFonts w:ascii="宋体" w:hAnsi="宋体" w:cs="宋体" w:hint="eastAsia"/>
          <w:sz w:val="24"/>
        </w:rPr>
        <w:t>3</w:t>
      </w:r>
      <w:r>
        <w:rPr>
          <w:rFonts w:ascii="宋体" w:hAnsi="宋体" w:cs="宋体" w:hint="eastAsia"/>
          <w:sz w:val="24"/>
        </w:rPr>
        <w:t>月2日</w:t>
      </w:r>
    </w:p>
    <w:sectPr w:rsidR="00296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FBD582"/>
    <w:multiLevelType w:val="singleLevel"/>
    <w:tmpl w:val="B7FBD582"/>
    <w:lvl w:ilvl="0">
      <w:start w:val="4"/>
      <w:numFmt w:val="decimal"/>
      <w:lvlText w:val="%1."/>
      <w:lvlJc w:val="left"/>
      <w:pPr>
        <w:tabs>
          <w:tab w:val="left" w:pos="312"/>
        </w:tabs>
      </w:pPr>
    </w:lvl>
  </w:abstractNum>
  <w:abstractNum w:abstractNumId="1" w15:restartNumberingAfterBreak="0">
    <w:nsid w:val="249ED4F0"/>
    <w:multiLevelType w:val="singleLevel"/>
    <w:tmpl w:val="249ED4F0"/>
    <w:lvl w:ilvl="0">
      <w:start w:val="1"/>
      <w:numFmt w:val="chineseCounting"/>
      <w:suff w:val="nothing"/>
      <w:lvlText w:val="（%1）"/>
      <w:lvlJc w:val="left"/>
      <w:pPr>
        <w:ind w:left="315" w:firstLine="0"/>
      </w:pPr>
      <w:rPr>
        <w:rFonts w:hint="eastAsia"/>
      </w:rPr>
    </w:lvl>
  </w:abstractNum>
  <w:abstractNum w:abstractNumId="2" w15:restartNumberingAfterBreak="0">
    <w:nsid w:val="305BF689"/>
    <w:multiLevelType w:val="singleLevel"/>
    <w:tmpl w:val="305BF689"/>
    <w:lvl w:ilvl="0">
      <w:start w:val="8"/>
      <w:numFmt w:val="chineseCounting"/>
      <w:suff w:val="nothing"/>
      <w:lvlText w:val="%1、"/>
      <w:lvlJc w:val="left"/>
      <w:rPr>
        <w:rFonts w:hint="eastAsia"/>
      </w:rPr>
    </w:lvl>
  </w:abstractNum>
  <w:abstractNum w:abstractNumId="3" w15:restartNumberingAfterBreak="0">
    <w:nsid w:val="6DCC1E7B"/>
    <w:multiLevelType w:val="singleLevel"/>
    <w:tmpl w:val="6DCC1E7B"/>
    <w:lvl w:ilvl="0">
      <w:start w:val="1"/>
      <w:numFmt w:val="decimal"/>
      <w:lvlText w:val="%1."/>
      <w:lvlJc w:val="left"/>
      <w:pPr>
        <w:tabs>
          <w:tab w:val="left" w:pos="312"/>
        </w:tabs>
      </w:pPr>
    </w:lvl>
  </w:abstractNum>
  <w:abstractNum w:abstractNumId="4" w15:restartNumberingAfterBreak="0">
    <w:nsid w:val="744EC375"/>
    <w:multiLevelType w:val="singleLevel"/>
    <w:tmpl w:val="744EC375"/>
    <w:lvl w:ilvl="0">
      <w:start w:val="1"/>
      <w:numFmt w:val="chineseCounting"/>
      <w:suff w:val="nothing"/>
      <w:lvlText w:val="%1、"/>
      <w:lvlJc w:val="left"/>
      <w:rPr>
        <w:rFonts w:hint="eastAsia"/>
      </w:rPr>
    </w:lvl>
  </w:abstractNum>
  <w:num w:numId="1" w16cid:durableId="707413520">
    <w:abstractNumId w:val="4"/>
  </w:num>
  <w:num w:numId="2" w16cid:durableId="2001957859">
    <w:abstractNumId w:val="1"/>
  </w:num>
  <w:num w:numId="3" w16cid:durableId="322315739">
    <w:abstractNumId w:val="3"/>
  </w:num>
  <w:num w:numId="4" w16cid:durableId="515267715">
    <w:abstractNumId w:val="0"/>
  </w:num>
  <w:num w:numId="5" w16cid:durableId="68408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A5F"/>
    <w:rsid w:val="00296A5F"/>
    <w:rsid w:val="003405C4"/>
    <w:rsid w:val="00CC2C7B"/>
    <w:rsid w:val="2E0A05A4"/>
    <w:rsid w:val="39015F27"/>
    <w:rsid w:val="3B5A363D"/>
    <w:rsid w:val="682B749D"/>
    <w:rsid w:val="7A23651E"/>
    <w:rsid w:val="7C8B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74507"/>
  <w15:docId w15:val="{51376E34-B31F-49BB-AB1F-EA9E8AE2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sz w:val="24"/>
    </w:rPr>
  </w:style>
  <w:style w:type="character" w:styleId="a6">
    <w:name w:val="Strong"/>
    <w:basedOn w:val="a0"/>
    <w:qFormat/>
    <w:rPr>
      <w:b/>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37427</dc:creator>
  <cp:lastModifiedBy>帅 徐</cp:lastModifiedBy>
  <cp:revision>2</cp:revision>
  <dcterms:created xsi:type="dcterms:W3CDTF">2026-02-25T03:09:00Z</dcterms:created>
  <dcterms:modified xsi:type="dcterms:W3CDTF">2026-03-03T01:56:00Z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eyJoZGlkIjoiM2EwYzhkNTdhMzEyMDgxYWU0YTA1M2VkNTRhOGViZGMiLCJ1c2VySWQiOiI2NTc5NjI2NzcifQ==</vt:lpwstr>
  </property>
  <property fmtid="{D5CDD505-2E9C-101B-9397-08002B2CF9AE}" pid="4" name="ICV">
    <vt:lpwstr>6A61384C71044FAD899BC67003598750_12</vt:lpwstr>
  </property>
</Properties>
</file>