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1DFEAA2">
      <w:pPr>
        <w:keepNext w:val="0"/>
        <w:keepLines w:val="0"/>
        <w:widowControl/>
        <w:suppressLineNumbers w:val="0"/>
        <w:jc w:val="left"/>
        <w:rPr>
          <w:rFonts w:hint="eastAsia"/>
        </w:rPr>
      </w:pPr>
      <w:r>
        <w:rPr>
          <w:rFonts w:hint="eastAsia" w:ascii="微软雅黑" w:hAnsi="微软雅黑" w:eastAsia="微软雅黑" w:cs="微软雅黑"/>
          <w:b w:val="0"/>
          <w:bCs w:val="0"/>
          <w:color w:val="1D2129"/>
          <w:kern w:val="0"/>
          <w:sz w:val="24"/>
          <w:szCs w:val="24"/>
          <w:lang w:val="en-US" w:eastAsia="zh-CN" w:bidi="ar"/>
        </w:rPr>
        <w:t>华南师范大学 2026 年“国优计划”研究生创新班香港教育实践交流项目</w:t>
      </w:r>
    </w:p>
    <w:p w14:paraId="2A3A3EDF">
      <w:pPr>
        <w:jc w:val="center"/>
        <w:rPr>
          <w:rFonts w:hint="eastAsia" w:ascii="方正仿宋_GB2312" w:hAnsi="方正仿宋_GB2312" w:eastAsia="方正仿宋_GB2312" w:cs="方正仿宋_GB2312"/>
          <w:b w:val="0"/>
          <w:bCs w:val="0"/>
          <w:sz w:val="21"/>
          <w:szCs w:val="24"/>
        </w:rPr>
      </w:pPr>
      <w:r>
        <w:rPr>
          <w:rFonts w:hint="eastAsia" w:ascii="方正仿宋_GB2312" w:hAnsi="方正仿宋_GB2312" w:eastAsia="方正仿宋_GB2312" w:cs="方正仿宋_GB2312"/>
          <w:b w:val="0"/>
          <w:bCs w:val="0"/>
          <w:sz w:val="21"/>
          <w:szCs w:val="24"/>
        </w:rPr>
        <w:t xml:space="preserve">第 </w:t>
      </w:r>
      <w:r>
        <w:rPr>
          <w:rFonts w:hint="eastAsia" w:ascii="方正仿宋_GB2312" w:hAnsi="方正仿宋_GB2312" w:eastAsia="方正仿宋_GB2312" w:cs="方正仿宋_GB2312"/>
          <w:b w:val="0"/>
          <w:bCs w:val="0"/>
          <w:sz w:val="21"/>
          <w:szCs w:val="24"/>
          <w:lang w:val="en-US" w:eastAsia="zh-CN"/>
        </w:rPr>
        <w:t>4</w:t>
      </w:r>
      <w:r>
        <w:rPr>
          <w:rFonts w:hint="eastAsia" w:ascii="方正仿宋_GB2312" w:hAnsi="方正仿宋_GB2312" w:eastAsia="方正仿宋_GB2312" w:cs="方正仿宋_GB2312"/>
          <w:b w:val="0"/>
          <w:bCs w:val="0"/>
          <w:sz w:val="21"/>
          <w:szCs w:val="24"/>
          <w:lang w:eastAsia="zh"/>
          <w:woUserID w:val="1"/>
        </w:rPr>
        <w:t xml:space="preserve"> </w:t>
      </w:r>
      <w:r>
        <w:rPr>
          <w:rFonts w:hint="eastAsia" w:ascii="方正仿宋_GB2312" w:hAnsi="方正仿宋_GB2312" w:eastAsia="方正仿宋_GB2312" w:cs="方正仿宋_GB2312"/>
          <w:b w:val="0"/>
          <w:bCs w:val="0"/>
          <w:sz w:val="21"/>
          <w:szCs w:val="24"/>
        </w:rPr>
        <w:t>天学习交流简报（2026.5.</w:t>
      </w:r>
      <w:r>
        <w:rPr>
          <w:rFonts w:hint="eastAsia" w:ascii="方正仿宋_GB2312" w:hAnsi="方正仿宋_GB2312" w:eastAsia="方正仿宋_GB2312" w:cs="方正仿宋_GB2312"/>
          <w:b w:val="0"/>
          <w:bCs w:val="0"/>
          <w:sz w:val="21"/>
          <w:szCs w:val="24"/>
          <w:lang w:eastAsia="zh"/>
          <w:woUserID w:val="1"/>
        </w:rPr>
        <w:t>2</w:t>
      </w:r>
      <w:r>
        <w:rPr>
          <w:rFonts w:hint="eastAsia" w:ascii="方正仿宋_GB2312" w:hAnsi="方正仿宋_GB2312" w:eastAsia="方正仿宋_GB2312" w:cs="方正仿宋_GB2312"/>
          <w:b w:val="0"/>
          <w:bCs w:val="0"/>
          <w:sz w:val="21"/>
          <w:szCs w:val="24"/>
          <w:lang w:val="en-US" w:eastAsia="zh-CN"/>
          <w:woUserID w:val="1"/>
        </w:rPr>
        <w:t>1</w:t>
      </w:r>
      <w:r>
        <w:rPr>
          <w:rFonts w:hint="eastAsia" w:ascii="方正仿宋_GB2312" w:hAnsi="方正仿宋_GB2312" w:eastAsia="方正仿宋_GB2312" w:cs="方正仿宋_GB2312"/>
          <w:b w:val="0"/>
          <w:bCs w:val="0"/>
          <w:sz w:val="21"/>
          <w:szCs w:val="24"/>
        </w:rPr>
        <w:t>）</w:t>
      </w:r>
    </w:p>
    <w:p w14:paraId="58C6341E">
      <w:pPr>
        <w:rPr>
          <w:rFonts w:hint="eastAsia"/>
        </w:rPr>
      </w:pPr>
    </w:p>
    <w:p w14:paraId="0C8561A0">
      <w:pPr>
        <w:jc w:val="center"/>
        <w:rPr>
          <w:rFonts w:hint="eastAsia"/>
        </w:rPr>
      </w:pPr>
      <w:r>
        <w:rPr>
          <w:rFonts w:hint="eastAsia" w:ascii="方正仿宋_GB2312" w:hAnsi="方正仿宋_GB2312" w:eastAsia="方正仿宋_GB2312" w:cs="方正仿宋_GB2312"/>
          <w:b w:val="0"/>
          <w:bCs w:val="0"/>
          <w:lang w:val="en-US" w:eastAsia="zh-CN"/>
        </w:rPr>
        <w:t>第一小组</w:t>
      </w:r>
    </w:p>
    <w:p w14:paraId="64C7A2BF">
      <w:pPr>
        <w:ind w:firstLine="420" w:firstLineChars="200"/>
        <w:jc w:val="left"/>
        <w:rPr>
          <w:rFonts w:hint="default" w:ascii="宋体" w:hAnsi="宋体" w:eastAsia="宋体" w:cs="宋体"/>
          <w:b w:val="0"/>
          <w:bCs w:val="0"/>
          <w:lang w:val="en-US" w:eastAsia="zh-CN"/>
          <w:woUserID w:val="1"/>
        </w:rPr>
      </w:pPr>
      <w:r>
        <w:rPr>
          <w:rFonts w:hint="eastAsia" w:ascii="宋体" w:hAnsi="宋体" w:eastAsia="宋体" w:cs="宋体"/>
          <w:b w:val="0"/>
          <w:bCs w:val="0"/>
          <w:kern w:val="2"/>
          <w:sz w:val="21"/>
          <w:szCs w:val="24"/>
          <w:lang w:val="en-US" w:eastAsia="zh-CN" w:bidi="ar-SA"/>
          <w:woUserID w:val="1"/>
        </w:rPr>
        <w:t>2026 年 5 月 21 日，华南师范大学 “国优计划” 研究生创新班第一小组继续赴香港九龙工业学校开展深度教育见习。在前几日交流基础上，团队以课堂观察、科创教育、学科教研、校园文化为视角，沉浸式体验香港中学理科学科教学、AI 赋能课堂、STEAM 实践育人、全人发展的教育特色，在理念碰撞与实践观摩中深化对未来教育的理解。</w:t>
      </w:r>
    </w:p>
    <w:p w14:paraId="27107B25">
      <w:pPr>
        <w:ind w:firstLine="422" w:firstLineChars="200"/>
        <w:jc w:val="center"/>
        <w:rPr>
          <w:rFonts w:hint="eastAsia" w:ascii="宋体" w:hAnsi="宋体" w:eastAsia="宋体" w:cs="宋体"/>
          <w:b/>
          <w:bCs/>
          <w:kern w:val="2"/>
          <w:sz w:val="21"/>
          <w:szCs w:val="24"/>
          <w:lang w:val="en-US" w:eastAsia="zh-CN" w:bidi="ar-SA"/>
          <w:woUserID w:val="1"/>
        </w:rPr>
      </w:pPr>
    </w:p>
    <w:p w14:paraId="0AA9BF5F">
      <w:pPr>
        <w:ind w:firstLine="422" w:firstLineChars="200"/>
        <w:jc w:val="center"/>
        <w:rPr>
          <w:rFonts w:hint="eastAsia" w:ascii="宋体" w:hAnsi="宋体" w:eastAsia="宋体" w:cs="宋体"/>
          <w:b/>
          <w:bCs/>
          <w:lang w:val="en-US" w:eastAsia="zh"/>
        </w:rPr>
      </w:pPr>
      <w:r>
        <w:rPr>
          <w:rFonts w:hint="eastAsia" w:ascii="宋体" w:hAnsi="宋体" w:eastAsia="宋体" w:cs="宋体"/>
          <w:b/>
          <w:bCs/>
          <w:kern w:val="2"/>
          <w:sz w:val="21"/>
          <w:szCs w:val="24"/>
          <w:lang w:val="en-US" w:eastAsia="zh-CN" w:bidi="ar-SA"/>
          <w:woUserID w:val="1"/>
        </w:rPr>
        <w:t>趣味数学课堂：情境驱动・合作探究</w:t>
      </w:r>
    </w:p>
    <w:p w14:paraId="7ACB9D74">
      <w:pPr>
        <w:ind w:firstLine="420" w:firstLineChars="200"/>
        <w:jc w:val="left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>上午 9:00，交流团队在刘宇翔老师带领下抵达九龙工业学校，受到胡丽蕴校长、江少华副校长、胡湘雯副校长及全体行政与学科教师热情接待。</w:t>
      </w:r>
    </w:p>
    <w:p w14:paraId="7E45907E">
      <w:pPr>
        <w:ind w:firstLine="420" w:firstLineChars="200"/>
        <w:jc w:val="left"/>
        <w:rPr>
          <w:rFonts w:hint="default" w:ascii="宋体" w:hAnsi="宋体" w:eastAsia="宋体" w:cs="宋体"/>
          <w:b w:val="0"/>
          <w:bCs w:val="0"/>
          <w:lang w:val="en-US" w:eastAsia="zh-CN"/>
          <w:woUserID w:val="1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>随后，团队走进魏国华老师的概率趣味课堂。课程以经典的 “玛丽莲三门问题” 为引入，通过正反方辩论激发思考，引导学生以小组合作、动手实验的方式开展换门模拟，直观验证概率规律。课堂借助Google Sheet实现实验数据实时共享与同步分析，师生共同作图、讨论、归纳结论。整堂课以真实问题驱动抽象概念学习，突出做中学、合作学、数据实证，充分体现香港数学教育生活化、互动化、技术赋能的鲜明特点。</w:t>
      </w:r>
    </w:p>
    <w:p w14:paraId="7E8C2583">
      <w:pPr>
        <w:ind w:firstLine="420" w:firstLineChars="200"/>
        <w:jc w:val="left"/>
        <w:rPr>
          <w:rFonts w:hint="eastAsia" w:ascii="宋体" w:hAnsi="宋体" w:eastAsia="宋体" w:cs="宋体"/>
          <w:b w:val="0"/>
          <w:bCs w:val="0"/>
          <w:lang w:val="en-US" w:eastAsia="zh-CN"/>
          <w:woUserID w:val="1"/>
        </w:rPr>
      </w:pPr>
    </w:p>
    <w:p w14:paraId="1C4416E5">
      <w:pPr>
        <w:ind w:firstLine="420" w:firstLineChars="200"/>
        <w:jc w:val="left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"/>
          <w:woUserID w:val="1"/>
        </w:rPr>
        <w:drawing>
          <wp:inline distT="0" distB="0" distL="114300" distR="114300">
            <wp:extent cx="2282190" cy="1711960"/>
            <wp:effectExtent l="0" t="0" r="3810" b="2540"/>
            <wp:docPr id="1" name="图片 1" descr="5ad585fe13f6455a503d19f7cfa04cc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5ad585fe13f6455a503d19f7cfa04cc3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282190" cy="1711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drawing>
          <wp:inline distT="0" distB="0" distL="114300" distR="114300">
            <wp:extent cx="2291080" cy="1718310"/>
            <wp:effectExtent l="0" t="0" r="4445" b="5715"/>
            <wp:docPr id="2" name="图片 2" descr="eaf6db848846ee9d018dbe345dddc09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eaf6db848846ee9d018dbe345dddc09f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291080" cy="1718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1081E5">
      <w:pPr>
        <w:ind w:firstLine="420" w:firstLineChars="200"/>
        <w:jc w:val="left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"/>
        </w:rPr>
        <w:drawing>
          <wp:inline distT="0" distB="0" distL="114300" distR="114300">
            <wp:extent cx="2299335" cy="1724660"/>
            <wp:effectExtent l="0" t="0" r="5715" b="8890"/>
            <wp:docPr id="3" name="图片 3" descr="55b75cf4640917b025792e8c922c051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55b75cf4640917b025792e8c922c051d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299335" cy="1724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drawing>
          <wp:inline distT="0" distB="0" distL="114300" distR="114300">
            <wp:extent cx="2317750" cy="1738630"/>
            <wp:effectExtent l="0" t="0" r="6350" b="4445"/>
            <wp:docPr id="4" name="图片 4" descr="7cef89c2265fd74f41af68f38875a10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7cef89c2265fd74f41af68f38875a10d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317750" cy="1738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7825C5">
      <w:pPr>
        <w:ind w:left="0" w:leftChars="0" w:firstLine="0" w:firstLineChars="0"/>
        <w:jc w:val="center"/>
        <w:rPr>
          <w:rFonts w:hint="eastAsia" w:ascii="宋体" w:hAnsi="宋体" w:eastAsia="宋体" w:cs="宋体"/>
          <w:b w:val="0"/>
          <w:bCs w:val="0"/>
          <w:lang w:val="en-US" w:eastAsia="zh-CN"/>
          <w:woUserID w:val="1"/>
        </w:rPr>
      </w:pPr>
      <w:r>
        <w:rPr>
          <w:rFonts w:hint="eastAsia" w:ascii="黑体" w:hAnsi="黑体" w:eastAsia="黑体" w:cs="黑体"/>
          <w:b w:val="0"/>
          <w:bCs w:val="0"/>
          <w:lang w:val="en-US" w:eastAsia="zh-CN"/>
        </w:rPr>
        <w:t xml:space="preserve">图1 </w:t>
      </w:r>
      <w:r>
        <w:rPr>
          <w:rFonts w:hint="eastAsia" w:ascii="宋体" w:hAnsi="宋体" w:eastAsia="宋体" w:cs="宋体"/>
          <w:b w:val="0"/>
          <w:bCs w:val="0"/>
          <w:lang w:val="en-US" w:eastAsia="zh-CN"/>
          <w:woUserID w:val="1"/>
        </w:rPr>
        <w:t>香港九龙工业学校数学课课堂</w:t>
      </w:r>
    </w:p>
    <w:p w14:paraId="59F714E3">
      <w:pPr>
        <w:ind w:left="0" w:leftChars="0" w:firstLine="0" w:firstLineChars="0"/>
        <w:jc w:val="center"/>
        <w:rPr>
          <w:rFonts w:hint="default" w:ascii="宋体" w:hAnsi="宋体" w:eastAsia="宋体" w:cs="宋体"/>
          <w:b w:val="0"/>
          <w:bCs w:val="0"/>
          <w:lang w:val="en-US" w:eastAsia="zh-CN"/>
          <w:woUserID w:val="1"/>
        </w:rPr>
      </w:pPr>
    </w:p>
    <w:p w14:paraId="6FE183FC">
      <w:pPr>
        <w:ind w:firstLine="422" w:firstLineChars="200"/>
        <w:jc w:val="center"/>
        <w:rPr>
          <w:rFonts w:hint="default" w:ascii="宋体" w:hAnsi="宋体" w:eastAsia="宋体" w:cs="宋体"/>
          <w:b/>
          <w:bCs/>
          <w:lang w:val="en-US" w:eastAsia="zh"/>
          <w:woUserID w:val="1"/>
        </w:rPr>
      </w:pPr>
      <w:r>
        <w:rPr>
          <w:rFonts w:hint="eastAsia" w:ascii="宋体" w:hAnsi="宋体" w:eastAsia="宋体" w:cs="宋体"/>
          <w:b/>
          <w:bCs/>
          <w:lang w:val="en-US" w:eastAsia="zh-CN"/>
          <w:woUserID w:val="1"/>
        </w:rPr>
        <w:t>AI 校本课程：前沿融合・素养落地</w:t>
      </w:r>
    </w:p>
    <w:p w14:paraId="2D29C635">
      <w:pPr>
        <w:ind w:firstLine="420" w:firstLineChars="200"/>
        <w:jc w:val="left"/>
        <w:rPr>
          <w:rFonts w:hint="eastAsia" w:ascii="宋体" w:hAnsi="宋体" w:eastAsia="宋体" w:cs="宋体"/>
          <w:b w:val="0"/>
          <w:bCs w:val="0"/>
          <w:lang w:val="en-US" w:eastAsia="zh"/>
          <w:woUserID w:val="1"/>
        </w:rPr>
      </w:pPr>
      <w:r>
        <w:rPr>
          <w:rFonts w:hint="eastAsia" w:ascii="宋体" w:hAnsi="宋体" w:eastAsia="宋体" w:cs="宋体"/>
          <w:b w:val="0"/>
          <w:bCs w:val="0"/>
          <w:lang w:val="en-US" w:eastAsia="zh"/>
          <w:woUserID w:val="1"/>
        </w:rPr>
        <w:t>上午 9:50，在叶文康老师引导下，团队全面参观学校人工智能特色校本课程体系。课程覆盖AI 人脸识别、AI 影片搜索、AI 爬虫图片下载、手部动作追踪、ROS 机械人 AI 编程、HUE 颜色空间分析等前沿内容，同时开设 Roblox Studio 元宇宙、Meta Quest VR 编程等创新模块。</w:t>
      </w:r>
    </w:p>
    <w:p w14:paraId="1E633D33">
      <w:pPr>
        <w:ind w:firstLine="420" w:firstLineChars="200"/>
        <w:jc w:val="left"/>
        <w:rPr>
          <w:rFonts w:hint="eastAsia" w:ascii="宋体" w:hAnsi="宋体" w:eastAsia="宋体" w:cs="宋体"/>
          <w:b w:val="0"/>
          <w:bCs w:val="0"/>
          <w:lang w:val="en-US" w:eastAsia="zh"/>
          <w:woUserID w:val="1"/>
        </w:rPr>
      </w:pPr>
      <w:r>
        <w:rPr>
          <w:rFonts w:hint="eastAsia" w:ascii="宋体" w:hAnsi="宋体" w:eastAsia="宋体" w:cs="宋体"/>
          <w:b w:val="0"/>
          <w:bCs w:val="0"/>
          <w:lang w:val="en-US" w:eastAsia="zh"/>
          <w:woUserID w:val="1"/>
        </w:rPr>
        <w:t>学校将 AI 技术深度融入日常教学，形成自主研发课程 + 工具应用 + 项目实践的完整体系，紧贴工业教育特色，着力培养学生数字素养、编程能力、创新思维与工程实践能力，展现出与时俱进的科创教育格局</w:t>
      </w:r>
    </w:p>
    <w:p w14:paraId="58F8D870">
      <w:pPr>
        <w:ind w:firstLine="420" w:firstLineChars="200"/>
        <w:jc w:val="left"/>
        <w:rPr>
          <w:rFonts w:hint="eastAsia" w:ascii="宋体" w:hAnsi="宋体" w:eastAsia="宋体" w:cs="宋体"/>
          <w:b w:val="0"/>
          <w:bCs w:val="0"/>
          <w:lang w:val="en-US" w:eastAsia="zh"/>
          <w:woUserID w:val="1"/>
        </w:rPr>
      </w:pPr>
    </w:p>
    <w:p w14:paraId="40D8FF3C">
      <w:pPr>
        <w:ind w:left="0" w:leftChars="0" w:firstLine="0" w:firstLineChars="0"/>
        <w:jc w:val="center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"/>
        </w:rPr>
        <w:drawing>
          <wp:inline distT="0" distB="0" distL="114300" distR="114300">
            <wp:extent cx="1440815" cy="1080135"/>
            <wp:effectExtent l="0" t="0" r="6985" b="5715"/>
            <wp:docPr id="7" name="图片 7" descr="6d87f3ab111974234247a560cf6e5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6d87f3ab111974234247a560cf6e514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440815" cy="1080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 w:val="0"/>
          <w:bCs w:val="0"/>
          <w:lang w:val="en-US" w:eastAsia="zh"/>
        </w:rPr>
        <w:drawing>
          <wp:inline distT="0" distB="0" distL="114300" distR="114300">
            <wp:extent cx="1440180" cy="1080135"/>
            <wp:effectExtent l="0" t="0" r="7620" b="5715"/>
            <wp:docPr id="8" name="图片 8" descr="741151a47e9cbe3a2786c6ea5a15035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741151a47e9cbe3a2786c6ea5a15035e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440180" cy="1080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 w:val="0"/>
          <w:bCs w:val="0"/>
          <w:lang w:val="en-US" w:eastAsia="zh"/>
        </w:rPr>
        <w:drawing>
          <wp:inline distT="0" distB="0" distL="114300" distR="114300">
            <wp:extent cx="1440815" cy="1080135"/>
            <wp:effectExtent l="0" t="0" r="6985" b="5715"/>
            <wp:docPr id="9" name="图片 9" descr="5d25d9e5890c6e72371c73d40c07dd8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5d25d9e5890c6e72371c73d40c07dd8d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440815" cy="1080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drawing>
          <wp:inline distT="0" distB="0" distL="114300" distR="114300">
            <wp:extent cx="1440180" cy="1080135"/>
            <wp:effectExtent l="0" t="0" r="7620" b="5715"/>
            <wp:docPr id="12" name="图片 12" descr="7a3964a06820e9faf9f528712e308ca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7a3964a06820e9faf9f528712e308ca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440180" cy="1080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 w:val="0"/>
          <w:bCs w:val="0"/>
          <w:lang w:val="en-US" w:eastAsia="zh"/>
        </w:rPr>
        <w:drawing>
          <wp:inline distT="0" distB="0" distL="114300" distR="114300">
            <wp:extent cx="1440180" cy="1080135"/>
            <wp:effectExtent l="0" t="0" r="7620" b="5715"/>
            <wp:docPr id="10" name="图片 10" descr="47fcadfbcb55ce1ec4094be89f84890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47fcadfbcb55ce1ec4094be89f84890a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440180" cy="1080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drawing>
          <wp:inline distT="0" distB="0" distL="114300" distR="114300">
            <wp:extent cx="1440180" cy="1080135"/>
            <wp:effectExtent l="0" t="0" r="7620" b="5715"/>
            <wp:docPr id="11" name="图片 11" descr="92a3f6c7f45c91e1072649624b7040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92a3f6c7f45c91e1072649624b704092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440180" cy="1080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drawing>
          <wp:inline distT="0" distB="0" distL="114300" distR="114300">
            <wp:extent cx="1440815" cy="1080135"/>
            <wp:effectExtent l="0" t="0" r="6985" b="5715"/>
            <wp:docPr id="13" name="图片 13" descr="2594c0ec9a0d54f405c28346d5de91d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2594c0ec9a0d54f405c28346d5de91d5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440815" cy="1080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drawing>
          <wp:inline distT="0" distB="0" distL="114300" distR="114300">
            <wp:extent cx="1440180" cy="1080135"/>
            <wp:effectExtent l="0" t="0" r="7620" b="5715"/>
            <wp:docPr id="14" name="图片 14" descr="af1dd4419b979c6de54b6516c6a266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af1dd4419b979c6de54b6516c6a2660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440180" cy="1080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drawing>
          <wp:inline distT="0" distB="0" distL="114300" distR="114300">
            <wp:extent cx="1440815" cy="1080135"/>
            <wp:effectExtent l="0" t="0" r="6985" b="5715"/>
            <wp:docPr id="28" name="图片 28" descr="79ff119e7bb88e6741de64890b0117f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79ff119e7bb88e6741de64890b0117fa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440815" cy="1080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22902C">
      <w:pPr>
        <w:ind w:left="0" w:leftChars="0" w:firstLine="0" w:firstLineChars="0"/>
        <w:jc w:val="center"/>
        <w:rPr>
          <w:rFonts w:hint="eastAsia" w:ascii="宋体" w:hAnsi="宋体" w:eastAsia="宋体" w:cs="宋体"/>
          <w:b w:val="0"/>
          <w:bCs w:val="0"/>
          <w:lang w:val="en-US" w:eastAsia="zh"/>
        </w:rPr>
      </w:pPr>
    </w:p>
    <w:p w14:paraId="00A8F3E0">
      <w:pPr>
        <w:ind w:firstLine="422" w:firstLineChars="200"/>
        <w:jc w:val="center"/>
        <w:rPr>
          <w:rFonts w:hint="default" w:ascii="宋体" w:hAnsi="宋体" w:eastAsia="宋体" w:cs="宋体"/>
          <w:b w:val="0"/>
          <w:bCs w:val="0"/>
          <w:lang w:val="en-US" w:eastAsia="zh"/>
          <w:woUserID w:val="1"/>
        </w:rPr>
      </w:pPr>
      <w:r>
        <w:rPr>
          <w:rFonts w:hint="eastAsia" w:ascii="宋体" w:hAnsi="宋体" w:eastAsia="宋体" w:cs="宋体"/>
          <w:b/>
          <w:bCs/>
          <w:lang w:val="en-US" w:eastAsia="zh-CN"/>
        </w:rPr>
        <w:t xml:space="preserve">图2 </w:t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>人工智能活动分析</w:t>
      </w:r>
    </w:p>
    <w:p w14:paraId="6E510EBD">
      <w:pPr>
        <w:ind w:firstLine="422" w:firstLineChars="200"/>
        <w:jc w:val="center"/>
        <w:rPr>
          <w:rFonts w:hint="eastAsia" w:ascii="宋体" w:hAnsi="宋体" w:eastAsia="宋体" w:cs="宋体"/>
          <w:b/>
          <w:bCs/>
          <w:lang w:val="en-US" w:eastAsia="zh"/>
          <w:woUserID w:val="1"/>
        </w:rPr>
      </w:pPr>
    </w:p>
    <w:p w14:paraId="3F9D7558">
      <w:pPr>
        <w:ind w:firstLine="422" w:firstLineChars="200"/>
        <w:jc w:val="center"/>
        <w:rPr>
          <w:rFonts w:hint="default" w:ascii="宋体" w:hAnsi="宋体" w:eastAsia="宋体" w:cs="宋体"/>
          <w:b/>
          <w:bCs/>
          <w:lang w:val="en-US" w:eastAsia="zh"/>
          <w:woUserID w:val="1"/>
        </w:rPr>
      </w:pPr>
      <w:r>
        <w:rPr>
          <w:rFonts w:hint="eastAsia" w:ascii="宋体" w:hAnsi="宋体" w:eastAsia="宋体" w:cs="宋体"/>
          <w:b/>
          <w:bCs/>
          <w:kern w:val="2"/>
          <w:sz w:val="21"/>
          <w:szCs w:val="24"/>
          <w:lang w:val="en-US" w:eastAsia="zh-CN" w:bidi="ar-SA"/>
          <w:woUserID w:val="1"/>
        </w:rPr>
        <w:t>STEAM 教育分享：跨学科整合・真实应用</w:t>
      </w:r>
    </w:p>
    <w:p w14:paraId="4922517A">
      <w:pPr>
        <w:ind w:firstLine="420" w:firstLineChars="200"/>
        <w:jc w:val="left"/>
        <w:rPr>
          <w:rFonts w:hint="eastAsia" w:ascii="宋体" w:hAnsi="宋体" w:eastAsia="宋体" w:cs="宋体"/>
          <w:b w:val="0"/>
          <w:bCs w:val="0"/>
          <w:kern w:val="2"/>
          <w:sz w:val="21"/>
          <w:szCs w:val="24"/>
          <w:lang w:val="en-US" w:eastAsia="zh-CN" w:bidi="ar-SA"/>
          <w:woUserID w:val="1"/>
        </w:rPr>
      </w:pPr>
      <w:r>
        <w:rPr>
          <w:rFonts w:hint="eastAsia" w:ascii="宋体" w:hAnsi="宋体" w:eastAsia="宋体" w:cs="宋体"/>
          <w:b w:val="0"/>
          <w:bCs w:val="0"/>
          <w:kern w:val="2"/>
          <w:sz w:val="21"/>
          <w:szCs w:val="24"/>
          <w:lang w:val="en-US" w:eastAsia="zh-CN" w:bidi="ar-SA"/>
          <w:woUserID w:val="1"/>
        </w:rPr>
        <w:t>上午 10:15，胡丽蕴校长及各科教师向团队系统介绍学校STEAM 教育实施路径。叶伟强老师阐释 STEAM 跨学科理念，强调科学、技术、工程、艺术、数学的深度融合，突出实践、创新、协作、个性化发展。</w:t>
      </w:r>
    </w:p>
    <w:p w14:paraId="4EC81792">
      <w:pPr>
        <w:ind w:firstLine="420" w:firstLineChars="200"/>
        <w:jc w:val="left"/>
        <w:rPr>
          <w:rFonts w:hint="default" w:ascii="宋体" w:hAnsi="宋体" w:eastAsia="宋体" w:cs="宋体"/>
          <w:b w:val="0"/>
          <w:bCs w:val="0"/>
          <w:lang w:val="en-US" w:eastAsia="zh-CN"/>
          <w:woUserID w:val="1"/>
        </w:rPr>
      </w:pPr>
      <w:r>
        <w:rPr>
          <w:rFonts w:hint="eastAsia" w:ascii="宋体" w:hAnsi="宋体" w:eastAsia="宋体" w:cs="宋体"/>
          <w:b w:val="0"/>
          <w:bCs w:val="0"/>
          <w:kern w:val="2"/>
          <w:sz w:val="21"/>
          <w:szCs w:val="24"/>
          <w:lang w:val="en-US" w:eastAsia="zh-CN" w:bidi="ar-SA"/>
          <w:woUserID w:val="1"/>
        </w:rPr>
        <w:t>九龙工业学校将 STEAM 全面融入校园生活：开设AI 辅助学习、化学模型建构、MRT 机器人训练，并开展AI 智能识别监测珊瑚白化等真实议题项目。学生在项目中运用多学科知识解决实际问题，实现从理论到应用、从课堂到社会的学习闭环，充分体现香港探究式、项目式、生活化的理科教育取向。</w:t>
      </w:r>
    </w:p>
    <w:p w14:paraId="3EAAE992">
      <w:pPr>
        <w:ind w:firstLine="420" w:firstLineChars="200"/>
        <w:jc w:val="center"/>
        <w:rPr>
          <w:rFonts w:hint="eastAsia" w:ascii="宋体" w:hAnsi="宋体" w:eastAsia="宋体" w:cs="宋体"/>
          <w:b w:val="0"/>
          <w:bCs w:val="0"/>
          <w:lang w:val="en-US" w:eastAsia="zh-CN"/>
          <w:woUserID w:val="1"/>
        </w:rPr>
      </w:pPr>
      <w:r>
        <w:rPr>
          <w:rFonts w:hint="eastAsia" w:ascii="宋体" w:hAnsi="宋体" w:eastAsia="宋体" w:cs="宋体"/>
          <w:b w:val="0"/>
          <w:bCs w:val="0"/>
          <w:lang w:val="en-US" w:eastAsia="zh"/>
          <w:woUserID w:val="1"/>
        </w:rPr>
        <w:drawing>
          <wp:inline distT="0" distB="0" distL="114300" distR="114300">
            <wp:extent cx="2469515" cy="1763395"/>
            <wp:effectExtent l="0" t="0" r="6985" b="8255"/>
            <wp:docPr id="17" name="图片 17" descr="131115a5c9ed24973f39f8f92343d6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131115a5c9ed24973f39f8f92343d601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469515" cy="1763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 w:val="0"/>
          <w:bCs w:val="0"/>
          <w:lang w:val="en-US" w:eastAsia="zh-CN"/>
          <w:woUserID w:val="1"/>
        </w:rPr>
        <w:drawing>
          <wp:inline distT="0" distB="0" distL="114300" distR="114300">
            <wp:extent cx="2352040" cy="1764030"/>
            <wp:effectExtent l="0" t="0" r="635" b="7620"/>
            <wp:docPr id="18" name="图片 18" descr="ccb986949a5e8c8e9da290009b1ba63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ccb986949a5e8c8e9da290009b1ba63d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352040" cy="1764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 w:val="0"/>
          <w:bCs w:val="0"/>
          <w:lang w:val="en-US" w:eastAsia="zh-CN"/>
          <w:woUserID w:val="1"/>
        </w:rPr>
        <w:drawing>
          <wp:inline distT="0" distB="0" distL="114300" distR="114300">
            <wp:extent cx="2366010" cy="1440180"/>
            <wp:effectExtent l="0" t="0" r="5715" b="7620"/>
            <wp:docPr id="19" name="图片 19" descr="bc1538f6dd9f7869f91f12872e9434c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bc1538f6dd9f7869f91f12872e9434c1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36601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 w:val="0"/>
          <w:bCs w:val="0"/>
          <w:lang w:val="en-US" w:eastAsia="zh-CN"/>
          <w:woUserID w:val="1"/>
        </w:rPr>
        <w:t xml:space="preserve"> </w:t>
      </w:r>
      <w:r>
        <w:rPr>
          <w:rFonts w:hint="eastAsia" w:ascii="宋体" w:hAnsi="宋体" w:eastAsia="宋体" w:cs="宋体"/>
          <w:b w:val="0"/>
          <w:bCs w:val="0"/>
          <w:lang w:val="en-US" w:eastAsia="zh-CN"/>
          <w:woUserID w:val="1"/>
        </w:rPr>
        <w:drawing>
          <wp:inline distT="0" distB="0" distL="114300" distR="114300">
            <wp:extent cx="2367915" cy="1440180"/>
            <wp:effectExtent l="0" t="0" r="3810" b="7620"/>
            <wp:docPr id="20" name="图片 20" descr="da4b2c4b9a2baa6ead9caeebdbc1d0f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da4b2c4b9a2baa6ead9caeebdbc1d0fc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367915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6C26D4">
      <w:pPr>
        <w:ind w:firstLine="420" w:firstLineChars="200"/>
        <w:jc w:val="center"/>
        <w:rPr>
          <w:rFonts w:hint="default" w:ascii="宋体" w:hAnsi="宋体" w:eastAsia="黑体" w:cs="宋体"/>
          <w:b/>
          <w:bCs/>
          <w:lang w:val="en-US" w:eastAsia="zh-CN"/>
          <w:woUserID w:val="1"/>
        </w:rPr>
      </w:pPr>
      <w:r>
        <w:rPr>
          <w:rFonts w:hint="eastAsia" w:ascii="黑体" w:hAnsi="黑体" w:eastAsia="黑体" w:cs="黑体"/>
          <w:b w:val="0"/>
          <w:bCs w:val="0"/>
          <w:lang w:val="en-US" w:eastAsia="zh-CN"/>
        </w:rPr>
        <w:t>图3 STEAM模型展示</w:t>
      </w:r>
    </w:p>
    <w:p w14:paraId="1B7B48F0">
      <w:pPr>
        <w:ind w:firstLine="420" w:firstLineChars="200"/>
        <w:jc w:val="center"/>
        <w:rPr>
          <w:rFonts w:hint="eastAsia" w:ascii="宋体" w:hAnsi="宋体" w:eastAsia="宋体" w:cs="宋体"/>
          <w:b w:val="0"/>
          <w:bCs w:val="0"/>
          <w:lang w:val="en-US" w:eastAsia="zh"/>
          <w:woUserID w:val="1"/>
        </w:rPr>
      </w:pPr>
    </w:p>
    <w:p w14:paraId="3F7087CD">
      <w:pPr>
        <w:ind w:firstLine="420" w:firstLineChars="200"/>
        <w:jc w:val="center"/>
        <w:rPr>
          <w:rFonts w:hint="eastAsia" w:ascii="黑体" w:hAnsi="黑体" w:eastAsia="黑体" w:cs="黑体"/>
          <w:b w:val="0"/>
          <w:bCs w:val="0"/>
          <w:lang w:val="en-US" w:eastAsia="zh"/>
          <w:woUserID w:val="1"/>
        </w:rPr>
      </w:pPr>
    </w:p>
    <w:p w14:paraId="511A6992">
      <w:pPr>
        <w:ind w:firstLine="562" w:firstLineChars="200"/>
        <w:jc w:val="center"/>
        <w:rPr>
          <w:rFonts w:hint="eastAsia" w:ascii="宋体" w:hAnsi="宋体" w:eastAsia="宋体" w:cs="宋体"/>
          <w:b/>
          <w:bCs/>
          <w:kern w:val="2"/>
          <w:sz w:val="28"/>
          <w:szCs w:val="36"/>
          <w:lang w:val="en-US" w:eastAsia="zh-CN" w:bidi="ar-SA"/>
          <w:woUserID w:val="1"/>
        </w:rPr>
      </w:pPr>
      <w:r>
        <w:rPr>
          <w:rFonts w:hint="eastAsia" w:ascii="宋体" w:hAnsi="宋体" w:eastAsia="宋体" w:cs="宋体"/>
          <w:b/>
          <w:bCs/>
          <w:kern w:val="2"/>
          <w:sz w:val="28"/>
          <w:szCs w:val="36"/>
          <w:lang w:val="en-US" w:eastAsia="zh-CN" w:bidi="ar-SA"/>
          <w:woUserID w:val="1"/>
        </w:rPr>
        <w:t>理科课堂观摩：AI 赋能・实验探究・双师协同</w:t>
      </w:r>
    </w:p>
    <w:p w14:paraId="69AFABC6">
      <w:pPr>
        <w:ind w:firstLine="482" w:firstLineChars="200"/>
        <w:jc w:val="center"/>
        <w:rPr>
          <w:rFonts w:hint="eastAsia" w:ascii="宋体" w:hAnsi="宋体" w:eastAsia="宋体" w:cs="宋体"/>
          <w:b/>
          <w:bCs/>
          <w:kern w:val="2"/>
          <w:sz w:val="24"/>
          <w:szCs w:val="32"/>
          <w:lang w:val="en-US" w:eastAsia="zh-CN" w:bidi="ar-SA"/>
          <w:woUserID w:val="1"/>
        </w:rPr>
      </w:pPr>
    </w:p>
    <w:p w14:paraId="3A0B811F">
      <w:pPr>
        <w:widowControl w:val="0"/>
        <w:ind w:firstLine="482" w:firstLineChars="200"/>
        <w:jc w:val="center"/>
        <w:rPr>
          <w:rFonts w:hint="default" w:ascii="宋体" w:hAnsi="宋体" w:eastAsia="宋体" w:cs="宋体"/>
          <w:b/>
          <w:bCs/>
          <w:kern w:val="2"/>
          <w:sz w:val="24"/>
          <w:szCs w:val="32"/>
          <w:lang w:val="en-US" w:eastAsia="zh-CN" w:bidi="ar-SA"/>
          <w:woUserID w:val="1"/>
        </w:rPr>
      </w:pPr>
      <w:r>
        <w:rPr>
          <w:rFonts w:hint="eastAsia" w:ascii="宋体" w:hAnsi="宋体" w:eastAsia="宋体" w:cs="宋体"/>
          <w:b/>
          <w:bCs/>
          <w:kern w:val="2"/>
          <w:sz w:val="24"/>
          <w:szCs w:val="32"/>
          <w:lang w:val="en-US" w:eastAsia="zh-CN" w:bidi="ar-SA"/>
          <w:woUserID w:val="1"/>
        </w:rPr>
        <w:t>物理课堂：博伊尔定律 —— 技术辅助实证探究</w:t>
      </w:r>
    </w:p>
    <w:p w14:paraId="2729120E">
      <w:pPr>
        <w:ind w:firstLine="420" w:firstLineChars="200"/>
        <w:jc w:val="left"/>
        <w:rPr>
          <w:rFonts w:hint="default" w:ascii="宋体" w:hAnsi="宋体" w:eastAsia="宋体" w:cs="宋体"/>
          <w:b w:val="0"/>
          <w:bCs w:val="0"/>
          <w:lang w:val="en-US" w:eastAsia="zh"/>
          <w:woUserID w:val="1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  <w:woUserID w:val="1"/>
        </w:rPr>
        <w:t>11:15，崔逸兴老师带来博伊尔定律物理课。教师先回顾旧知，以生活视频引发讨论；学生两人一组，通过iPad 扫码完成虚拟实验、采集数据；再借助AI 工具自动作图，直观分析压强与体积的关系。理解规律后，再衔接 DSE 文凭试习题训练。课堂实现实验 — 数据 — 建模 — 应用一体化，凸显科技赋能理科教学的优势。</w:t>
      </w:r>
    </w:p>
    <w:p w14:paraId="2392B088">
      <w:pPr>
        <w:ind w:firstLine="422" w:firstLineChars="200"/>
        <w:jc w:val="center"/>
        <w:rPr>
          <w:rFonts w:hint="default" w:ascii="宋体" w:hAnsi="宋体" w:eastAsia="宋体" w:cs="宋体"/>
          <w:b/>
          <w:bCs/>
          <w:lang w:val="en-US" w:eastAsia="zh-CN"/>
          <w:woUserID w:val="1"/>
        </w:rPr>
      </w:pPr>
      <w:r>
        <w:rPr>
          <w:rFonts w:hint="default" w:ascii="宋体" w:hAnsi="宋体" w:eastAsia="宋体" w:cs="宋体"/>
          <w:b/>
          <w:bCs/>
          <w:lang w:val="en-US" w:eastAsia="zh-CN"/>
          <w:woUserID w:val="1"/>
        </w:rPr>
        <w:drawing>
          <wp:inline distT="0" distB="0" distL="114300" distR="114300">
            <wp:extent cx="1603375" cy="1202690"/>
            <wp:effectExtent l="0" t="0" r="6350" b="6985"/>
            <wp:docPr id="25" name="图片 25" descr="bbd28b838b1c0c930096f2e7cf9ced8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bbd28b838b1c0c930096f2e7cf9ced8b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603375" cy="1202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lang w:val="en-US" w:eastAsia="zh-CN"/>
          <w:woUserID w:val="1"/>
        </w:rPr>
        <w:drawing>
          <wp:inline distT="0" distB="0" distL="114300" distR="114300">
            <wp:extent cx="1605280" cy="1204595"/>
            <wp:effectExtent l="0" t="0" r="4445" b="5080"/>
            <wp:docPr id="26" name="图片 26" descr="5814fef5afc9b9ac8e42ef9c50f7204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5814fef5afc9b9ac8e42ef9c50f7204b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605280" cy="1204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lang w:val="en-US" w:eastAsia="zh-CN"/>
          <w:woUserID w:val="1"/>
        </w:rPr>
        <w:drawing>
          <wp:inline distT="0" distB="0" distL="114300" distR="114300">
            <wp:extent cx="1602740" cy="1202055"/>
            <wp:effectExtent l="0" t="0" r="6985" b="7620"/>
            <wp:docPr id="27" name="图片 27" descr="cdaeb38766c5a3e6ec6ea89fc8b2289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cdaeb38766c5a3e6ec6ea89fc8b2289d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602740" cy="1202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BB1F8E">
      <w:pPr>
        <w:ind w:firstLine="420" w:firstLineChars="200"/>
        <w:jc w:val="center"/>
        <w:rPr>
          <w:rFonts w:hint="eastAsia" w:ascii="宋体" w:hAnsi="宋体" w:eastAsia="宋体" w:cs="宋体"/>
          <w:b/>
          <w:bCs/>
          <w:lang w:val="en-US" w:eastAsia="zh-CN"/>
          <w:woUserID w:val="1"/>
        </w:rPr>
      </w:pPr>
      <w:r>
        <w:rPr>
          <w:rFonts w:hint="eastAsia" w:ascii="黑体" w:hAnsi="黑体" w:eastAsia="黑体" w:cs="黑体"/>
          <w:b w:val="0"/>
          <w:bCs w:val="0"/>
          <w:lang w:val="en-US" w:eastAsia="zh-CN"/>
        </w:rPr>
        <w:t xml:space="preserve">图4 </w:t>
      </w:r>
      <w:r>
        <w:rPr>
          <w:rFonts w:hint="eastAsia" w:ascii="宋体" w:hAnsi="宋体" w:eastAsia="宋体" w:cs="宋体"/>
          <w:b w:val="0"/>
          <w:bCs w:val="0"/>
          <w:lang w:val="en-US" w:eastAsia="zh-CN"/>
          <w:woUserID w:val="1"/>
        </w:rPr>
        <w:t>香港九龙工业学校物理课课堂</w:t>
      </w:r>
    </w:p>
    <w:p w14:paraId="3606866E">
      <w:pPr>
        <w:ind w:firstLine="422" w:firstLineChars="200"/>
        <w:jc w:val="center"/>
        <w:rPr>
          <w:rFonts w:hint="eastAsia" w:ascii="宋体" w:hAnsi="宋体" w:eastAsia="宋体" w:cs="宋体"/>
          <w:b/>
          <w:bCs/>
          <w:lang w:val="en-US" w:eastAsia="zh-CN"/>
          <w:woUserID w:val="1"/>
        </w:rPr>
      </w:pPr>
    </w:p>
    <w:p w14:paraId="5BC6F763">
      <w:pPr>
        <w:ind w:firstLine="422" w:firstLineChars="200"/>
        <w:jc w:val="center"/>
        <w:rPr>
          <w:rFonts w:hint="eastAsia" w:ascii="宋体" w:hAnsi="宋体" w:eastAsia="宋体" w:cs="宋体"/>
          <w:b/>
          <w:bCs/>
          <w:lang w:val="en-US" w:eastAsia="zh-CN"/>
          <w:woUserID w:val="1"/>
        </w:rPr>
      </w:pPr>
      <w:r>
        <w:rPr>
          <w:rFonts w:hint="eastAsia" w:ascii="宋体" w:hAnsi="宋体" w:eastAsia="宋体" w:cs="宋体"/>
          <w:b/>
          <w:bCs/>
          <w:kern w:val="2"/>
          <w:sz w:val="21"/>
          <w:szCs w:val="24"/>
          <w:lang w:val="en-US" w:eastAsia="zh-CN" w:bidi="ar-SA"/>
          <w:woUserID w:val="1"/>
        </w:rPr>
        <w:t>生物课堂：呼吸作用 —— 双师配合・高效互动</w:t>
      </w:r>
    </w:p>
    <w:p w14:paraId="5F91561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jc w:val="left"/>
        <w:textAlignment w:val="auto"/>
        <w:rPr>
          <w:rFonts w:hint="default" w:ascii="宋体" w:hAnsi="宋体" w:eastAsia="宋体" w:cs="宋体"/>
          <w:b/>
          <w:bCs/>
          <w:lang w:val="en-US" w:eastAsia="zh-CN"/>
          <w:woUserID w:val="1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  <w:woUserID w:val="1"/>
        </w:rPr>
        <w:t>11:50，胡恺琪老师与黄老师合作开展呼吸作用教学。胡老师负责问题引导、任务驱动；黄老师负责知识点梳理、答疑解惑。双师协同分工明确、配合默契，既保证知识讲解透彻，又实现对学生实验操作、小组合作的精准指导。课堂秩序规范、学生专注投入，体现香港理科重实验、重过程、重合作的教学传统</w:t>
      </w:r>
    </w:p>
    <w:p w14:paraId="455A867C">
      <w:pPr>
        <w:ind w:firstLine="422" w:firstLineChars="200"/>
        <w:jc w:val="center"/>
        <w:rPr>
          <w:rFonts w:hint="eastAsia" w:ascii="宋体" w:hAnsi="宋体" w:eastAsia="宋体" w:cs="宋体"/>
          <w:b/>
          <w:bCs/>
          <w:lang w:val="en-US" w:eastAsia="zh-CN"/>
          <w:woUserID w:val="1"/>
        </w:rPr>
      </w:pPr>
      <w:r>
        <w:rPr>
          <w:rFonts w:hint="eastAsia" w:ascii="宋体" w:hAnsi="宋体" w:eastAsia="宋体" w:cs="宋体"/>
          <w:b/>
          <w:bCs/>
          <w:lang w:val="en-US" w:eastAsia="zh-CN"/>
          <w:woUserID w:val="1"/>
        </w:rPr>
        <w:drawing>
          <wp:inline distT="0" distB="0" distL="114300" distR="114300">
            <wp:extent cx="1440815" cy="1080135"/>
            <wp:effectExtent l="0" t="0" r="6985" b="5715"/>
            <wp:docPr id="29" name="图片 29" descr="7810c4e77c675a960cd4587071cd16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7810c4e77c675a960cd4587071cd168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440815" cy="1080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bCs/>
          <w:lang w:val="en-US" w:eastAsia="zh-CN"/>
          <w:woUserID w:val="1"/>
        </w:rPr>
        <w:drawing>
          <wp:inline distT="0" distB="0" distL="114300" distR="114300">
            <wp:extent cx="1440815" cy="1080135"/>
            <wp:effectExtent l="0" t="0" r="6985" b="5715"/>
            <wp:docPr id="30" name="图片 30" descr="22d9b8e7984075c3cb3f86f3208f365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22d9b8e7984075c3cb3f86f3208f365b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440815" cy="1080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bCs/>
          <w:lang w:val="en-US" w:eastAsia="zh-CN"/>
          <w:woUserID w:val="1"/>
        </w:rPr>
        <w:drawing>
          <wp:inline distT="0" distB="0" distL="114300" distR="114300">
            <wp:extent cx="1440180" cy="1080135"/>
            <wp:effectExtent l="0" t="0" r="7620" b="5715"/>
            <wp:docPr id="31" name="图片 31" descr="f173f0bf0b5f326e3aaf2c67476312f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f173f0bf0b5f326e3aaf2c67476312f9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440180" cy="1080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DDF52B">
      <w:pPr>
        <w:ind w:firstLine="420" w:firstLineChars="200"/>
        <w:jc w:val="center"/>
        <w:rPr>
          <w:rFonts w:hint="eastAsia" w:ascii="宋体" w:hAnsi="宋体" w:eastAsia="宋体" w:cs="宋体"/>
          <w:b w:val="0"/>
          <w:bCs w:val="0"/>
          <w:lang w:val="en-US" w:eastAsia="zh-CN"/>
          <w:woUserID w:val="1"/>
        </w:rPr>
      </w:pPr>
      <w:r>
        <w:rPr>
          <w:rFonts w:hint="eastAsia" w:ascii="黑体" w:hAnsi="黑体" w:eastAsia="黑体" w:cs="黑体"/>
          <w:b w:val="0"/>
          <w:bCs w:val="0"/>
          <w:lang w:val="en-US" w:eastAsia="zh-CN"/>
        </w:rPr>
        <w:t xml:space="preserve">图5 </w:t>
      </w:r>
      <w:r>
        <w:rPr>
          <w:rFonts w:hint="eastAsia" w:ascii="宋体" w:hAnsi="宋体" w:eastAsia="宋体" w:cs="宋体"/>
          <w:b w:val="0"/>
          <w:bCs w:val="0"/>
          <w:lang w:val="en-US" w:eastAsia="zh-CN"/>
          <w:woUserID w:val="1"/>
        </w:rPr>
        <w:t>香港九龙工业学校生物课课堂</w:t>
      </w:r>
    </w:p>
    <w:p w14:paraId="7596F65E">
      <w:pPr>
        <w:jc w:val="both"/>
        <w:rPr>
          <w:rFonts w:hint="eastAsia" w:ascii="宋体" w:hAnsi="宋体" w:eastAsia="宋体" w:cs="宋体"/>
          <w:b/>
          <w:bCs/>
          <w:lang w:val="en-US" w:eastAsia="zh-CN"/>
          <w:woUserID w:val="1"/>
        </w:rPr>
      </w:pPr>
    </w:p>
    <w:p w14:paraId="03C74A77">
      <w:pPr>
        <w:ind w:firstLine="422" w:firstLineChars="200"/>
        <w:jc w:val="center"/>
        <w:rPr>
          <w:rFonts w:hint="default" w:ascii="宋体" w:hAnsi="宋体" w:eastAsia="宋体" w:cs="宋体"/>
          <w:b/>
          <w:bCs/>
          <w:lang w:val="en-US" w:eastAsia="zh-CN"/>
          <w:woUserID w:val="1"/>
        </w:rPr>
      </w:pPr>
      <w:r>
        <w:rPr>
          <w:rFonts w:hint="eastAsia" w:ascii="宋体" w:hAnsi="宋体" w:eastAsia="宋体" w:cs="宋体"/>
          <w:b/>
          <w:bCs/>
          <w:kern w:val="2"/>
          <w:sz w:val="21"/>
          <w:szCs w:val="24"/>
          <w:lang w:val="en-US" w:eastAsia="zh-CN" w:bidi="ar-SA"/>
          <w:woUserID w:val="1"/>
        </w:rPr>
        <w:t>化学实验：饮料浓度探究 —— 操作实证・素养落地</w:t>
      </w:r>
    </w:p>
    <w:p w14:paraId="0CD7CB28">
      <w:pPr>
        <w:ind w:firstLine="420" w:firstLineChars="200"/>
        <w:jc w:val="left"/>
        <w:rPr>
          <w:rFonts w:hint="eastAsia" w:ascii="宋体" w:hAnsi="宋体" w:eastAsia="宋体" w:cs="宋体"/>
          <w:b w:val="0"/>
          <w:bCs w:val="0"/>
          <w:lang w:val="en-US" w:eastAsia="zh"/>
          <w:woUserID w:val="1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  <w:woUserID w:val="1"/>
        </w:rPr>
        <w:t>13:45，叶老师带领团队观摩比尔定律实验课。教师以生活饮料为情境提出问题，讲解原理后指导学生自主配制不同浓度溶液，实测吸光度并验证浓度与吸光度的定量关系。实验强调规范操作、数据真实、现象观察，让学生在动手实践中建构化学概念，强化科学探究与证据意识。</w:t>
      </w:r>
    </w:p>
    <w:p w14:paraId="3C4460C6">
      <w:pPr>
        <w:ind w:firstLine="420" w:firstLineChars="200"/>
        <w:jc w:val="both"/>
        <w:rPr>
          <w:rFonts w:hint="eastAsia" w:ascii="宋体" w:hAnsi="宋体" w:eastAsia="宋体" w:cs="宋体"/>
          <w:b w:val="0"/>
          <w:bCs w:val="0"/>
          <w:lang w:val="en-US" w:eastAsia="zh"/>
          <w:woUserID w:val="1"/>
        </w:rPr>
      </w:pPr>
      <w:r>
        <w:rPr>
          <w:rFonts w:hint="eastAsia" w:ascii="宋体" w:hAnsi="宋体" w:eastAsia="宋体" w:cs="宋体"/>
          <w:b w:val="0"/>
          <w:bCs w:val="0"/>
          <w:lang w:val="en-US" w:eastAsia="zh"/>
          <w:woUserID w:val="1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266700</wp:posOffset>
            </wp:positionH>
            <wp:positionV relativeFrom="paragraph">
              <wp:posOffset>59690</wp:posOffset>
            </wp:positionV>
            <wp:extent cx="1680210" cy="1259840"/>
            <wp:effectExtent l="0" t="0" r="5715" b="6985"/>
            <wp:wrapSquare wrapText="bothSides"/>
            <wp:docPr id="22" name="图片 22" descr="85c5a409cd6facd4c89e433805b9cca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85c5a409cd6facd4c89e433805b9cca1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" cy="1259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 w:val="0"/>
          <w:bCs w:val="0"/>
          <w:lang w:val="en-US" w:eastAsia="zh"/>
          <w:woUserID w:val="1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3588385</wp:posOffset>
            </wp:positionH>
            <wp:positionV relativeFrom="paragraph">
              <wp:posOffset>59690</wp:posOffset>
            </wp:positionV>
            <wp:extent cx="1679575" cy="1259840"/>
            <wp:effectExtent l="0" t="0" r="6350" b="6985"/>
            <wp:wrapSquare wrapText="bothSides"/>
            <wp:docPr id="23" name="图片 23" descr="33d1610401bb54f4ba1521f52356916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33d1610401bb54f4ba1521f52356916c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679575" cy="1259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 w:val="0"/>
          <w:bCs w:val="0"/>
          <w:lang w:val="en-US" w:eastAsia="zh"/>
          <w:woUserID w:val="1"/>
        </w:rPr>
        <w:drawing>
          <wp:inline distT="0" distB="0" distL="114300" distR="114300">
            <wp:extent cx="2020570" cy="1259840"/>
            <wp:effectExtent l="0" t="0" r="8255" b="6985"/>
            <wp:docPr id="24" name="图片 24" descr="e510b0453666086886cb01ec13ad7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e510b0453666086886cb01ec13ad7556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020570" cy="1259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C0DF8B">
      <w:pPr>
        <w:ind w:firstLine="420" w:firstLineChars="200"/>
        <w:jc w:val="center"/>
        <w:rPr>
          <w:rFonts w:hint="eastAsia" w:ascii="宋体" w:hAnsi="宋体" w:eastAsia="宋体" w:cs="宋体"/>
          <w:b w:val="0"/>
          <w:bCs w:val="0"/>
          <w:lang w:val="en-US" w:eastAsia="zh-CN"/>
          <w:woUserID w:val="1"/>
        </w:rPr>
      </w:pPr>
      <w:r>
        <w:rPr>
          <w:rFonts w:hint="eastAsia" w:ascii="黑体" w:hAnsi="黑体" w:eastAsia="黑体" w:cs="黑体"/>
          <w:b w:val="0"/>
          <w:bCs w:val="0"/>
          <w:lang w:val="en-US" w:eastAsia="zh-CN"/>
        </w:rPr>
        <w:t xml:space="preserve">图6 </w:t>
      </w:r>
      <w:r>
        <w:rPr>
          <w:rFonts w:hint="eastAsia" w:ascii="宋体" w:hAnsi="宋体" w:eastAsia="宋体" w:cs="宋体"/>
          <w:b w:val="0"/>
          <w:bCs w:val="0"/>
          <w:lang w:val="en-US" w:eastAsia="zh-CN"/>
          <w:woUserID w:val="1"/>
        </w:rPr>
        <w:t>香港九龙工业学校化学课课堂</w:t>
      </w:r>
    </w:p>
    <w:p w14:paraId="71FED425">
      <w:pPr>
        <w:ind w:firstLine="420" w:firstLineChars="200"/>
        <w:jc w:val="both"/>
        <w:rPr>
          <w:rFonts w:hint="eastAsia" w:ascii="宋体" w:hAnsi="宋体" w:eastAsia="宋体" w:cs="宋体"/>
          <w:b w:val="0"/>
          <w:bCs w:val="0"/>
          <w:lang w:val="en-US" w:eastAsia="zh-CN"/>
          <w:woUserID w:val="1"/>
        </w:rPr>
      </w:pPr>
    </w:p>
    <w:p w14:paraId="5FDBFF31">
      <w:pPr>
        <w:ind w:firstLine="422" w:firstLineChars="200"/>
        <w:jc w:val="center"/>
        <w:rPr>
          <w:rFonts w:hint="eastAsia" w:ascii="宋体" w:hAnsi="宋体" w:eastAsia="宋体" w:cs="宋体"/>
          <w:b/>
          <w:bCs/>
          <w:lang w:val="en-US" w:eastAsia="zh-CN"/>
          <w:woUserID w:val="1"/>
        </w:rPr>
      </w:pPr>
      <w:r>
        <w:rPr>
          <w:rFonts w:hint="eastAsia" w:ascii="宋体" w:hAnsi="宋体" w:eastAsia="宋体" w:cs="宋体"/>
          <w:b/>
          <w:bCs/>
          <w:kern w:val="2"/>
          <w:sz w:val="21"/>
          <w:szCs w:val="24"/>
          <w:lang w:val="en-US" w:eastAsia="zh-CN" w:bidi="ar-SA"/>
          <w:woUserID w:val="1"/>
        </w:rPr>
        <w:t>跨地教研交流：理化生教学目标对比</w:t>
      </w:r>
    </w:p>
    <w:p w14:paraId="7E29DEC2">
      <w:pPr>
        <w:ind w:firstLine="420" w:firstLineChars="200"/>
        <w:jc w:val="left"/>
        <w:rPr>
          <w:rFonts w:hint="eastAsia" w:ascii="宋体" w:hAnsi="宋体" w:eastAsia="宋体" w:cs="宋体"/>
          <w:b w:val="0"/>
          <w:bCs w:val="0"/>
          <w:kern w:val="2"/>
          <w:sz w:val="21"/>
          <w:szCs w:val="24"/>
          <w:lang w:val="en-US" w:eastAsia="zh-CN" w:bidi="ar-SA"/>
          <w:woUserID w:val="1"/>
        </w:rPr>
      </w:pPr>
      <w:r>
        <w:rPr>
          <w:rFonts w:hint="eastAsia" w:ascii="宋体" w:hAnsi="宋体" w:eastAsia="宋体" w:cs="宋体"/>
          <w:b w:val="0"/>
          <w:bCs w:val="0"/>
          <w:kern w:val="2"/>
          <w:sz w:val="21"/>
          <w:szCs w:val="24"/>
          <w:lang w:val="en-US" w:eastAsia="zh-CN" w:bidi="ar-SA"/>
          <w:woUserID w:val="1"/>
        </w:rPr>
        <w:t>下午 14:20，团队与物理、生物学科教师开展内地 — 香港理科教学对比研讨。双方围绕课程目标、教学内容、课堂模式、评价方式深入交流，形成清晰共识：</w:t>
      </w:r>
    </w:p>
    <w:p w14:paraId="5B79D1AD">
      <w:pPr>
        <w:ind w:firstLine="420" w:firstLineChars="200"/>
        <w:jc w:val="left"/>
        <w:rPr>
          <w:rFonts w:hint="eastAsia" w:ascii="宋体" w:hAnsi="宋体" w:eastAsia="宋体" w:cs="宋体"/>
          <w:b w:val="0"/>
          <w:bCs w:val="0"/>
          <w:kern w:val="2"/>
          <w:sz w:val="21"/>
          <w:szCs w:val="24"/>
          <w:lang w:val="en-US" w:eastAsia="zh-CN" w:bidi="ar-SA"/>
          <w:woUserID w:val="1"/>
        </w:rPr>
      </w:pPr>
      <w:r>
        <w:rPr>
          <w:rFonts w:hint="eastAsia" w:ascii="宋体" w:hAnsi="宋体" w:eastAsia="宋体" w:cs="宋体"/>
          <w:b w:val="0"/>
          <w:bCs w:val="0"/>
          <w:kern w:val="2"/>
          <w:sz w:val="21"/>
          <w:szCs w:val="24"/>
          <w:lang w:val="en-US" w:eastAsia="zh-CN" w:bidi="ar-SA"/>
          <w:woUserID w:val="1"/>
        </w:rPr>
        <w:t>内地理化生：强调系统知识建构、逻辑推理、应试能力、家国情怀与社会责任，知识体系严谨、深度突出。</w:t>
      </w:r>
    </w:p>
    <w:p w14:paraId="4C91C4FF">
      <w:pPr>
        <w:ind w:firstLine="420" w:firstLineChars="200"/>
        <w:jc w:val="left"/>
        <w:rPr>
          <w:rFonts w:hint="default" w:ascii="宋体" w:hAnsi="宋体" w:eastAsia="宋体" w:cs="宋体"/>
          <w:b w:val="0"/>
          <w:bCs w:val="0"/>
          <w:lang w:val="en-US" w:eastAsia="zh-CN"/>
          <w:woUserID w:val="1"/>
        </w:rPr>
      </w:pPr>
      <w:r>
        <w:rPr>
          <w:rFonts w:hint="eastAsia" w:ascii="宋体" w:hAnsi="宋体" w:eastAsia="宋体" w:cs="宋体"/>
          <w:b w:val="0"/>
          <w:bCs w:val="0"/>
          <w:kern w:val="2"/>
          <w:sz w:val="21"/>
          <w:szCs w:val="24"/>
          <w:lang w:val="en-US" w:eastAsia="zh-CN" w:bidi="ar-SA"/>
          <w:woUserID w:val="1"/>
        </w:rPr>
        <w:t>香港 DSE 理化生：聚焦科学素养、探究能力、批判性思维、生活应用与国际视野，英语教学比重高，校本实验与探究性学习占比大，评价更注重过程与实践。</w:t>
      </w:r>
    </w:p>
    <w:p w14:paraId="67A8CF09">
      <w:pPr>
        <w:ind w:firstLine="420" w:firstLineChars="200"/>
        <w:jc w:val="left"/>
        <w:rPr>
          <w:rFonts w:hint="eastAsia" w:ascii="宋体" w:hAnsi="宋体" w:eastAsia="宋体" w:cs="宋体"/>
          <w:b w:val="0"/>
          <w:bCs w:val="0"/>
          <w:lang w:val="en-US" w:eastAsia="zh-CN"/>
          <w:woUserID w:val="1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  <w:woUserID w:val="1"/>
        </w:rPr>
        <w:drawing>
          <wp:inline distT="0" distB="0" distL="114300" distR="114300">
            <wp:extent cx="2400935" cy="1800225"/>
            <wp:effectExtent l="0" t="0" r="8890" b="0"/>
            <wp:docPr id="32" name="图片 32" descr="0f13e11841ceb8ff07845cd980731f3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0f13e11841ceb8ff07845cd980731f3d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400935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 w:val="0"/>
          <w:bCs w:val="0"/>
          <w:lang w:val="en-US" w:eastAsia="zh-CN"/>
          <w:woUserID w:val="1"/>
        </w:rPr>
        <w:drawing>
          <wp:inline distT="0" distB="0" distL="114300" distR="114300">
            <wp:extent cx="2400935" cy="1800225"/>
            <wp:effectExtent l="0" t="0" r="8890" b="0"/>
            <wp:docPr id="33" name="图片 33" descr="e2e3ad001068697fbf352eedce24c78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e2e3ad001068697fbf352eedce24c78d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400935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9BB682">
      <w:pPr>
        <w:ind w:firstLine="420" w:firstLineChars="200"/>
        <w:jc w:val="center"/>
        <w:rPr>
          <w:rFonts w:hint="eastAsia" w:ascii="黑体" w:hAnsi="黑体" w:eastAsia="黑体" w:cs="黑体"/>
          <w:b w:val="0"/>
          <w:bCs w:val="0"/>
          <w:lang w:val="en-US" w:eastAsia="zh-CN"/>
        </w:rPr>
      </w:pPr>
      <w:r>
        <w:rPr>
          <w:rFonts w:hint="eastAsia" w:ascii="黑体" w:hAnsi="黑体" w:eastAsia="黑体" w:cs="黑体"/>
          <w:b w:val="0"/>
          <w:bCs w:val="0"/>
          <w:lang w:val="en-US" w:eastAsia="zh-CN"/>
        </w:rPr>
        <w:t>图6 教研活动</w:t>
      </w:r>
    </w:p>
    <w:p w14:paraId="02D22F83">
      <w:pPr>
        <w:ind w:firstLine="420" w:firstLineChars="200"/>
        <w:jc w:val="center"/>
        <w:rPr>
          <w:rFonts w:hint="eastAsia" w:ascii="黑体" w:hAnsi="黑体" w:eastAsia="黑体" w:cs="黑体"/>
          <w:b w:val="0"/>
          <w:bCs w:val="0"/>
          <w:lang w:val="en-US" w:eastAsia="zh-CN"/>
        </w:rPr>
      </w:pPr>
    </w:p>
    <w:p w14:paraId="39CFAD81">
      <w:pPr>
        <w:ind w:firstLine="422" w:firstLineChars="200"/>
        <w:jc w:val="center"/>
        <w:rPr>
          <w:rFonts w:hint="eastAsia" w:ascii="宋体" w:hAnsi="宋体" w:eastAsia="宋体" w:cs="宋体"/>
          <w:b/>
          <w:bCs/>
          <w:lang w:val="en-US" w:eastAsia="zh-CN"/>
          <w:woUserID w:val="1"/>
        </w:rPr>
      </w:pPr>
      <w:r>
        <w:rPr>
          <w:rFonts w:hint="eastAsia" w:ascii="宋体" w:hAnsi="宋体" w:eastAsia="宋体" w:cs="宋体"/>
          <w:b/>
          <w:bCs/>
          <w:kern w:val="2"/>
          <w:sz w:val="21"/>
          <w:szCs w:val="24"/>
          <w:lang w:val="en-US" w:eastAsia="zh-CN" w:bidi="ar-SA"/>
          <w:woUserID w:val="1"/>
        </w:rPr>
        <w:t>校园文化体验：全人教育・中华文化浸润</w:t>
      </w:r>
    </w:p>
    <w:p w14:paraId="55408E98">
      <w:pPr>
        <w:ind w:firstLine="420" w:firstLineChars="200"/>
        <w:jc w:val="left"/>
        <w:rPr>
          <w:rFonts w:hint="eastAsia" w:ascii="宋体" w:hAnsi="宋体" w:eastAsia="宋体" w:cs="宋体"/>
          <w:b w:val="0"/>
          <w:bCs w:val="0"/>
          <w:kern w:val="2"/>
          <w:sz w:val="21"/>
          <w:szCs w:val="24"/>
          <w:lang w:val="en-US" w:eastAsia="zh-CN" w:bidi="ar-SA"/>
          <w:woUserID w:val="1"/>
        </w:rPr>
      </w:pPr>
      <w:r>
        <w:rPr>
          <w:rFonts w:hint="eastAsia" w:ascii="宋体" w:hAnsi="宋体" w:eastAsia="宋体" w:cs="宋体"/>
          <w:b w:val="0"/>
          <w:bCs w:val="0"/>
          <w:kern w:val="2"/>
          <w:sz w:val="21"/>
          <w:szCs w:val="24"/>
          <w:lang w:val="en-US" w:eastAsia="zh-CN" w:bidi="ar-SA"/>
          <w:woUserID w:val="1"/>
        </w:rPr>
        <w:t>下午 15:45，在副校长及朱老师带领下，团队参与学校中华文化日活动。现场体验家长与学生共同制作的饺子、粽子，品尝蜂蜜桂花茶，参与传统手工体验；同时</w:t>
      </w:r>
      <w:r>
        <w:rPr>
          <w:rFonts w:hint="eastAsia" w:ascii="宋体" w:hAnsi="宋体" w:eastAsia="宋体" w:cs="宋体"/>
          <w:b w:val="0"/>
          <w:bCs w:val="0"/>
          <w:kern w:val="2"/>
          <w:sz w:val="21"/>
          <w:szCs w:val="24"/>
          <w:lang w:val="en-US" w:eastAsia="zh-CN" w:bidi="ar-SA"/>
          <w:woUserID w:val="1"/>
        </w:rPr>
        <w:t>观摩并参与赛船健身、飞镖投射等社团活动，欣赏管乐团表演。</w:t>
      </w:r>
    </w:p>
    <w:p w14:paraId="7A8DBC00">
      <w:pPr>
        <w:ind w:firstLine="420" w:firstLineChars="200"/>
        <w:jc w:val="left"/>
        <w:rPr>
          <w:rFonts w:hint="eastAsia" w:ascii="宋体" w:hAnsi="宋体" w:eastAsia="宋体" w:cs="宋体"/>
          <w:b w:val="0"/>
          <w:bCs w:val="0"/>
          <w:kern w:val="2"/>
          <w:sz w:val="21"/>
          <w:szCs w:val="24"/>
          <w:lang w:val="en-US" w:eastAsia="zh-CN" w:bidi="ar-SA"/>
          <w:woUserID w:val="1"/>
        </w:rPr>
      </w:pPr>
      <w:r>
        <w:rPr>
          <w:rFonts w:hint="eastAsia" w:ascii="宋体" w:hAnsi="宋体" w:eastAsia="宋体" w:cs="宋体"/>
          <w:b w:val="0"/>
          <w:bCs w:val="0"/>
          <w:kern w:val="2"/>
          <w:sz w:val="21"/>
          <w:szCs w:val="24"/>
          <w:lang w:val="en-US" w:eastAsia="zh-CN" w:bidi="ar-SA"/>
          <w:woUserID w:val="1"/>
        </w:rPr>
        <w:t>活动将传统文化</w:t>
      </w:r>
      <w:r>
        <w:rPr>
          <w:rFonts w:hint="eastAsia" w:ascii="宋体" w:hAnsi="宋体" w:eastAsia="宋体" w:cs="宋体"/>
          <w:b w:val="0"/>
          <w:bCs w:val="0"/>
          <w:kern w:val="2"/>
          <w:sz w:val="21"/>
          <w:szCs w:val="24"/>
          <w:lang w:val="en-US" w:eastAsia="zh-CN" w:bidi="ar-SA"/>
          <w:woUserID w:val="1"/>
        </w:rPr>
        <w:t>、体育健身、艺术美育、社团发展融为一体，体现香港教育德智体群美五育并举、重视中华文化认同与学生全面发展的育人追求。</w:t>
      </w:r>
    </w:p>
    <w:p w14:paraId="42F6BE91">
      <w:pPr>
        <w:ind w:firstLine="422" w:firstLineChars="200"/>
        <w:jc w:val="center"/>
        <w:rPr>
          <w:rFonts w:hint="eastAsia" w:ascii="宋体" w:hAnsi="宋体" w:eastAsia="宋体" w:cs="宋体"/>
          <w:b/>
          <w:bCs/>
          <w:lang w:val="en-US" w:eastAsia="zh-CN"/>
          <w:woUserID w:val="1"/>
        </w:rPr>
      </w:pPr>
      <w:r>
        <w:rPr>
          <w:rFonts w:hint="default" w:ascii="宋体" w:hAnsi="宋体" w:eastAsia="宋体" w:cs="宋体"/>
          <w:b/>
          <w:bCs/>
          <w:lang w:val="en-US" w:eastAsia="zh"/>
          <w:woUserID w:val="1"/>
        </w:rPr>
        <w:drawing>
          <wp:inline distT="0" distB="0" distL="114300" distR="114300">
            <wp:extent cx="1440180" cy="1080135"/>
            <wp:effectExtent l="0" t="0" r="7620" b="5715"/>
            <wp:docPr id="34" name="图片 34" descr="d500f187936707c9cb2c20032abfdc5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d500f187936707c9cb2c20032abfdc5a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440180" cy="1080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bCs/>
          <w:lang w:val="en-US" w:eastAsia="zh-CN"/>
          <w:woUserID w:val="1"/>
        </w:rPr>
        <w:drawing>
          <wp:inline distT="0" distB="0" distL="114300" distR="114300">
            <wp:extent cx="1440180" cy="1080135"/>
            <wp:effectExtent l="0" t="0" r="7620" b="5715"/>
            <wp:docPr id="35" name="图片 35" descr="07a0f1a15d577ab41a00375175fe5a3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07a0f1a15d577ab41a00375175fe5a3c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440180" cy="1080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bCs/>
          <w:lang w:val="en-US" w:eastAsia="zh-CN"/>
          <w:woUserID w:val="1"/>
        </w:rPr>
        <w:drawing>
          <wp:inline distT="0" distB="0" distL="114300" distR="114300">
            <wp:extent cx="1440180" cy="1080135"/>
            <wp:effectExtent l="0" t="0" r="7620" b="5715"/>
            <wp:docPr id="36" name="图片 36" descr="5557ad86b6b8dd53dafed76caf9a88d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5557ad86b6b8dd53dafed76caf9a88d9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440180" cy="1080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bCs/>
          <w:lang w:val="en-US" w:eastAsia="zh-CN"/>
          <w:woUserID w:val="1"/>
        </w:rPr>
        <w:drawing>
          <wp:inline distT="0" distB="0" distL="114300" distR="114300">
            <wp:extent cx="1440180" cy="1080135"/>
            <wp:effectExtent l="0" t="0" r="7620" b="5715"/>
            <wp:docPr id="37" name="图片 37" descr="7b6a8457127329a11ecaf007dcff24e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7b6a8457127329a11ecaf007dcff24e6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440180" cy="1080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bCs/>
          <w:lang w:val="en-US" w:eastAsia="zh-CN"/>
          <w:woUserID w:val="1"/>
        </w:rPr>
        <w:drawing>
          <wp:inline distT="0" distB="0" distL="114300" distR="114300">
            <wp:extent cx="1440180" cy="1080135"/>
            <wp:effectExtent l="0" t="0" r="7620" b="5715"/>
            <wp:docPr id="38" name="图片 38" descr="8906ef06e2f670cdeb1fb8b646a21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8906ef06e2f670cdeb1fb8b646a21205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440180" cy="1080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bCs/>
          <w:lang w:val="en-US" w:eastAsia="zh-CN"/>
          <w:woUserID w:val="1"/>
        </w:rPr>
        <w:drawing>
          <wp:inline distT="0" distB="0" distL="114300" distR="114300">
            <wp:extent cx="1440180" cy="1080135"/>
            <wp:effectExtent l="0" t="0" r="7620" b="5715"/>
            <wp:docPr id="39" name="图片 39" descr="26ae3ab2a44cd5a5db011f9b39e4907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26ae3ab2a44cd5a5db011f9b39e4907d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1440180" cy="1080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bCs/>
          <w:lang w:val="en-US" w:eastAsia="zh-CN"/>
          <w:woUserID w:val="1"/>
        </w:rPr>
        <w:drawing>
          <wp:inline distT="0" distB="0" distL="114300" distR="114300">
            <wp:extent cx="1440815" cy="1080135"/>
            <wp:effectExtent l="0" t="0" r="6985" b="5715"/>
            <wp:docPr id="40" name="图片 40" descr="0854d3b0a0a2d0c692756f06b917ab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0854d3b0a0a2d0c692756f06b917ab84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1440815" cy="1080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bCs/>
          <w:lang w:val="en-US" w:eastAsia="zh-CN"/>
          <w:woUserID w:val="1"/>
        </w:rPr>
        <w:drawing>
          <wp:inline distT="0" distB="0" distL="114300" distR="114300">
            <wp:extent cx="1440815" cy="1080135"/>
            <wp:effectExtent l="0" t="0" r="6985" b="5715"/>
            <wp:docPr id="41" name="图片 41" descr="675f1daadfe5b9cc0e21ece50cd7c78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675f1daadfe5b9cc0e21ece50cd7c78d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1440815" cy="1080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bCs/>
          <w:lang w:val="en-US" w:eastAsia="zh-CN"/>
          <w:woUserID w:val="1"/>
        </w:rPr>
        <w:drawing>
          <wp:inline distT="0" distB="0" distL="114300" distR="114300">
            <wp:extent cx="1440815" cy="1080135"/>
            <wp:effectExtent l="0" t="0" r="6985" b="5715"/>
            <wp:docPr id="42" name="图片 42" descr="f6bd40f459a09ee3ed0e19e61f9256a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f6bd40f459a09ee3ed0e19e61f9256a9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1440815" cy="1080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67CA85">
      <w:pPr>
        <w:ind w:firstLine="420" w:firstLineChars="200"/>
        <w:jc w:val="center"/>
        <w:rPr>
          <w:rFonts w:hint="default" w:ascii="黑体" w:hAnsi="黑体" w:eastAsia="黑体" w:cs="黑体"/>
          <w:b w:val="0"/>
          <w:bCs w:val="0"/>
          <w:lang w:val="en-US" w:eastAsia="zh-CN"/>
        </w:rPr>
      </w:pPr>
      <w:r>
        <w:rPr>
          <w:rFonts w:hint="eastAsia" w:ascii="黑体" w:hAnsi="黑体" w:eastAsia="黑体" w:cs="黑体"/>
          <w:b w:val="0"/>
          <w:bCs w:val="0"/>
          <w:lang w:val="en-US" w:eastAsia="zh-CN"/>
        </w:rPr>
        <w:t>图7 中华文化日及社团活动</w:t>
      </w:r>
    </w:p>
    <w:p w14:paraId="43BB18C3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180" w:lineRule="atLeast"/>
        <w:ind w:left="0" w:right="0"/>
        <w:rPr>
          <w:color w:val="000000"/>
          <w:sz w:val="12"/>
          <w:szCs w:val="12"/>
          <w:bdr w:val="none" w:color="auto" w:sz="0" w:space="0"/>
        </w:rPr>
      </w:pPr>
    </w:p>
    <w:p w14:paraId="63E5D026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180" w:lineRule="atLeast"/>
        <w:ind w:left="0" w:right="0"/>
        <w:jc w:val="center"/>
        <w:rPr>
          <w:rFonts w:hint="eastAsia" w:ascii="宋体" w:hAnsi="宋体" w:eastAsia="宋体" w:cs="宋体"/>
          <w:b/>
          <w:bCs/>
          <w:kern w:val="2"/>
          <w:sz w:val="21"/>
          <w:szCs w:val="24"/>
          <w:lang w:val="en-US" w:eastAsia="zh-CN" w:bidi="ar-SA"/>
          <w:woUserID w:val="1"/>
        </w:rPr>
      </w:pPr>
      <w:r>
        <w:rPr>
          <w:rFonts w:hint="eastAsia" w:ascii="宋体" w:hAnsi="宋体" w:eastAsia="宋体" w:cs="宋体"/>
          <w:b/>
          <w:bCs/>
          <w:kern w:val="2"/>
          <w:sz w:val="21"/>
          <w:szCs w:val="24"/>
          <w:lang w:val="en-US" w:eastAsia="zh-CN" w:bidi="ar-SA"/>
          <w:woUserID w:val="1"/>
        </w:rPr>
        <w:t>当日见习总结</w:t>
      </w:r>
      <w:r>
        <w:rPr>
          <w:rFonts w:hint="eastAsia" w:ascii="宋体" w:hAnsi="宋体" w:eastAsia="宋体" w:cs="宋体"/>
          <w:b/>
          <w:bCs/>
          <w:kern w:val="2"/>
          <w:sz w:val="21"/>
          <w:szCs w:val="24"/>
          <w:lang w:val="en-US" w:eastAsia="zh-CN" w:bidi="ar-SA"/>
          <w:woUserID w:val="1"/>
        </w:rPr>
        <w:t>与收获</w:t>
      </w:r>
    </w:p>
    <w:p w14:paraId="2244BC68">
      <w:pPr>
        <w:ind w:firstLine="420" w:firstLineChars="200"/>
        <w:jc w:val="left"/>
        <w:rPr>
          <w:rFonts w:hint="eastAsia" w:ascii="宋体" w:hAnsi="宋体" w:eastAsia="宋体" w:cs="宋体"/>
          <w:b w:val="0"/>
          <w:bCs w:val="0"/>
          <w:kern w:val="2"/>
          <w:sz w:val="21"/>
          <w:szCs w:val="24"/>
          <w:lang w:val="en-US" w:eastAsia="zh-CN" w:bidi="ar-SA"/>
          <w:woUserID w:val="1"/>
        </w:rPr>
      </w:pPr>
      <w:r>
        <w:rPr>
          <w:rFonts w:hint="eastAsia" w:ascii="宋体" w:hAnsi="宋体" w:eastAsia="宋体" w:cs="宋体"/>
          <w:b w:val="0"/>
          <w:bCs w:val="0"/>
          <w:kern w:val="2"/>
          <w:sz w:val="21"/>
          <w:szCs w:val="24"/>
          <w:lang w:val="en-US" w:eastAsia="zh-CN" w:bidi="ar-SA"/>
          <w:woUserID w:val="1"/>
        </w:rPr>
        <w:t>本</w:t>
      </w:r>
      <w:r>
        <w:rPr>
          <w:rFonts w:hint="eastAsia" w:ascii="宋体" w:hAnsi="宋体" w:eastAsia="宋体" w:cs="宋体"/>
          <w:b w:val="0"/>
          <w:bCs w:val="0"/>
          <w:kern w:val="2"/>
          <w:sz w:val="21"/>
          <w:szCs w:val="24"/>
          <w:lang w:val="en-US" w:eastAsia="zh-CN" w:bidi="ar-SA"/>
          <w:woUserID w:val="1"/>
        </w:rPr>
        <w:t>日见习聚焦理科课堂、AI 科创、STEAM 实践、跨地教研、校园文化五大维度，全面展现九龙工业学校工业特色鲜明、科技赋能深入、实验探究突出、双师教学高效、全人教育落地的办学亮点。</w:t>
      </w:r>
      <w:bookmarkStart w:id="0" w:name="_GoBack"/>
      <w:bookmarkEnd w:id="0"/>
    </w:p>
    <w:p w14:paraId="3B330DA5">
      <w:pPr>
        <w:ind w:firstLine="420" w:firstLineChars="200"/>
        <w:jc w:val="left"/>
        <w:rPr>
          <w:rFonts w:hint="eastAsia" w:ascii="宋体" w:hAnsi="宋体" w:eastAsia="宋体" w:cs="宋体"/>
          <w:b/>
          <w:bCs/>
          <w:lang w:val="en-US" w:eastAsia="zh-CN"/>
          <w:woUserID w:val="1"/>
        </w:rPr>
      </w:pPr>
      <w:r>
        <w:rPr>
          <w:rFonts w:hint="eastAsia" w:ascii="宋体" w:hAnsi="宋体" w:eastAsia="宋体" w:cs="宋体"/>
          <w:b w:val="0"/>
          <w:bCs w:val="0"/>
          <w:kern w:val="2"/>
          <w:sz w:val="21"/>
          <w:szCs w:val="24"/>
          <w:lang w:val="en-US" w:eastAsia="zh-CN" w:bidi="ar-SA"/>
          <w:woUserID w:val="1"/>
        </w:rPr>
        <w:t>对比内地教育，香港理科教育重情境、重实验、重技术、重应用、重过程的特点极具借鉴意义；而内地教育知识系统扎实、逻辑训练严格的优势同样值得香港同行参考。两地教育理念互补、实践互鉴，为 “国优计划” 学员落实厚基础、强实践、重创新的培养方向提供了鲜活范例，也为未来两地教育深度合作奠定坚实基础。</w:t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方正仿宋_GB2312">
    <w:altName w:val="仿宋"/>
    <w:panose1 w:val="02000000000000000000"/>
    <w:charset w:val="86"/>
    <w:family w:val="auto"/>
    <w:pitch w:val="default"/>
    <w:sig w:usb0="00000000" w:usb1="00000000" w:usb2="00000012" w:usb3="00000000" w:csb0="00040001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KSOFE8852770">
    <w:panose1 w:val="02010609060101010101"/>
    <w:charset w:val="86"/>
    <w:family w:val="auto"/>
    <w:pitch w:val="default"/>
    <w:sig w:usb0="00000001" w:usb1="00000000" w:usb2="00000000" w:usb3="00000000" w:csb0="00040001" w:csb1="00000000"/>
  </w:font>
  <w:font w:name="MS PGothic">
    <w:panose1 w:val="020B0600070205080204"/>
    <w:charset w:val="80"/>
    <w:family w:val="auto"/>
    <w:pitch w:val="default"/>
    <w:sig w:usb0="E00002FF" w:usb1="6AC7FDFB" w:usb2="08000012" w:usb3="00000000" w:csb0="4002009F" w:csb1="DFD70000"/>
  </w:font>
  <w:font w:name="Symbol">
    <w:panose1 w:val="05050102010706020507"/>
    <w:charset w:val="00"/>
    <w:family w:val="auto"/>
    <w:pitch w:val="default"/>
    <w:sig w:usb0="00000000" w:usb1="00000000" w:usb2="00000000" w:usb3="00000000" w:csb0="80000000" w:csb1="00000000"/>
  </w:font>
  <w:font w:name="Courier New">
    <w:panose1 w:val="02070309020205020404"/>
    <w:charset w:val="00"/>
    <w:family w:val="auto"/>
    <w:pitch w:val="default"/>
    <w:sig w:usb0="E0002EFF" w:usb1="C0007843" w:usb2="00000009" w:usb3="00000000" w:csb0="400001FF" w:csb1="FFFF0000"/>
  </w:font>
  <w:font w:name="Wingdings">
    <w:panose1 w:val="05000000000000000000"/>
    <w:charset w:val="00"/>
    <w:family w:val="auto"/>
    <w:pitch w:val="default"/>
    <w:sig w:usb0="00000000" w:usb1="00000000" w:usb2="00000000" w:usb3="00000000" w:csb0="8000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22B5652B"/>
    <w:rsid w:val="22B5652B"/>
    <w:rsid w:val="3FDFE9B6"/>
    <w:rsid w:val="45322F2B"/>
    <w:rsid w:val="5FF77DF3"/>
    <w:rsid w:val="77FF6663"/>
    <w:rsid w:val="7B374F70"/>
    <w:rsid w:val="7FB98BD8"/>
    <w:rsid w:val="CFBF872C"/>
    <w:rsid w:val="F47354E8"/>
    <w:rsid w:val="F7BB3A48"/>
    <w:rsid w:val="FEF688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  <mc:AlternateContent>
    <mc:Choice Requires="wpsCustomData">
      <wpsCustomData:typoFeatureVersion val="1"/>
    </mc:Choice>
  </mc:AlternateConten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2"/>
    <w:basedOn w:val="1"/>
    <w:next w:val="1"/>
    <w:semiHidden/>
    <w:unhideWhenUsed/>
    <w:qFormat/>
    <w:uiPriority w:val="0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bCs/>
      <w:kern w:val="0"/>
      <w:sz w:val="36"/>
      <w:szCs w:val="36"/>
      <w:lang w:val="en-US" w:eastAsia="zh-CN" w:bidi="ar"/>
    </w:rPr>
  </w:style>
  <w:style w:type="character" w:default="1" w:styleId="4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styleId="5">
    <w:name w:val="Strong"/>
    <w:basedOn w:val="4"/>
    <w:qFormat/>
    <w:uiPriority w:val="0"/>
    <w:rPr>
      <w:b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1" Type="http://schemas.openxmlformats.org/officeDocument/2006/relationships/fontTable" Target="fontTable.xml"/><Relationship Id="rId40" Type="http://schemas.openxmlformats.org/officeDocument/2006/relationships/image" Target="media/image37.jpeg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Pages>5</Pages>
  <Words>1587</Words>
  <Characters>1673</Characters>
  <Lines>0</Lines>
  <Paragraphs>0</Paragraphs>
  <TotalTime>19</TotalTime>
  <ScaleCrop>false</ScaleCrop>
  <LinksUpToDate>false</LinksUpToDate>
  <CharactersWithSpaces>1699</CharactersWithSpaces>
  <Application>WPS Office_12.1.0.26375_F1E327BC-269C-435d-A152-05C5408002CA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2026-05-20T06:29:00Z</dcterms:created>
  <dc:creator>林慧玲</dc:creator>
  <cp:lastModifiedBy>薇箖</cp:lastModifiedBy>
  <dcterms:modified xsi:type="dcterms:W3CDTF">2026-05-21T16:25:31Z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2052-12.1.0.26375</vt:lpwstr>
  </property>
  <property fmtid="{D5CDD505-2E9C-101B-9397-08002B2CF9AE}" pid="3" name="ICV">
    <vt:lpwstr>4008DDCA09E64966BCCCBA8DC28D8B52_13</vt:lpwstr>
  </property>
  <property fmtid="{D5CDD505-2E9C-101B-9397-08002B2CF9AE}" pid="4" name="KSOTemplateDocerSaveRecord">
    <vt:lpwstr>eyJoZGlkIjoiMDFlMTcyMmM5NWFjYjllM2RiZWFjZmRmYWNjZTFhMTkiLCJ1c2VySWQiOiIxMjM0MzQzNzI3In0=</vt:lpwstr>
  </property>
</Properties>
</file>