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黑体" w:hAnsi="黑体" w:eastAsia="黑体" w:cs="仿宋_GB2312"/>
          <w:b/>
          <w:sz w:val="30"/>
          <w:szCs w:val="30"/>
        </w:rPr>
      </w:pPr>
      <w:r>
        <w:rPr>
          <w:rFonts w:ascii="黑体" w:hAnsi="黑体" w:eastAsia="黑体" w:cs="仿宋_GB2312"/>
          <w:b/>
          <w:sz w:val="30"/>
          <w:szCs w:val="30"/>
        </w:rPr>
        <w:t>关于开展2020级教育硕士实习中期检查工作的通知</w:t>
      </w:r>
    </w:p>
    <w:p>
      <w:pPr>
        <w:pStyle w:val="2"/>
        <w:jc w:val="center"/>
        <w:rPr>
          <w:rFonts w:hint="default" w:ascii="黑体" w:hAnsi="黑体" w:eastAsia="黑体" w:cs="仿宋_GB2312"/>
          <w:b/>
          <w:sz w:val="30"/>
          <w:szCs w:val="30"/>
        </w:rPr>
      </w:pPr>
    </w:p>
    <w:p>
      <w:pPr>
        <w:pStyle w:val="2"/>
        <w:rPr>
          <w:rFonts w:hint="default" w:ascii="黑体" w:hAnsi="黑体" w:eastAsia="黑体" w:cs="仿宋_GB2312"/>
          <w:b/>
          <w:sz w:val="30"/>
          <w:szCs w:val="30"/>
        </w:rPr>
      </w:pPr>
      <w:r>
        <w:rPr>
          <w:rFonts w:hint="eastAsia" w:ascii="仿宋_GB2312" w:hAnsi="Arial" w:eastAsia="仿宋_GB2312" w:cs="仿宋_GB2312"/>
          <w:color w:val="000000"/>
          <w:sz w:val="31"/>
          <w:szCs w:val="31"/>
          <w:lang w:val="en-US" w:eastAsia="zh-CN"/>
        </w:rPr>
        <w:t>各学院</w:t>
      </w:r>
      <w:r>
        <w:rPr>
          <w:rFonts w:ascii="仿宋_GB2312" w:hAnsi="Arial" w:eastAsia="仿宋_GB2312" w:cs="仿宋_GB2312"/>
          <w:color w:val="000000"/>
          <w:sz w:val="31"/>
          <w:szCs w:val="31"/>
        </w:rPr>
        <w:t>：</w:t>
      </w:r>
    </w:p>
    <w:p>
      <w:pPr>
        <w:pStyle w:val="2"/>
        <w:spacing w:line="360" w:lineRule="auto"/>
        <w:ind w:firstLine="620" w:firstLineChars="200"/>
        <w:jc w:val="left"/>
        <w:rPr>
          <w:rFonts w:hint="default" w:ascii="仿宋_GB2312" w:hAnsi="Arial" w:eastAsia="仿宋_GB2312" w:cs="仿宋_GB2312"/>
          <w:color w:val="000000"/>
          <w:kern w:val="0"/>
          <w:sz w:val="31"/>
          <w:szCs w:val="31"/>
          <w:lang w:bidi="ar"/>
        </w:rPr>
      </w:pPr>
      <w:r>
        <w:rPr>
          <w:rFonts w:ascii="仿宋_GB2312" w:hAnsi="Arial" w:eastAsia="仿宋_GB2312" w:cs="仿宋_GB2312"/>
          <w:color w:val="000000"/>
          <w:sz w:val="31"/>
          <w:szCs w:val="31"/>
        </w:rPr>
        <w:t>目前</w:t>
      </w:r>
      <w:r>
        <w:rPr>
          <w:rFonts w:hint="default" w:ascii="仿宋_GB2312" w:hAnsi="Arial" w:eastAsia="仿宋_GB2312" w:cs="仿宋_GB2312"/>
          <w:color w:val="000000"/>
          <w:sz w:val="31"/>
          <w:szCs w:val="31"/>
        </w:rPr>
        <w:t>我校20</w:t>
      </w:r>
      <w:r>
        <w:rPr>
          <w:rFonts w:ascii="仿宋_GB2312" w:hAnsi="Arial" w:eastAsia="仿宋_GB2312" w:cs="仿宋_GB2312"/>
          <w:color w:val="000000"/>
          <w:sz w:val="31"/>
          <w:szCs w:val="31"/>
        </w:rPr>
        <w:t>20</w:t>
      </w:r>
      <w:r>
        <w:rPr>
          <w:rFonts w:hint="default" w:ascii="仿宋_GB2312" w:hAnsi="Arial" w:eastAsia="仿宋_GB2312" w:cs="仿宋_GB2312"/>
          <w:color w:val="000000"/>
          <w:sz w:val="31"/>
          <w:szCs w:val="31"/>
        </w:rPr>
        <w:t>级教育硕士专业学位研究生</w:t>
      </w:r>
      <w:r>
        <w:rPr>
          <w:rFonts w:ascii="仿宋_GB2312" w:hAnsi="Arial" w:eastAsia="仿宋_GB2312" w:cs="仿宋_GB2312"/>
          <w:color w:val="000000"/>
          <w:kern w:val="0"/>
          <w:sz w:val="31"/>
          <w:szCs w:val="31"/>
          <w:lang w:bidi="ar"/>
        </w:rPr>
        <w:t>（以下简称教育硕士）</w:t>
      </w:r>
      <w:r>
        <w:rPr>
          <w:rFonts w:hint="default" w:ascii="仿宋_GB2312" w:hAnsi="Arial" w:eastAsia="仿宋_GB2312" w:cs="仿宋_GB2312"/>
          <w:color w:val="000000"/>
          <w:sz w:val="31"/>
          <w:szCs w:val="31"/>
        </w:rPr>
        <w:t>教育实习工作已全面展开</w:t>
      </w:r>
      <w:r>
        <w:rPr>
          <w:rFonts w:ascii="仿宋_GB2312" w:hAnsi="Arial" w:eastAsia="仿宋_GB2312" w:cs="仿宋_GB2312"/>
          <w:color w:val="000000"/>
          <w:sz w:val="31"/>
          <w:szCs w:val="31"/>
        </w:rPr>
        <w:t>，为</w:t>
      </w:r>
      <w:r>
        <w:rPr>
          <w:rFonts w:ascii="仿宋_GB2312" w:hAnsi="Arial" w:eastAsia="仿宋_GB2312" w:cs="仿宋_GB2312"/>
          <w:color w:val="000000"/>
          <w:kern w:val="0"/>
          <w:sz w:val="31"/>
          <w:szCs w:val="31"/>
          <w:lang w:bidi="ar"/>
        </w:rPr>
        <w:t>切实提高全日制教育硕士实践教学的质量</w:t>
      </w:r>
      <w:r>
        <w:rPr>
          <w:rFonts w:ascii="仿宋_GB2312" w:hAnsi="Arial" w:eastAsia="仿宋_GB2312" w:cs="仿宋_GB2312"/>
          <w:color w:val="000000"/>
          <w:sz w:val="31"/>
          <w:szCs w:val="31"/>
        </w:rPr>
        <w:t>，依据学校安排，现就教育硕士实习中期检查工作的相关事项通知如下：</w:t>
      </w:r>
    </w:p>
    <w:p>
      <w:pPr>
        <w:pStyle w:val="2"/>
        <w:numPr>
          <w:ilvl w:val="0"/>
          <w:numId w:val="1"/>
        </w:numPr>
        <w:spacing w:line="360" w:lineRule="auto"/>
        <w:jc w:val="left"/>
        <w:rPr>
          <w:rFonts w:hint="default" w:ascii="黑体" w:hAnsi="黑体" w:eastAsia="黑体" w:cs="黑体"/>
          <w:color w:val="000000"/>
          <w:sz w:val="31"/>
          <w:szCs w:val="31"/>
        </w:rPr>
      </w:pPr>
      <w:r>
        <w:rPr>
          <w:rFonts w:ascii="黑体" w:hAnsi="黑体" w:eastAsia="黑体" w:cs="黑体"/>
          <w:color w:val="000000"/>
          <w:sz w:val="31"/>
          <w:szCs w:val="31"/>
        </w:rPr>
        <w:t>检查时间</w:t>
      </w:r>
    </w:p>
    <w:p>
      <w:pPr>
        <w:pStyle w:val="2"/>
        <w:spacing w:line="360" w:lineRule="auto"/>
        <w:ind w:left="559"/>
        <w:jc w:val="left"/>
        <w:rPr>
          <w:rFonts w:hint="default" w:ascii="仿宋" w:hAnsi="仿宋" w:eastAsia="仿宋" w:cs="仿宋_GB2312"/>
          <w:color w:val="000000"/>
          <w:kern w:val="0"/>
          <w:sz w:val="31"/>
          <w:szCs w:val="31"/>
          <w:lang w:bidi="ar"/>
        </w:rPr>
      </w:pPr>
      <w:r>
        <w:rPr>
          <w:rFonts w:hint="default" w:ascii="仿宋" w:hAnsi="仿宋" w:eastAsia="仿宋" w:cs="仿宋_GB2312"/>
          <w:sz w:val="31"/>
          <w:szCs w:val="31"/>
        </w:rPr>
        <w:t>2021</w:t>
      </w:r>
      <w:r>
        <w:rPr>
          <w:rFonts w:ascii="仿宋" w:hAnsi="仿宋" w:eastAsia="仿宋" w:cs="仿宋_GB2312"/>
          <w:sz w:val="31"/>
          <w:szCs w:val="31"/>
        </w:rPr>
        <w:t>年</w:t>
      </w:r>
      <w:r>
        <w:rPr>
          <w:rFonts w:ascii="仿宋" w:hAnsi="仿宋" w:eastAsia="仿宋" w:cs="仿宋_GB2312"/>
          <w:color w:val="000000"/>
          <w:kern w:val="0"/>
          <w:sz w:val="31"/>
          <w:szCs w:val="31"/>
          <w:lang w:bidi="ar"/>
        </w:rPr>
        <w:t xml:space="preserve">11月下旬至12月上旬 </w:t>
      </w:r>
    </w:p>
    <w:p>
      <w:pPr>
        <w:pStyle w:val="2"/>
        <w:spacing w:line="360" w:lineRule="auto"/>
        <w:ind w:firstLine="620" w:firstLineChars="200"/>
        <w:jc w:val="left"/>
        <w:rPr>
          <w:rFonts w:hint="default" w:ascii="黑体" w:hAnsi="黑体" w:eastAsia="黑体" w:cs="黑体"/>
          <w:color w:val="000000"/>
          <w:sz w:val="31"/>
          <w:szCs w:val="31"/>
        </w:rPr>
      </w:pPr>
      <w:r>
        <w:rPr>
          <w:rFonts w:ascii="黑体" w:hAnsi="黑体" w:eastAsia="黑体" w:cs="黑体"/>
          <w:color w:val="000000"/>
          <w:sz w:val="31"/>
          <w:szCs w:val="31"/>
        </w:rPr>
        <w:t>二、组织领导</w:t>
      </w:r>
    </w:p>
    <w:p>
      <w:pPr>
        <w:pStyle w:val="2"/>
        <w:spacing w:line="360" w:lineRule="auto"/>
        <w:ind w:firstLine="620" w:firstLineChars="200"/>
        <w:jc w:val="left"/>
        <w:rPr>
          <w:rFonts w:hint="default" w:ascii="仿宋_GB2312" w:hAnsi="Arial" w:eastAsia="仿宋_GB2312" w:cs="仿宋_GB2312"/>
          <w:color w:val="000000"/>
          <w:sz w:val="31"/>
          <w:szCs w:val="31"/>
        </w:rPr>
      </w:pPr>
      <w:r>
        <w:rPr>
          <w:rFonts w:ascii="仿宋_GB2312" w:hAnsi="Arial" w:eastAsia="仿宋_GB2312" w:cs="仿宋_GB2312"/>
          <w:color w:val="000000"/>
          <w:sz w:val="31"/>
          <w:szCs w:val="31"/>
        </w:rPr>
        <w:t>本次检查成立实习中期领导检查与督导小组，成员主要由研究生院、督导组、教育硕士中心、实习生所在分管学院</w:t>
      </w:r>
      <w:r>
        <w:rPr>
          <w:rFonts w:hint="eastAsia" w:ascii="仿宋_GB2312" w:hAnsi="Arial" w:eastAsia="仿宋_GB2312" w:cs="仿宋_GB2312"/>
          <w:color w:val="000000"/>
          <w:sz w:val="31"/>
          <w:szCs w:val="31"/>
          <w:lang w:val="en-US" w:eastAsia="zh-CN"/>
        </w:rPr>
        <w:t>的负责人</w:t>
      </w:r>
      <w:r>
        <w:rPr>
          <w:rFonts w:ascii="仿宋_GB2312" w:hAnsi="Arial" w:eastAsia="仿宋_GB2312" w:cs="仿宋_GB2312"/>
          <w:color w:val="000000"/>
          <w:sz w:val="31"/>
          <w:szCs w:val="31"/>
        </w:rPr>
        <w:t>组成，各学院原则上不少于1人参与本次实习中期检查工作。</w:t>
      </w:r>
    </w:p>
    <w:p>
      <w:pPr>
        <w:pStyle w:val="6"/>
        <w:widowControl/>
        <w:spacing w:beforeAutospacing="0" w:afterAutospacing="0" w:line="555" w:lineRule="atLeast"/>
        <w:ind w:firstLine="645"/>
        <w:rPr>
          <w:rFonts w:hint="default" w:ascii="黑体" w:hAnsi="黑体" w:eastAsia="黑体" w:cs="Arial"/>
          <w:color w:val="000000"/>
          <w:sz w:val="31"/>
          <w:szCs w:val="31"/>
        </w:rPr>
      </w:pPr>
      <w:r>
        <w:rPr>
          <w:rFonts w:ascii="黑体" w:hAnsi="黑体" w:eastAsia="黑体"/>
          <w:b/>
          <w:sz w:val="31"/>
          <w:szCs w:val="31"/>
        </w:rPr>
        <w:t>三、</w:t>
      </w:r>
      <w:r>
        <w:rPr>
          <w:rFonts w:ascii="黑体" w:hAnsi="黑体" w:eastAsia="黑体" w:cs="黑体"/>
          <w:color w:val="000000"/>
          <w:kern w:val="2"/>
          <w:sz w:val="31"/>
          <w:szCs w:val="31"/>
          <w:lang w:bidi="ar-SA"/>
        </w:rPr>
        <w:t>检查方式及安排</w:t>
      </w:r>
    </w:p>
    <w:p>
      <w:pPr>
        <w:ind w:firstLine="620" w:firstLineChars="200"/>
        <w:rPr>
          <w:rFonts w:hint="default" w:ascii="仿宋" w:hAnsi="仿宋" w:eastAsia="仿宋" w:cs="黑体"/>
          <w:color w:val="000000"/>
          <w:sz w:val="31"/>
          <w:szCs w:val="31"/>
        </w:rPr>
      </w:pPr>
      <w:r>
        <w:rPr>
          <w:rFonts w:hint="default" w:ascii="仿宋" w:hAnsi="仿宋" w:eastAsia="仿宋" w:cs="黑体"/>
          <w:color w:val="000000"/>
          <w:sz w:val="31"/>
          <w:szCs w:val="31"/>
        </w:rPr>
        <w:t>本次检查</w:t>
      </w:r>
      <w:r>
        <w:rPr>
          <w:rFonts w:ascii="仿宋" w:hAnsi="仿宋" w:eastAsia="仿宋" w:cs="黑体"/>
          <w:color w:val="000000"/>
          <w:sz w:val="31"/>
          <w:szCs w:val="31"/>
        </w:rPr>
        <w:t>由研究生院、教育硕士中心统一组织实施，涉及抽查的实习学校所在地包括</w:t>
      </w:r>
      <w:r>
        <w:rPr>
          <w:rFonts w:hint="default" w:ascii="仿宋" w:hAnsi="仿宋" w:eastAsia="仿宋" w:cs="黑体"/>
          <w:color w:val="000000"/>
          <w:sz w:val="31"/>
          <w:szCs w:val="31"/>
        </w:rPr>
        <w:t>广州、中山、佛山、肇庆、韶关、惠州、江门、东莞、深圳</w:t>
      </w:r>
      <w:r>
        <w:rPr>
          <w:rFonts w:ascii="仿宋" w:hAnsi="仿宋" w:eastAsia="仿宋" w:cs="黑体"/>
          <w:color w:val="000000"/>
          <w:sz w:val="31"/>
          <w:szCs w:val="31"/>
        </w:rPr>
        <w:t>，由于抽查范围较大，</w:t>
      </w:r>
      <w:r>
        <w:rPr>
          <w:rFonts w:hint="default" w:ascii="仿宋" w:hAnsi="仿宋" w:eastAsia="仿宋" w:cs="黑体"/>
          <w:color w:val="000000"/>
          <w:sz w:val="31"/>
          <w:szCs w:val="31"/>
        </w:rPr>
        <w:t>将</w:t>
      </w:r>
      <w:r>
        <w:rPr>
          <w:rFonts w:ascii="仿宋" w:hAnsi="仿宋" w:eastAsia="仿宋" w:cs="黑体"/>
          <w:color w:val="000000"/>
          <w:sz w:val="31"/>
          <w:szCs w:val="31"/>
        </w:rPr>
        <w:t>分为四个小组开展检查工作，具体安排见附件。</w:t>
      </w:r>
    </w:p>
    <w:p>
      <w:pPr>
        <w:ind w:firstLine="620" w:firstLineChars="200"/>
        <w:rPr>
          <w:rFonts w:hint="default" w:ascii="宋体"/>
          <w:b/>
          <w:sz w:val="28"/>
          <w:szCs w:val="28"/>
        </w:rPr>
      </w:pPr>
      <w:r>
        <w:rPr>
          <w:rFonts w:ascii="黑体" w:hAnsi="黑体" w:eastAsia="黑体" w:cs="黑体"/>
          <w:color w:val="000000"/>
          <w:sz w:val="31"/>
          <w:szCs w:val="31"/>
        </w:rPr>
        <w:t>四、检查内容</w:t>
      </w:r>
    </w:p>
    <w:p>
      <w:pPr>
        <w:spacing w:line="560" w:lineRule="exact"/>
        <w:ind w:firstLine="540"/>
        <w:rPr>
          <w:rFonts w:hint="default" w:ascii="仿宋_GB2312" w:hAnsi="Arial" w:eastAsia="仿宋_GB2312" w:cs="仿宋_GB2312"/>
          <w:color w:val="000000"/>
          <w:kern w:val="0"/>
          <w:sz w:val="31"/>
          <w:szCs w:val="31"/>
          <w:lang w:bidi="ar"/>
        </w:rPr>
      </w:pPr>
      <w:r>
        <w:rPr>
          <w:rFonts w:ascii="仿宋_GB2312" w:hAnsi="Arial" w:eastAsia="仿宋_GB2312" w:cs="仿宋_GB2312"/>
          <w:color w:val="000000"/>
          <w:kern w:val="0"/>
          <w:sz w:val="31"/>
          <w:szCs w:val="31"/>
          <w:lang w:bidi="ar"/>
        </w:rPr>
        <w:t>1、检查实习工作进展情况，重点检查实习学校对实习生的管理情况以及校内外导师履行职责情况。</w:t>
      </w:r>
    </w:p>
    <w:p>
      <w:pPr>
        <w:spacing w:line="560" w:lineRule="exact"/>
        <w:ind w:left="1003" w:leftChars="256" w:hanging="465" w:hangingChars="150"/>
        <w:rPr>
          <w:rFonts w:hint="default" w:ascii="仿宋_GB2312" w:hAnsi="Arial" w:eastAsia="仿宋_GB2312" w:cs="仿宋_GB2312"/>
          <w:color w:val="000000"/>
          <w:kern w:val="0"/>
          <w:sz w:val="31"/>
          <w:szCs w:val="31"/>
          <w:lang w:bidi="ar"/>
        </w:rPr>
      </w:pPr>
      <w:r>
        <w:rPr>
          <w:rFonts w:ascii="仿宋_GB2312" w:hAnsi="Arial" w:eastAsia="仿宋_GB2312" w:cs="仿宋_GB2312"/>
          <w:color w:val="000000"/>
          <w:kern w:val="0"/>
          <w:sz w:val="31"/>
          <w:szCs w:val="31"/>
          <w:lang w:bidi="ar"/>
        </w:rPr>
        <w:t>2、检查实习生在岗情况，实习生表现情况，实习各环节完成情况。</w:t>
      </w:r>
    </w:p>
    <w:p>
      <w:pPr>
        <w:spacing w:line="560" w:lineRule="exact"/>
        <w:ind w:left="1003" w:leftChars="256" w:hanging="465" w:hangingChars="150"/>
        <w:rPr>
          <w:rFonts w:hint="default" w:ascii="仿宋" w:hAnsi="仿宋" w:eastAsia="仿宋"/>
          <w:sz w:val="31"/>
          <w:szCs w:val="31"/>
        </w:rPr>
      </w:pPr>
      <w:r>
        <w:rPr>
          <w:rFonts w:hint="default" w:ascii="仿宋_GB2312" w:hAnsi="Arial" w:eastAsia="仿宋_GB2312" w:cs="仿宋_GB2312"/>
          <w:color w:val="000000"/>
          <w:kern w:val="0"/>
          <w:sz w:val="31"/>
          <w:szCs w:val="31"/>
          <w:lang w:bidi="ar"/>
        </w:rPr>
        <w:t>3</w:t>
      </w:r>
      <w:r>
        <w:rPr>
          <w:rFonts w:ascii="仿宋_GB2312" w:hAnsi="Arial" w:eastAsia="仿宋_GB2312" w:cs="仿宋_GB2312"/>
          <w:color w:val="000000"/>
          <w:kern w:val="0"/>
          <w:sz w:val="31"/>
          <w:szCs w:val="31"/>
          <w:lang w:bidi="ar"/>
        </w:rPr>
        <w:t>、与实习学校所在实习生及指导老师座谈，了解实习学校对教育硕士实习工作开展的建议或意见</w:t>
      </w:r>
      <w:r>
        <w:rPr>
          <w:rFonts w:ascii="仿宋" w:hAnsi="仿宋" w:eastAsia="仿宋"/>
          <w:sz w:val="31"/>
          <w:szCs w:val="31"/>
        </w:rPr>
        <w:t>。</w:t>
      </w:r>
    </w:p>
    <w:p>
      <w:pPr>
        <w:spacing w:line="560" w:lineRule="exact"/>
        <w:ind w:left="1003" w:leftChars="256" w:hanging="465" w:hangingChars="150"/>
        <w:rPr>
          <w:rFonts w:hint="default" w:ascii="黑体" w:hAnsi="黑体" w:eastAsia="黑体" w:cs="黑体"/>
          <w:color w:val="000000"/>
          <w:sz w:val="31"/>
          <w:szCs w:val="31"/>
        </w:rPr>
      </w:pPr>
      <w:r>
        <w:rPr>
          <w:rFonts w:ascii="黑体" w:hAnsi="黑体" w:eastAsia="黑体" w:cs="黑体"/>
          <w:color w:val="000000"/>
          <w:sz w:val="31"/>
          <w:szCs w:val="31"/>
        </w:rPr>
        <w:t>五、其他说明</w:t>
      </w:r>
    </w:p>
    <w:p>
      <w:pPr>
        <w:pStyle w:val="6"/>
        <w:widowControl/>
        <w:spacing w:beforeAutospacing="0" w:afterAutospacing="0" w:line="270" w:lineRule="atLeast"/>
        <w:ind w:firstLine="645"/>
        <w:rPr>
          <w:rFonts w:hint="default" w:ascii="仿宋_GB2312" w:hAnsi="Arial" w:eastAsia="仿宋_GB2312" w:cs="仿宋_GB2312"/>
          <w:color w:val="000000"/>
          <w:sz w:val="31"/>
          <w:szCs w:val="31"/>
        </w:rPr>
      </w:pPr>
      <w:r>
        <w:rPr>
          <w:rFonts w:ascii="仿宋_GB2312" w:hAnsi="Arial" w:eastAsia="仿宋_GB2312" w:cs="仿宋_GB2312"/>
          <w:color w:val="000000"/>
          <w:sz w:val="31"/>
          <w:szCs w:val="31"/>
        </w:rPr>
        <w:t>各相关单位要高度重视，按要求积极参与、配合检查工作。在检查期间，各检查小组的检查工作应严格遵守疫情防控管理政策的要求，做好检查记录，安排专人做好检查</w:t>
      </w:r>
      <w:r>
        <w:rPr>
          <w:rFonts w:hint="default" w:ascii="仿宋_GB2312" w:hAnsi="Arial" w:eastAsia="仿宋_GB2312" w:cs="仿宋_GB2312"/>
          <w:color w:val="000000"/>
          <w:sz w:val="31"/>
          <w:szCs w:val="31"/>
        </w:rPr>
        <w:t>视频或图像</w:t>
      </w:r>
      <w:r>
        <w:rPr>
          <w:rFonts w:ascii="仿宋_GB2312" w:hAnsi="Arial" w:eastAsia="仿宋_GB2312" w:cs="仿宋_GB2312"/>
          <w:color w:val="000000"/>
          <w:sz w:val="31"/>
          <w:szCs w:val="31"/>
        </w:rPr>
        <w:t>等方面的记录。</w:t>
      </w:r>
    </w:p>
    <w:p>
      <w:pPr>
        <w:pStyle w:val="6"/>
        <w:widowControl/>
        <w:spacing w:beforeAutospacing="0" w:afterAutospacing="0" w:line="270" w:lineRule="atLeast"/>
        <w:ind w:firstLine="645"/>
        <w:rPr>
          <w:rFonts w:hint="default" w:ascii="仿宋_GB2312" w:hAnsi="Arial" w:eastAsia="仿宋_GB2312" w:cs="仿宋_GB2312"/>
          <w:color w:val="000000"/>
          <w:sz w:val="31"/>
          <w:szCs w:val="31"/>
        </w:rPr>
      </w:pPr>
    </w:p>
    <w:p>
      <w:pPr>
        <w:pStyle w:val="6"/>
        <w:widowControl/>
        <w:spacing w:beforeAutospacing="0" w:afterAutospacing="0" w:line="270" w:lineRule="atLeast"/>
        <w:ind w:firstLine="645"/>
        <w:rPr>
          <w:rFonts w:hint="default" w:ascii="仿宋_GB2312" w:hAnsi="Arial" w:eastAsia="仿宋_GB2312" w:cs="仿宋_GB2312"/>
          <w:color w:val="000000"/>
          <w:sz w:val="31"/>
          <w:szCs w:val="31"/>
        </w:rPr>
      </w:pPr>
    </w:p>
    <w:p>
      <w:pPr>
        <w:spacing w:line="360" w:lineRule="auto"/>
        <w:jc w:val="left"/>
        <w:rPr>
          <w:rFonts w:hint="default" w:ascii="仿宋" w:hAnsi="仿宋" w:eastAsia="仿宋" w:cs="仿宋_GB2312"/>
          <w:color w:val="000000"/>
          <w:sz w:val="28"/>
          <w:szCs w:val="28"/>
        </w:rPr>
      </w:pPr>
      <w:r>
        <w:rPr>
          <w:rFonts w:ascii="仿宋" w:hAnsi="仿宋" w:eastAsia="仿宋" w:cs="仿宋_GB2312"/>
          <w:color w:val="000000"/>
          <w:sz w:val="28"/>
          <w:szCs w:val="28"/>
        </w:rPr>
        <w:t>附件：</w:t>
      </w:r>
    </w:p>
    <w:p>
      <w:pPr>
        <w:spacing w:line="360" w:lineRule="auto"/>
        <w:jc w:val="left"/>
        <w:rPr>
          <w:rFonts w:hint="default" w:ascii="仿宋" w:hAnsi="仿宋" w:eastAsia="仿宋" w:cs="仿宋_GB2312"/>
          <w:color w:val="000000"/>
          <w:sz w:val="28"/>
          <w:szCs w:val="28"/>
        </w:rPr>
      </w:pPr>
      <w:r>
        <w:rPr>
          <w:rFonts w:ascii="仿宋" w:hAnsi="仿宋" w:eastAsia="仿宋" w:cs="仿宋_GB2312"/>
          <w:color w:val="000000"/>
          <w:sz w:val="28"/>
          <w:szCs w:val="28"/>
        </w:rPr>
        <w:t>《</w:t>
      </w:r>
      <w:r>
        <w:rPr>
          <w:rFonts w:hint="eastAsia" w:ascii="仿宋" w:hAnsi="仿宋" w:eastAsia="仿宋" w:cs="仿宋_GB2312"/>
          <w:color w:val="000000"/>
          <w:sz w:val="28"/>
          <w:szCs w:val="28"/>
          <w:lang w:val="en-US" w:eastAsia="zh-CN"/>
        </w:rPr>
        <w:t>2020级教育硕士实习中期检查-</w:t>
      </w:r>
      <w:r>
        <w:rPr>
          <w:rFonts w:ascii="仿宋" w:hAnsi="仿宋" w:eastAsia="仿宋"/>
          <w:color w:val="000000"/>
          <w:kern w:val="0"/>
          <w:sz w:val="28"/>
          <w:szCs w:val="28"/>
          <w:lang w:bidi="ar"/>
        </w:rPr>
        <w:t>拟检查学校</w:t>
      </w:r>
      <w:r>
        <w:rPr>
          <w:rFonts w:hint="eastAsia" w:ascii="仿宋" w:hAnsi="仿宋" w:eastAsia="仿宋"/>
          <w:color w:val="000000"/>
          <w:kern w:val="0"/>
          <w:sz w:val="28"/>
          <w:szCs w:val="28"/>
          <w:lang w:val="en-US" w:eastAsia="zh-CN" w:bidi="ar"/>
        </w:rPr>
        <w:t>及</w:t>
      </w:r>
      <w:r>
        <w:rPr>
          <w:rFonts w:ascii="仿宋" w:hAnsi="仿宋" w:eastAsia="仿宋"/>
          <w:color w:val="000000"/>
          <w:kern w:val="0"/>
          <w:sz w:val="28"/>
          <w:szCs w:val="28"/>
          <w:lang w:bidi="ar"/>
        </w:rPr>
        <w:t>人员名单》</w:t>
      </w:r>
    </w:p>
    <w:p>
      <w:pPr>
        <w:spacing w:line="360" w:lineRule="auto"/>
        <w:ind w:firstLine="620" w:firstLineChars="200"/>
        <w:jc w:val="right"/>
        <w:rPr>
          <w:rFonts w:hint="default" w:ascii="仿宋_GB2312" w:hAnsi="Arial" w:eastAsia="仿宋_GB2312" w:cs="仿宋_GB2312"/>
          <w:color w:val="000000"/>
          <w:sz w:val="31"/>
          <w:szCs w:val="31"/>
        </w:rPr>
      </w:pPr>
      <w:r>
        <w:rPr>
          <w:rFonts w:ascii="仿宋_GB2312" w:hAnsi="Arial" w:eastAsia="仿宋_GB2312" w:cs="仿宋_GB2312"/>
          <w:color w:val="000000"/>
          <w:sz w:val="31"/>
          <w:szCs w:val="31"/>
        </w:rPr>
        <w:t xml:space="preserve"> </w:t>
      </w:r>
      <w:r>
        <w:rPr>
          <w:rFonts w:hint="default" w:ascii="仿宋_GB2312" w:hAnsi="Arial" w:eastAsia="仿宋_GB2312" w:cs="仿宋_GB2312"/>
          <w:color w:val="000000"/>
          <w:sz w:val="31"/>
          <w:szCs w:val="31"/>
        </w:rPr>
        <w:t xml:space="preserve">                     </w:t>
      </w:r>
    </w:p>
    <w:p>
      <w:pPr>
        <w:spacing w:line="360" w:lineRule="auto"/>
        <w:ind w:firstLine="620" w:firstLineChars="200"/>
        <w:jc w:val="right"/>
        <w:rPr>
          <w:rFonts w:hint="default" w:ascii="仿宋_GB2312" w:hAnsi="Arial" w:eastAsia="仿宋_GB2312" w:cs="仿宋_GB2312"/>
          <w:color w:val="000000"/>
          <w:sz w:val="31"/>
          <w:szCs w:val="31"/>
        </w:rPr>
      </w:pPr>
    </w:p>
    <w:p>
      <w:pPr>
        <w:spacing w:line="360" w:lineRule="auto"/>
        <w:ind w:firstLine="620" w:firstLineChars="200"/>
        <w:jc w:val="right"/>
        <w:rPr>
          <w:rFonts w:hint="default" w:ascii="仿宋_GB2312" w:hAnsi="Arial" w:eastAsia="仿宋_GB2312" w:cs="仿宋_GB2312"/>
          <w:color w:val="000000"/>
          <w:sz w:val="31"/>
          <w:szCs w:val="31"/>
        </w:rPr>
      </w:pPr>
    </w:p>
    <w:p>
      <w:pPr>
        <w:spacing w:line="360" w:lineRule="auto"/>
        <w:ind w:firstLine="620" w:firstLineChars="200"/>
        <w:jc w:val="right"/>
        <w:rPr>
          <w:rFonts w:hint="default" w:ascii="仿宋_GB2312" w:hAnsi="Arial" w:eastAsia="仿宋_GB2312" w:cs="仿宋_GB2312"/>
          <w:color w:val="000000"/>
          <w:sz w:val="31"/>
          <w:szCs w:val="31"/>
        </w:rPr>
      </w:pPr>
      <w:r>
        <w:rPr>
          <w:rFonts w:ascii="仿宋_GB2312" w:hAnsi="Arial" w:eastAsia="仿宋_GB2312" w:cs="仿宋_GB2312"/>
          <w:color w:val="000000"/>
          <w:sz w:val="31"/>
          <w:szCs w:val="31"/>
        </w:rPr>
        <w:t>研究生院</w:t>
      </w:r>
    </w:p>
    <w:p>
      <w:pPr>
        <w:spacing w:line="360" w:lineRule="auto"/>
        <w:ind w:firstLine="620" w:firstLineChars="200"/>
        <w:jc w:val="right"/>
        <w:rPr>
          <w:rFonts w:hint="default" w:ascii="仿宋_GB2312" w:hAnsi="Arial" w:eastAsia="仿宋_GB2312" w:cs="仿宋_GB2312"/>
          <w:color w:val="000000"/>
          <w:sz w:val="31"/>
          <w:szCs w:val="31"/>
        </w:rPr>
      </w:pPr>
      <w:r>
        <w:rPr>
          <w:rFonts w:ascii="仿宋_GB2312" w:hAnsi="Arial" w:eastAsia="仿宋_GB2312" w:cs="仿宋_GB2312"/>
          <w:color w:val="000000"/>
          <w:sz w:val="31"/>
          <w:szCs w:val="31"/>
        </w:rPr>
        <w:t>教育硕士中心</w:t>
      </w:r>
    </w:p>
    <w:p>
      <w:pPr>
        <w:spacing w:line="360" w:lineRule="auto"/>
        <w:ind w:firstLine="620" w:firstLineChars="200"/>
        <w:jc w:val="right"/>
        <w:rPr>
          <w:rFonts w:hint="default" w:ascii="仿宋_GB2312" w:hAnsi="Arial" w:eastAsia="仿宋_GB2312" w:cs="仿宋_GB2312"/>
          <w:color w:val="000000"/>
          <w:sz w:val="31"/>
          <w:szCs w:val="31"/>
        </w:rPr>
      </w:pPr>
      <w:r>
        <w:rPr>
          <w:rFonts w:ascii="仿宋_GB2312" w:hAnsi="Arial" w:eastAsia="仿宋_GB2312" w:cs="仿宋_GB2312"/>
          <w:color w:val="000000"/>
          <w:sz w:val="31"/>
          <w:szCs w:val="31"/>
        </w:rPr>
        <w:t>2</w:t>
      </w:r>
      <w:r>
        <w:rPr>
          <w:rFonts w:hint="default" w:ascii="仿宋_GB2312" w:hAnsi="Arial" w:eastAsia="仿宋_GB2312" w:cs="仿宋_GB2312"/>
          <w:color w:val="000000"/>
          <w:sz w:val="31"/>
          <w:szCs w:val="31"/>
        </w:rPr>
        <w:t>021</w:t>
      </w:r>
      <w:r>
        <w:rPr>
          <w:rFonts w:ascii="仿宋_GB2312" w:hAnsi="Arial" w:eastAsia="仿宋_GB2312" w:cs="仿宋_GB2312"/>
          <w:color w:val="000000"/>
          <w:sz w:val="31"/>
          <w:szCs w:val="31"/>
        </w:rPr>
        <w:t>年1</w:t>
      </w:r>
      <w:r>
        <w:rPr>
          <w:rFonts w:hint="default" w:ascii="仿宋_GB2312" w:hAnsi="Arial" w:eastAsia="仿宋_GB2312" w:cs="仿宋_GB2312"/>
          <w:color w:val="000000"/>
          <w:sz w:val="31"/>
          <w:szCs w:val="31"/>
        </w:rPr>
        <w:t>1</w:t>
      </w:r>
      <w:r>
        <w:rPr>
          <w:rFonts w:ascii="仿宋_GB2312" w:hAnsi="Arial" w:eastAsia="仿宋_GB2312" w:cs="仿宋_GB2312"/>
          <w:color w:val="000000"/>
          <w:sz w:val="31"/>
          <w:szCs w:val="31"/>
        </w:rPr>
        <w:t>月19日</w:t>
      </w:r>
    </w:p>
    <w:p>
      <w:pPr>
        <w:spacing w:line="360" w:lineRule="auto"/>
        <w:ind w:firstLine="620" w:firstLineChars="200"/>
        <w:jc w:val="right"/>
        <w:rPr>
          <w:rFonts w:hint="default" w:ascii="仿宋_GB2312" w:hAnsi="Arial" w:eastAsia="仿宋_GB2312" w:cs="仿宋_GB2312"/>
          <w:color w:val="000000"/>
          <w:sz w:val="31"/>
          <w:szCs w:val="31"/>
        </w:rPr>
      </w:pPr>
    </w:p>
    <w:p>
      <w:pPr>
        <w:spacing w:line="360" w:lineRule="auto"/>
        <w:ind w:firstLine="620" w:firstLineChars="200"/>
        <w:jc w:val="right"/>
        <w:rPr>
          <w:rFonts w:hint="default" w:ascii="仿宋_GB2312" w:hAnsi="Arial" w:eastAsia="仿宋_GB2312" w:cs="仿宋_GB2312"/>
          <w:color w:val="000000"/>
          <w:sz w:val="31"/>
          <w:szCs w:val="31"/>
        </w:rPr>
      </w:pPr>
    </w:p>
    <w:p>
      <w:pPr>
        <w:spacing w:line="360" w:lineRule="auto"/>
        <w:ind w:firstLine="620" w:firstLineChars="200"/>
        <w:jc w:val="left"/>
        <w:rPr>
          <w:rFonts w:hint="default" w:ascii="仿宋_GB2312" w:hAnsi="Arial" w:eastAsia="仿宋_GB2312" w:cs="仿宋_GB2312"/>
          <w:color w:val="000000"/>
          <w:sz w:val="31"/>
          <w:szCs w:val="31"/>
        </w:rPr>
      </w:pPr>
    </w:p>
    <w:p>
      <w:pPr>
        <w:spacing w:line="360" w:lineRule="auto"/>
        <w:ind w:firstLine="620" w:firstLineChars="200"/>
        <w:jc w:val="right"/>
        <w:rPr>
          <w:rFonts w:hint="default" w:ascii="仿宋_GB2312" w:hAnsi="Arial" w:eastAsia="仿宋_GB2312" w:cs="仿宋_GB2312"/>
          <w:color w:val="000000"/>
          <w:sz w:val="31"/>
          <w:szCs w:val="31"/>
        </w:rPr>
      </w:pPr>
    </w:p>
    <w:p>
      <w:pPr>
        <w:spacing w:line="360" w:lineRule="auto"/>
        <w:jc w:val="left"/>
        <w:rPr>
          <w:rFonts w:hint="default" w:ascii="仿宋_GB2312" w:hAnsi="Arial" w:eastAsia="仿宋_GB2312" w:cs="仿宋_GB2312"/>
          <w:b/>
          <w:bCs/>
          <w:color w:val="000000"/>
          <w:sz w:val="28"/>
          <w:szCs w:val="28"/>
        </w:rPr>
      </w:pPr>
      <w:r>
        <w:rPr>
          <w:rFonts w:ascii="仿宋_GB2312" w:hAnsi="Arial" w:eastAsia="仿宋_GB2312" w:cs="仿宋_GB2312"/>
          <w:b/>
          <w:bCs/>
          <w:color w:val="000000"/>
          <w:sz w:val="28"/>
          <w:szCs w:val="28"/>
        </w:rPr>
        <w:t>附件：</w:t>
      </w:r>
      <w:r>
        <w:rPr>
          <w:rFonts w:hint="eastAsia" w:ascii="仿宋_GB2312" w:hAnsi="Arial" w:eastAsia="仿宋_GB2312" w:cs="仿宋_GB2312"/>
          <w:b/>
          <w:bCs/>
          <w:color w:val="000000"/>
          <w:sz w:val="28"/>
          <w:szCs w:val="28"/>
        </w:rPr>
        <w:t>《2020级教育硕士实习中期检查-拟检查学校及人员名单》</w:t>
      </w:r>
    </w:p>
    <w:tbl>
      <w:tblPr>
        <w:tblStyle w:val="7"/>
        <w:tblW w:w="8024" w:type="dxa"/>
        <w:jc w:val="center"/>
        <w:tblLayout w:type="autofit"/>
        <w:tblCellMar>
          <w:top w:w="0" w:type="dxa"/>
          <w:left w:w="108" w:type="dxa"/>
          <w:bottom w:w="0" w:type="dxa"/>
          <w:right w:w="108" w:type="dxa"/>
        </w:tblCellMar>
      </w:tblPr>
      <w:tblGrid>
        <w:gridCol w:w="710"/>
        <w:gridCol w:w="2977"/>
        <w:gridCol w:w="4337"/>
      </w:tblGrid>
      <w:tr>
        <w:tblPrEx>
          <w:tblCellMar>
            <w:top w:w="0" w:type="dxa"/>
            <w:left w:w="108" w:type="dxa"/>
            <w:bottom w:w="0" w:type="dxa"/>
            <w:right w:w="108" w:type="dxa"/>
          </w:tblCellMar>
        </w:tblPrEx>
        <w:trPr>
          <w:trHeight w:val="450" w:hRule="atLeast"/>
          <w:jc w:val="center"/>
        </w:trPr>
        <w:tc>
          <w:tcPr>
            <w:tcW w:w="802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default" w:ascii="宋体" w:hAnsi="宋体"/>
                <w:color w:val="000000"/>
                <w:kern w:val="0"/>
                <w:sz w:val="18"/>
                <w:szCs w:val="18"/>
                <w:lang w:bidi="ar"/>
              </w:rPr>
            </w:pPr>
            <w:r>
              <w:rPr>
                <w:rFonts w:ascii="宋体" w:hAnsi="宋体"/>
                <w:b/>
                <w:bCs/>
                <w:color w:val="000000"/>
                <w:kern w:val="0"/>
                <w:sz w:val="24"/>
                <w:szCs w:val="24"/>
                <w:lang w:bidi="ar"/>
              </w:rPr>
              <w:t>第</w:t>
            </w:r>
            <w:r>
              <w:rPr>
                <w:rFonts w:hint="default" w:ascii="宋体" w:hAnsi="宋体"/>
                <w:b/>
                <w:bCs/>
                <w:color w:val="000000"/>
                <w:kern w:val="0"/>
                <w:sz w:val="24"/>
                <w:szCs w:val="24"/>
                <w:lang w:bidi="ar"/>
              </w:rPr>
              <w:t>1</w:t>
            </w:r>
            <w:r>
              <w:rPr>
                <w:rFonts w:ascii="宋体" w:hAnsi="宋体"/>
                <w:b/>
                <w:bCs/>
                <w:color w:val="000000"/>
                <w:kern w:val="0"/>
                <w:sz w:val="24"/>
                <w:szCs w:val="24"/>
                <w:lang w:bidi="ar"/>
              </w:rPr>
              <w:t>小组：广州市拟检查学校</w:t>
            </w:r>
            <w:r>
              <w:rPr>
                <w:rFonts w:hint="eastAsia" w:ascii="宋体" w:hAnsi="宋体"/>
                <w:b/>
                <w:bCs/>
                <w:color w:val="000000"/>
                <w:kern w:val="0"/>
                <w:sz w:val="24"/>
                <w:szCs w:val="24"/>
                <w:lang w:val="en-US" w:eastAsia="zh-CN" w:bidi="ar"/>
              </w:rPr>
              <w:t>及人员</w:t>
            </w:r>
            <w:r>
              <w:rPr>
                <w:rFonts w:ascii="宋体" w:hAnsi="宋体"/>
                <w:b/>
                <w:bCs/>
                <w:color w:val="000000"/>
                <w:kern w:val="0"/>
                <w:sz w:val="24"/>
                <w:szCs w:val="24"/>
                <w:lang w:bidi="ar"/>
              </w:rPr>
              <w:t>名单</w:t>
            </w:r>
          </w:p>
        </w:tc>
      </w:tr>
      <w:tr>
        <w:tblPrEx>
          <w:tblCellMar>
            <w:top w:w="0" w:type="dxa"/>
            <w:left w:w="108" w:type="dxa"/>
            <w:bottom w:w="0" w:type="dxa"/>
            <w:right w:w="108" w:type="dxa"/>
          </w:tblCellMar>
        </w:tblPrEx>
        <w:trPr>
          <w:trHeight w:val="45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序号</w:t>
            </w:r>
          </w:p>
        </w:tc>
        <w:tc>
          <w:tcPr>
            <w:tcW w:w="297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拟检查学校</w:t>
            </w:r>
          </w:p>
        </w:tc>
        <w:tc>
          <w:tcPr>
            <w:tcW w:w="433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检查人员</w:t>
            </w:r>
          </w:p>
        </w:tc>
      </w:tr>
      <w:tr>
        <w:tblPrEx>
          <w:tblCellMar>
            <w:top w:w="0" w:type="dxa"/>
            <w:left w:w="108" w:type="dxa"/>
            <w:bottom w:w="0" w:type="dxa"/>
            <w:right w:w="108" w:type="dxa"/>
          </w:tblCellMar>
        </w:tblPrEx>
        <w:trPr>
          <w:trHeight w:val="565"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 xml:space="preserve"> 广州市天河外国语学校</w:t>
            </w:r>
          </w:p>
        </w:tc>
        <w:tc>
          <w:tcPr>
            <w:tcW w:w="4337"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olor w:val="000000"/>
                <w:kern w:val="0"/>
                <w:sz w:val="18"/>
                <w:szCs w:val="18"/>
                <w:lang w:eastAsia="zh-CN" w:bidi="ar"/>
              </w:rPr>
            </w:pPr>
            <w:r>
              <w:rPr>
                <w:rFonts w:ascii="宋体" w:hAnsi="宋体"/>
                <w:color w:val="000000"/>
                <w:kern w:val="0"/>
                <w:sz w:val="18"/>
                <w:szCs w:val="18"/>
                <w:lang w:bidi="ar"/>
              </w:rPr>
              <w:t>文学院、数学科学学院、地理科学学院、化学院、心理学院、哲学与社会发展学院、政治与公共管理学院、旅游管理学院、教育科学学院、生命科学学院、研究生院、教育硕士中心</w:t>
            </w:r>
            <w:r>
              <w:rPr>
                <w:rFonts w:hint="eastAsia" w:ascii="宋体" w:hAnsi="宋体"/>
                <w:color w:val="000000"/>
                <w:kern w:val="0"/>
                <w:sz w:val="18"/>
                <w:szCs w:val="18"/>
                <w:lang w:eastAsia="zh-CN" w:bidi="ar"/>
              </w:rPr>
              <w:t>、</w:t>
            </w:r>
            <w:r>
              <w:rPr>
                <w:rFonts w:ascii="宋体" w:hAnsi="宋体"/>
                <w:color w:val="000000"/>
                <w:kern w:val="0"/>
                <w:sz w:val="18"/>
                <w:szCs w:val="18"/>
                <w:lang w:bidi="ar"/>
              </w:rPr>
              <w:t>督导组</w:t>
            </w:r>
            <w:r>
              <w:rPr>
                <w:rFonts w:hint="eastAsia" w:ascii="宋体" w:hAnsi="宋体"/>
                <w:color w:val="000000"/>
                <w:kern w:val="0"/>
                <w:sz w:val="18"/>
                <w:szCs w:val="18"/>
                <w:lang w:eastAsia="zh-CN" w:bidi="ar"/>
              </w:rPr>
              <w:t>。</w:t>
            </w:r>
          </w:p>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701"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广东省实验中学</w:t>
            </w:r>
          </w:p>
        </w:tc>
        <w:tc>
          <w:tcPr>
            <w:tcW w:w="4337"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54"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华南师范大学附属中学</w:t>
            </w:r>
          </w:p>
        </w:tc>
        <w:tc>
          <w:tcPr>
            <w:tcW w:w="4337"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62"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广东广雅中学</w:t>
            </w:r>
          </w:p>
        </w:tc>
        <w:tc>
          <w:tcPr>
            <w:tcW w:w="4337"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56"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 xml:space="preserve"> 广州市第六中学</w:t>
            </w:r>
          </w:p>
        </w:tc>
        <w:tc>
          <w:tcPr>
            <w:tcW w:w="4337"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51"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广州市第七中学</w:t>
            </w:r>
          </w:p>
        </w:tc>
        <w:tc>
          <w:tcPr>
            <w:tcW w:w="4337"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41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7</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广州市技师学院</w:t>
            </w:r>
          </w:p>
        </w:tc>
        <w:tc>
          <w:tcPr>
            <w:tcW w:w="4337" w:type="dxa"/>
            <w:vMerge w:val="continue"/>
            <w:tcBorders>
              <w:left w:val="single" w:color="000000" w:sz="4" w:space="0"/>
              <w:right w:val="single" w:color="000000" w:sz="4" w:space="0"/>
            </w:tcBorders>
            <w:shd w:val="clear" w:color="auto" w:fill="auto"/>
            <w:noWrap/>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51"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广州市旅游商务职业学校</w:t>
            </w:r>
          </w:p>
        </w:tc>
        <w:tc>
          <w:tcPr>
            <w:tcW w:w="4337" w:type="dxa"/>
            <w:vMerge w:val="continue"/>
            <w:tcBorders>
              <w:left w:val="single" w:color="000000" w:sz="4" w:space="0"/>
              <w:right w:val="single" w:color="000000" w:sz="4" w:space="0"/>
            </w:tcBorders>
            <w:shd w:val="clear" w:color="auto" w:fill="auto"/>
            <w:noWrap/>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7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9</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 xml:space="preserve"> 广州中学</w:t>
            </w:r>
          </w:p>
        </w:tc>
        <w:tc>
          <w:tcPr>
            <w:tcW w:w="4337"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5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10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广州市第二中学</w:t>
            </w:r>
          </w:p>
        </w:tc>
        <w:tc>
          <w:tcPr>
            <w:tcW w:w="4337"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689"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11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 xml:space="preserve"> 广东省旅游职业技术学校</w:t>
            </w:r>
          </w:p>
        </w:tc>
        <w:tc>
          <w:tcPr>
            <w:tcW w:w="4337" w:type="dxa"/>
            <w:vMerge w:val="continue"/>
            <w:tcBorders>
              <w:left w:val="single" w:color="000000" w:sz="4" w:space="0"/>
              <w:right w:val="single" w:color="000000" w:sz="4" w:space="0"/>
            </w:tcBorders>
            <w:shd w:val="clear" w:color="auto" w:fill="auto"/>
            <w:noWrap/>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57"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广州大学附属中学</w:t>
            </w:r>
          </w:p>
        </w:tc>
        <w:tc>
          <w:tcPr>
            <w:tcW w:w="4337"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634"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13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 xml:space="preserve"> 广州市第七十五中学</w:t>
            </w:r>
          </w:p>
        </w:tc>
        <w:tc>
          <w:tcPr>
            <w:tcW w:w="4337"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489"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14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龙口西小学</w:t>
            </w:r>
          </w:p>
        </w:tc>
        <w:tc>
          <w:tcPr>
            <w:tcW w:w="4337" w:type="dxa"/>
            <w:vMerge w:val="continue"/>
            <w:tcBorders>
              <w:left w:val="single" w:color="000000" w:sz="4" w:space="0"/>
              <w:right w:val="single" w:color="000000" w:sz="4" w:space="0"/>
            </w:tcBorders>
            <w:shd w:val="clear" w:color="auto" w:fill="auto"/>
            <w:noWrap/>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978"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15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华南师范大学附属小学</w:t>
            </w:r>
          </w:p>
        </w:tc>
        <w:tc>
          <w:tcPr>
            <w:tcW w:w="433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p>
        </w:tc>
      </w:tr>
    </w:tbl>
    <w:p>
      <w:pPr>
        <w:spacing w:line="360" w:lineRule="auto"/>
        <w:jc w:val="left"/>
        <w:rPr>
          <w:rFonts w:hint="default" w:ascii="仿宋_GB2312" w:hAnsi="Arial" w:eastAsia="仿宋_GB2312" w:cs="仿宋_GB2312"/>
          <w:b/>
          <w:bCs/>
          <w:color w:val="000000"/>
          <w:sz w:val="31"/>
          <w:szCs w:val="31"/>
        </w:rPr>
      </w:pPr>
    </w:p>
    <w:p>
      <w:pPr>
        <w:widowControl/>
        <w:jc w:val="left"/>
        <w:rPr>
          <w:rFonts w:hint="default" w:ascii="仿宋_GB2312" w:hAnsi="Arial" w:eastAsia="仿宋_GB2312" w:cs="仿宋_GB2312"/>
          <w:b/>
          <w:bCs/>
          <w:color w:val="000000"/>
          <w:sz w:val="31"/>
          <w:szCs w:val="31"/>
        </w:rPr>
      </w:pPr>
      <w:r>
        <w:rPr>
          <w:rFonts w:hint="default" w:ascii="仿宋_GB2312" w:hAnsi="Arial" w:eastAsia="仿宋_GB2312" w:cs="仿宋_GB2312"/>
          <w:b/>
          <w:bCs/>
          <w:color w:val="000000"/>
          <w:sz w:val="31"/>
          <w:szCs w:val="31"/>
        </w:rPr>
        <w:br w:type="page"/>
      </w:r>
    </w:p>
    <w:p>
      <w:pPr>
        <w:spacing w:line="360" w:lineRule="auto"/>
        <w:jc w:val="left"/>
        <w:rPr>
          <w:rFonts w:hint="default" w:ascii="仿宋_GB2312" w:hAnsi="Arial" w:eastAsia="仿宋_GB2312" w:cs="仿宋_GB2312"/>
          <w:b/>
          <w:bCs/>
          <w:color w:val="000000"/>
          <w:sz w:val="31"/>
          <w:szCs w:val="31"/>
        </w:rPr>
      </w:pPr>
    </w:p>
    <w:tbl>
      <w:tblPr>
        <w:tblStyle w:val="7"/>
        <w:tblW w:w="8029" w:type="dxa"/>
        <w:jc w:val="center"/>
        <w:tblLayout w:type="autofit"/>
        <w:tblCellMar>
          <w:top w:w="0" w:type="dxa"/>
          <w:left w:w="108" w:type="dxa"/>
          <w:bottom w:w="0" w:type="dxa"/>
          <w:right w:w="108" w:type="dxa"/>
        </w:tblCellMar>
      </w:tblPr>
      <w:tblGrid>
        <w:gridCol w:w="713"/>
        <w:gridCol w:w="2968"/>
        <w:gridCol w:w="4348"/>
      </w:tblGrid>
      <w:tr>
        <w:trPr>
          <w:trHeight w:val="448" w:hRule="atLeast"/>
          <w:jc w:val="center"/>
        </w:trPr>
        <w:tc>
          <w:tcPr>
            <w:tcW w:w="80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default" w:ascii="宋体" w:hAnsi="宋体"/>
                <w:color w:val="000000"/>
                <w:kern w:val="0"/>
                <w:sz w:val="18"/>
                <w:szCs w:val="18"/>
                <w:lang w:bidi="ar"/>
              </w:rPr>
            </w:pPr>
            <w:r>
              <w:rPr>
                <w:rFonts w:ascii="宋体" w:hAnsi="宋体"/>
                <w:b/>
                <w:bCs/>
                <w:color w:val="000000"/>
                <w:kern w:val="0"/>
                <w:sz w:val="24"/>
                <w:szCs w:val="24"/>
                <w:lang w:bidi="ar"/>
              </w:rPr>
              <w:t>第2小组：东莞、深圳、惠州市拟检查学校</w:t>
            </w:r>
            <w:r>
              <w:rPr>
                <w:rFonts w:hint="eastAsia" w:ascii="宋体" w:hAnsi="宋体"/>
                <w:b/>
                <w:bCs/>
                <w:color w:val="000000"/>
                <w:kern w:val="0"/>
                <w:sz w:val="24"/>
                <w:szCs w:val="24"/>
                <w:lang w:val="en-US" w:eastAsia="zh-CN" w:bidi="ar"/>
              </w:rPr>
              <w:t>及人员</w:t>
            </w:r>
            <w:r>
              <w:rPr>
                <w:rFonts w:ascii="宋体" w:hAnsi="宋体"/>
                <w:b/>
                <w:bCs/>
                <w:color w:val="000000"/>
                <w:kern w:val="0"/>
                <w:sz w:val="24"/>
                <w:szCs w:val="24"/>
                <w:lang w:bidi="ar"/>
              </w:rPr>
              <w:t>名单</w:t>
            </w:r>
          </w:p>
        </w:tc>
      </w:tr>
      <w:tr>
        <w:tblPrEx>
          <w:tblCellMar>
            <w:top w:w="0" w:type="dxa"/>
            <w:left w:w="108" w:type="dxa"/>
            <w:bottom w:w="0" w:type="dxa"/>
            <w:right w:w="108" w:type="dxa"/>
          </w:tblCellMar>
        </w:tblPrEx>
        <w:trPr>
          <w:trHeight w:val="225"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序号</w:t>
            </w:r>
          </w:p>
        </w:tc>
        <w:tc>
          <w:tcPr>
            <w:tcW w:w="2968"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拟检查学校</w:t>
            </w:r>
          </w:p>
        </w:tc>
        <w:tc>
          <w:tcPr>
            <w:tcW w:w="4348"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检查人员</w:t>
            </w:r>
          </w:p>
        </w:tc>
      </w:tr>
      <w:tr>
        <w:tblPrEx>
          <w:tblCellMar>
            <w:top w:w="0" w:type="dxa"/>
            <w:left w:w="108" w:type="dxa"/>
            <w:bottom w:w="0" w:type="dxa"/>
            <w:right w:w="108" w:type="dxa"/>
          </w:tblCellMar>
        </w:tblPrEx>
        <w:trPr>
          <w:trHeight w:val="719" w:hRule="atLeast"/>
          <w:jc w:val="center"/>
        </w:trPr>
        <w:tc>
          <w:tcPr>
            <w:tcW w:w="71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sz w:val="16"/>
                <w:szCs w:val="16"/>
              </w:rPr>
              <w:t>1</w:t>
            </w:r>
          </w:p>
        </w:tc>
        <w:tc>
          <w:tcPr>
            <w:tcW w:w="2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 xml:space="preserve"> 东莞高级中学</w:t>
            </w:r>
          </w:p>
        </w:tc>
        <w:tc>
          <w:tcPr>
            <w:tcW w:w="43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default" w:ascii="宋体" w:hAnsi="宋体"/>
                <w:color w:val="000000"/>
                <w:sz w:val="18"/>
                <w:szCs w:val="18"/>
              </w:rPr>
            </w:pPr>
            <w:r>
              <w:rPr>
                <w:rFonts w:ascii="宋体" w:hAnsi="宋体"/>
                <w:color w:val="000000"/>
                <w:kern w:val="0"/>
                <w:sz w:val="18"/>
                <w:szCs w:val="18"/>
                <w:lang w:bidi="ar"/>
              </w:rPr>
              <w:t>历史文化学院、地理科学学院、物理与电信工程学院</w:t>
            </w:r>
          </w:p>
          <w:p>
            <w:pPr>
              <w:widowControl/>
              <w:textAlignment w:val="center"/>
              <w:rPr>
                <w:rFonts w:hint="default" w:ascii="宋体" w:hAnsi="宋体"/>
                <w:color w:val="000000"/>
                <w:sz w:val="18"/>
                <w:szCs w:val="18"/>
              </w:rPr>
            </w:pPr>
            <w:r>
              <w:rPr>
                <w:rFonts w:ascii="宋体" w:hAnsi="宋体"/>
                <w:color w:val="000000"/>
                <w:kern w:val="0"/>
                <w:sz w:val="18"/>
                <w:szCs w:val="18"/>
                <w:lang w:bidi="ar"/>
              </w:rPr>
              <w:t>化学学院</w:t>
            </w:r>
            <w:r>
              <w:rPr>
                <w:rFonts w:ascii="宋体" w:hAnsi="宋体"/>
                <w:color w:val="000000"/>
                <w:sz w:val="18"/>
                <w:szCs w:val="18"/>
              </w:rPr>
              <w:t>、</w:t>
            </w:r>
            <w:r>
              <w:rPr>
                <w:rFonts w:ascii="宋体" w:hAnsi="宋体"/>
                <w:color w:val="000000"/>
                <w:kern w:val="0"/>
                <w:sz w:val="18"/>
                <w:szCs w:val="18"/>
                <w:lang w:bidi="ar"/>
              </w:rPr>
              <w:t>文学院</w:t>
            </w:r>
            <w:r>
              <w:rPr>
                <w:rFonts w:ascii="宋体" w:hAnsi="宋体"/>
                <w:color w:val="000000"/>
                <w:sz w:val="18"/>
                <w:szCs w:val="18"/>
              </w:rPr>
              <w:t>、</w:t>
            </w:r>
            <w:r>
              <w:rPr>
                <w:rFonts w:ascii="宋体" w:hAnsi="宋体"/>
                <w:color w:val="000000"/>
                <w:kern w:val="0"/>
                <w:sz w:val="18"/>
                <w:szCs w:val="18"/>
                <w:lang w:bidi="ar"/>
              </w:rPr>
              <w:t>数学科学学院、研究生院、教育硕士中心督导组</w:t>
            </w:r>
          </w:p>
          <w:p>
            <w:pPr>
              <w:widowControl/>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45" w:hRule="atLeast"/>
          <w:jc w:val="center"/>
        </w:trPr>
        <w:tc>
          <w:tcPr>
            <w:tcW w:w="71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sz w:val="16"/>
                <w:szCs w:val="16"/>
              </w:rPr>
              <w:t>2</w:t>
            </w:r>
          </w:p>
        </w:tc>
        <w:tc>
          <w:tcPr>
            <w:tcW w:w="2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东莞外国语学校</w:t>
            </w:r>
          </w:p>
        </w:tc>
        <w:tc>
          <w:tcPr>
            <w:tcW w:w="4348"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color w:val="000000"/>
                <w:sz w:val="18"/>
                <w:szCs w:val="18"/>
              </w:rPr>
            </w:pPr>
          </w:p>
        </w:tc>
      </w:tr>
      <w:tr>
        <w:tblPrEx>
          <w:tblCellMar>
            <w:top w:w="0" w:type="dxa"/>
            <w:left w:w="108" w:type="dxa"/>
            <w:bottom w:w="0" w:type="dxa"/>
            <w:right w:w="108" w:type="dxa"/>
          </w:tblCellMar>
        </w:tblPrEx>
        <w:trPr>
          <w:trHeight w:val="695" w:hRule="atLeast"/>
          <w:jc w:val="center"/>
        </w:trPr>
        <w:tc>
          <w:tcPr>
            <w:tcW w:w="71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sz w:val="16"/>
                <w:szCs w:val="16"/>
              </w:rPr>
              <w:t>3</w:t>
            </w:r>
          </w:p>
        </w:tc>
        <w:tc>
          <w:tcPr>
            <w:tcW w:w="2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深圳市福田区红岭中学</w:t>
            </w:r>
          </w:p>
        </w:tc>
        <w:tc>
          <w:tcPr>
            <w:tcW w:w="4348"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color w:val="000000"/>
                <w:sz w:val="18"/>
                <w:szCs w:val="18"/>
              </w:rPr>
            </w:pPr>
          </w:p>
        </w:tc>
      </w:tr>
      <w:tr>
        <w:trPr>
          <w:trHeight w:val="460" w:hRule="atLeast"/>
          <w:jc w:val="center"/>
        </w:trPr>
        <w:tc>
          <w:tcPr>
            <w:tcW w:w="71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sz w:val="16"/>
                <w:szCs w:val="16"/>
              </w:rPr>
              <w:t>4</w:t>
            </w:r>
          </w:p>
        </w:tc>
        <w:tc>
          <w:tcPr>
            <w:tcW w:w="2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深圳市华侨城中学</w:t>
            </w:r>
          </w:p>
        </w:tc>
        <w:tc>
          <w:tcPr>
            <w:tcW w:w="4348"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color w:val="000000"/>
                <w:sz w:val="18"/>
                <w:szCs w:val="18"/>
              </w:rPr>
            </w:pPr>
          </w:p>
        </w:tc>
      </w:tr>
      <w:tr>
        <w:tblPrEx>
          <w:tblCellMar>
            <w:top w:w="0" w:type="dxa"/>
            <w:left w:w="108" w:type="dxa"/>
            <w:bottom w:w="0" w:type="dxa"/>
            <w:right w:w="108" w:type="dxa"/>
          </w:tblCellMar>
        </w:tblPrEx>
        <w:trPr>
          <w:trHeight w:val="634" w:hRule="atLeast"/>
          <w:jc w:val="center"/>
        </w:trPr>
        <w:tc>
          <w:tcPr>
            <w:tcW w:w="713"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sz w:val="16"/>
                <w:szCs w:val="16"/>
              </w:rPr>
              <w:t>5</w:t>
            </w:r>
          </w:p>
        </w:tc>
        <w:tc>
          <w:tcPr>
            <w:tcW w:w="29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惠州市第一中学</w:t>
            </w:r>
          </w:p>
        </w:tc>
        <w:tc>
          <w:tcPr>
            <w:tcW w:w="4348"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default" w:ascii="宋体" w:hAnsi="宋体"/>
                <w:color w:val="000000"/>
                <w:sz w:val="18"/>
                <w:szCs w:val="18"/>
              </w:rPr>
            </w:pPr>
          </w:p>
        </w:tc>
      </w:tr>
    </w:tbl>
    <w:p>
      <w:pPr>
        <w:widowControl/>
        <w:jc w:val="left"/>
        <w:rPr>
          <w:rFonts w:hint="default" w:ascii="仿宋_GB2312" w:hAnsi="Arial" w:eastAsia="仿宋_GB2312" w:cs="仿宋_GB2312"/>
          <w:b/>
          <w:bCs/>
          <w:color w:val="000000"/>
          <w:sz w:val="31"/>
          <w:szCs w:val="31"/>
        </w:rPr>
      </w:pPr>
    </w:p>
    <w:tbl>
      <w:tblPr>
        <w:tblStyle w:val="7"/>
        <w:tblW w:w="8247" w:type="dxa"/>
        <w:jc w:val="center"/>
        <w:tblLayout w:type="autofit"/>
        <w:tblCellMar>
          <w:top w:w="0" w:type="dxa"/>
          <w:left w:w="108" w:type="dxa"/>
          <w:bottom w:w="0" w:type="dxa"/>
          <w:right w:w="108" w:type="dxa"/>
        </w:tblCellMar>
      </w:tblPr>
      <w:tblGrid>
        <w:gridCol w:w="822"/>
        <w:gridCol w:w="2977"/>
        <w:gridCol w:w="4448"/>
      </w:tblGrid>
      <w:tr>
        <w:tblPrEx>
          <w:tblCellMar>
            <w:top w:w="0" w:type="dxa"/>
            <w:left w:w="108" w:type="dxa"/>
            <w:bottom w:w="0" w:type="dxa"/>
            <w:right w:w="108" w:type="dxa"/>
          </w:tblCellMar>
        </w:tblPrEx>
        <w:trPr>
          <w:trHeight w:val="448" w:hRule="atLeast"/>
          <w:jc w:val="center"/>
        </w:trPr>
        <w:tc>
          <w:tcPr>
            <w:tcW w:w="8247"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default" w:ascii="宋体" w:hAnsi="宋体"/>
                <w:color w:val="000000"/>
                <w:kern w:val="0"/>
                <w:sz w:val="18"/>
                <w:szCs w:val="18"/>
                <w:lang w:bidi="ar"/>
              </w:rPr>
            </w:pPr>
            <w:r>
              <w:rPr>
                <w:rFonts w:ascii="宋体" w:hAnsi="宋体"/>
                <w:b/>
                <w:bCs/>
                <w:color w:val="000000"/>
                <w:kern w:val="0"/>
                <w:sz w:val="24"/>
                <w:szCs w:val="24"/>
                <w:lang w:bidi="ar"/>
              </w:rPr>
              <w:t>第</w:t>
            </w:r>
            <w:r>
              <w:rPr>
                <w:rFonts w:hint="default" w:ascii="宋体" w:hAnsi="宋体"/>
                <w:b/>
                <w:bCs/>
                <w:color w:val="000000"/>
                <w:kern w:val="0"/>
                <w:sz w:val="24"/>
                <w:szCs w:val="24"/>
                <w:lang w:bidi="ar"/>
              </w:rPr>
              <w:t>3</w:t>
            </w:r>
            <w:r>
              <w:rPr>
                <w:rFonts w:ascii="宋体" w:hAnsi="宋体"/>
                <w:b/>
                <w:bCs/>
                <w:color w:val="000000"/>
                <w:kern w:val="0"/>
                <w:sz w:val="24"/>
                <w:szCs w:val="24"/>
                <w:lang w:bidi="ar"/>
              </w:rPr>
              <w:t>小组：韶关、肇庆市拟检查学校</w:t>
            </w:r>
            <w:r>
              <w:rPr>
                <w:rFonts w:hint="eastAsia" w:ascii="宋体" w:hAnsi="宋体"/>
                <w:b/>
                <w:bCs/>
                <w:color w:val="000000"/>
                <w:kern w:val="0"/>
                <w:sz w:val="24"/>
                <w:szCs w:val="24"/>
                <w:lang w:val="en-US" w:eastAsia="zh-CN" w:bidi="ar"/>
              </w:rPr>
              <w:t>及人员</w:t>
            </w:r>
            <w:r>
              <w:rPr>
                <w:rFonts w:ascii="宋体" w:hAnsi="宋体"/>
                <w:b/>
                <w:bCs/>
                <w:color w:val="000000"/>
                <w:kern w:val="0"/>
                <w:sz w:val="24"/>
                <w:szCs w:val="24"/>
                <w:lang w:bidi="ar"/>
              </w:rPr>
              <w:t>名单</w:t>
            </w:r>
          </w:p>
        </w:tc>
      </w:tr>
      <w:tr>
        <w:tblPrEx>
          <w:tblCellMar>
            <w:top w:w="0" w:type="dxa"/>
            <w:left w:w="108" w:type="dxa"/>
            <w:bottom w:w="0" w:type="dxa"/>
            <w:right w:w="108" w:type="dxa"/>
          </w:tblCellMar>
        </w:tblPrEx>
        <w:trPr>
          <w:trHeight w:val="22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序号</w:t>
            </w:r>
          </w:p>
        </w:tc>
        <w:tc>
          <w:tcPr>
            <w:tcW w:w="297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拟检查学校</w:t>
            </w:r>
          </w:p>
        </w:tc>
        <w:tc>
          <w:tcPr>
            <w:tcW w:w="444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检查人员</w:t>
            </w:r>
          </w:p>
        </w:tc>
      </w:tr>
      <w:tr>
        <w:tblPrEx>
          <w:tblCellMar>
            <w:top w:w="0" w:type="dxa"/>
            <w:left w:w="108" w:type="dxa"/>
            <w:bottom w:w="0" w:type="dxa"/>
            <w:right w:w="108" w:type="dxa"/>
          </w:tblCellMar>
        </w:tblPrEx>
        <w:trPr>
          <w:trHeight w:val="584"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 xml:space="preserve"> 北江中学</w:t>
            </w:r>
          </w:p>
        </w:tc>
        <w:tc>
          <w:tcPr>
            <w:tcW w:w="4448"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hint="default" w:ascii="宋体" w:hAnsi="宋体"/>
                <w:color w:val="000000"/>
                <w:sz w:val="18"/>
                <w:szCs w:val="18"/>
              </w:rPr>
            </w:pPr>
            <w:r>
              <w:rPr>
                <w:rFonts w:ascii="宋体" w:hAnsi="宋体"/>
                <w:color w:val="000000"/>
                <w:kern w:val="0"/>
                <w:sz w:val="18"/>
                <w:szCs w:val="18"/>
                <w:lang w:bidi="ar"/>
              </w:rPr>
              <w:t>化学学院、生命科学学院</w:t>
            </w:r>
            <w:r>
              <w:rPr>
                <w:rFonts w:ascii="宋体" w:hAnsi="宋体"/>
                <w:color w:val="000000"/>
                <w:sz w:val="18"/>
                <w:szCs w:val="18"/>
              </w:rPr>
              <w:t>、</w:t>
            </w:r>
            <w:r>
              <w:rPr>
                <w:rFonts w:ascii="宋体" w:hAnsi="宋体"/>
                <w:color w:val="000000"/>
                <w:kern w:val="0"/>
                <w:sz w:val="18"/>
                <w:szCs w:val="18"/>
                <w:lang w:bidi="ar"/>
              </w:rPr>
              <w:t>研究生院、教育硕士中心督导组</w:t>
            </w:r>
          </w:p>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706"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 xml:space="preserve"> 肇庆中学</w:t>
            </w:r>
          </w:p>
        </w:tc>
        <w:tc>
          <w:tcPr>
            <w:tcW w:w="4448"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p>
        </w:tc>
      </w:tr>
    </w:tbl>
    <w:p/>
    <w:tbl>
      <w:tblPr>
        <w:tblStyle w:val="7"/>
        <w:tblpPr w:leftFromText="180" w:rightFromText="180" w:vertAnchor="text" w:horzAnchor="page" w:tblpX="1960" w:tblpY="421"/>
        <w:tblOverlap w:val="never"/>
        <w:tblW w:w="8221" w:type="dxa"/>
        <w:tblInd w:w="0" w:type="dxa"/>
        <w:tblLayout w:type="autofit"/>
        <w:tblCellMar>
          <w:top w:w="0" w:type="dxa"/>
          <w:left w:w="108" w:type="dxa"/>
          <w:bottom w:w="0" w:type="dxa"/>
          <w:right w:w="108" w:type="dxa"/>
        </w:tblCellMar>
      </w:tblPr>
      <w:tblGrid>
        <w:gridCol w:w="850"/>
        <w:gridCol w:w="2944"/>
        <w:gridCol w:w="4427"/>
      </w:tblGrid>
      <w:tr>
        <w:tblPrEx>
          <w:tblCellMar>
            <w:top w:w="0" w:type="dxa"/>
            <w:left w:w="108" w:type="dxa"/>
            <w:bottom w:w="0" w:type="dxa"/>
            <w:right w:w="108" w:type="dxa"/>
          </w:tblCellMar>
        </w:tblPrEx>
        <w:trPr>
          <w:trHeight w:val="448" w:hRule="atLeast"/>
        </w:trPr>
        <w:tc>
          <w:tcPr>
            <w:tcW w:w="822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hint="default" w:ascii="宋体" w:hAnsi="宋体"/>
                <w:color w:val="000000"/>
                <w:kern w:val="0"/>
                <w:sz w:val="18"/>
                <w:szCs w:val="18"/>
                <w:lang w:bidi="ar"/>
              </w:rPr>
            </w:pPr>
            <w:r>
              <w:rPr>
                <w:rFonts w:ascii="宋体" w:hAnsi="宋体"/>
                <w:b/>
                <w:bCs/>
                <w:color w:val="000000"/>
                <w:kern w:val="0"/>
                <w:sz w:val="24"/>
                <w:szCs w:val="24"/>
                <w:lang w:bidi="ar"/>
              </w:rPr>
              <w:t>第4小组：佛山、中山市拟检查学校</w:t>
            </w:r>
            <w:r>
              <w:rPr>
                <w:rFonts w:hint="eastAsia" w:ascii="宋体" w:hAnsi="宋体"/>
                <w:b/>
                <w:bCs/>
                <w:color w:val="000000"/>
                <w:kern w:val="0"/>
                <w:sz w:val="24"/>
                <w:szCs w:val="24"/>
                <w:lang w:val="en-US" w:eastAsia="zh-CN" w:bidi="ar"/>
              </w:rPr>
              <w:t>及人员</w:t>
            </w:r>
            <w:bookmarkStart w:id="0" w:name="_GoBack"/>
            <w:bookmarkEnd w:id="0"/>
            <w:r>
              <w:rPr>
                <w:rFonts w:ascii="宋体" w:hAnsi="宋体"/>
                <w:b/>
                <w:bCs/>
                <w:color w:val="000000"/>
                <w:kern w:val="0"/>
                <w:sz w:val="24"/>
                <w:szCs w:val="24"/>
                <w:lang w:bidi="ar"/>
              </w:rPr>
              <w:t>名单</w:t>
            </w:r>
          </w:p>
        </w:tc>
      </w:tr>
      <w:tr>
        <w:tblPrEx>
          <w:tblCellMar>
            <w:top w:w="0" w:type="dxa"/>
            <w:left w:w="108" w:type="dxa"/>
            <w:bottom w:w="0" w:type="dxa"/>
            <w:right w:w="108" w:type="dxa"/>
          </w:tblCellMar>
        </w:tblPrEx>
        <w:trPr>
          <w:trHeight w:val="2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拟检查学校</w:t>
            </w:r>
          </w:p>
        </w:tc>
        <w:tc>
          <w:tcPr>
            <w:tcW w:w="442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检查人员</w:t>
            </w:r>
          </w:p>
        </w:tc>
      </w:tr>
      <w:tr>
        <w:tblPrEx>
          <w:tblCellMar>
            <w:top w:w="0" w:type="dxa"/>
            <w:left w:w="108" w:type="dxa"/>
            <w:bottom w:w="0" w:type="dxa"/>
            <w:right w:w="108" w:type="dxa"/>
          </w:tblCellMar>
        </w:tblPrEx>
        <w:trPr>
          <w:trHeight w:val="9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陈登职业技术学校</w:t>
            </w:r>
          </w:p>
        </w:tc>
        <w:tc>
          <w:tcPr>
            <w:tcW w:w="4427"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default" w:ascii="宋体" w:hAnsi="宋体"/>
                <w:color w:val="000000"/>
                <w:sz w:val="18"/>
                <w:szCs w:val="18"/>
              </w:rPr>
            </w:pPr>
            <w:r>
              <w:rPr>
                <w:rFonts w:ascii="宋体" w:hAnsi="宋体"/>
                <w:color w:val="000000"/>
                <w:kern w:val="0"/>
                <w:sz w:val="18"/>
                <w:szCs w:val="18"/>
                <w:lang w:bidi="ar"/>
              </w:rPr>
              <w:t>职业教育学院</w:t>
            </w:r>
            <w:r>
              <w:rPr>
                <w:rFonts w:ascii="宋体" w:hAnsi="宋体"/>
                <w:color w:val="000000"/>
                <w:sz w:val="18"/>
                <w:szCs w:val="18"/>
              </w:rPr>
              <w:t>、</w:t>
            </w:r>
            <w:r>
              <w:rPr>
                <w:rFonts w:ascii="宋体" w:hAnsi="宋体"/>
                <w:color w:val="000000"/>
                <w:kern w:val="0"/>
                <w:sz w:val="18"/>
                <w:szCs w:val="18"/>
                <w:lang w:bidi="ar"/>
              </w:rPr>
              <w:t>科学技术与社会研究院</w:t>
            </w:r>
            <w:r>
              <w:rPr>
                <w:rFonts w:ascii="宋体" w:hAnsi="宋体"/>
                <w:color w:val="000000"/>
                <w:sz w:val="18"/>
                <w:szCs w:val="18"/>
              </w:rPr>
              <w:t>、</w:t>
            </w:r>
            <w:r>
              <w:rPr>
                <w:rFonts w:ascii="宋体" w:hAnsi="宋体"/>
                <w:color w:val="000000"/>
                <w:kern w:val="0"/>
                <w:sz w:val="18"/>
                <w:szCs w:val="18"/>
                <w:lang w:bidi="ar"/>
              </w:rPr>
              <w:t>物理与电信工程学院</w:t>
            </w:r>
            <w:r>
              <w:rPr>
                <w:rFonts w:ascii="宋体" w:hAnsi="宋体"/>
                <w:color w:val="000000"/>
                <w:sz w:val="18"/>
                <w:szCs w:val="18"/>
              </w:rPr>
              <w:t>、</w:t>
            </w:r>
            <w:r>
              <w:rPr>
                <w:rFonts w:ascii="宋体" w:hAnsi="宋体"/>
                <w:color w:val="000000"/>
                <w:kern w:val="0"/>
                <w:sz w:val="18"/>
                <w:szCs w:val="18"/>
                <w:lang w:bidi="ar"/>
              </w:rPr>
              <w:t>研究生院、教育硕士中心督导组</w:t>
            </w:r>
          </w:p>
        </w:tc>
      </w:tr>
      <w:tr>
        <w:tblPrEx>
          <w:tblCellMar>
            <w:top w:w="0" w:type="dxa"/>
            <w:left w:w="108" w:type="dxa"/>
            <w:bottom w:w="0" w:type="dxa"/>
            <w:right w:w="108" w:type="dxa"/>
          </w:tblCellMar>
        </w:tblPrEx>
        <w:trPr>
          <w:trHeight w:val="9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2</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石门实验中学附属小学</w:t>
            </w:r>
            <w:r>
              <w:rPr>
                <w:rFonts w:ascii="宋体" w:hAnsi="宋体"/>
                <w:color w:val="000000"/>
                <w:kern w:val="0"/>
                <w:sz w:val="18"/>
                <w:szCs w:val="18"/>
                <w:lang w:bidi="ar"/>
              </w:rPr>
              <w:br w:type="textWrapping"/>
            </w:r>
            <w:r>
              <w:rPr>
                <w:rFonts w:ascii="宋体" w:hAnsi="宋体"/>
                <w:color w:val="000000"/>
                <w:kern w:val="0"/>
                <w:sz w:val="18"/>
                <w:szCs w:val="18"/>
                <w:lang w:bidi="ar"/>
              </w:rPr>
              <w:t>（狮山）</w:t>
            </w:r>
          </w:p>
        </w:tc>
        <w:tc>
          <w:tcPr>
            <w:tcW w:w="4427" w:type="dxa"/>
            <w:vMerge w:val="continue"/>
            <w:tcBorders>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79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sz w:val="16"/>
                <w:szCs w:val="16"/>
              </w:rPr>
              <w:t>3</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石门实验小学（狮山）</w:t>
            </w:r>
          </w:p>
        </w:tc>
        <w:tc>
          <w:tcPr>
            <w:tcW w:w="4427" w:type="dxa"/>
            <w:vMerge w:val="continue"/>
            <w:tcBorders>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59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4</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中山纪念中学</w:t>
            </w:r>
          </w:p>
        </w:tc>
        <w:tc>
          <w:tcPr>
            <w:tcW w:w="4427" w:type="dxa"/>
            <w:vMerge w:val="continue"/>
            <w:tcBorders>
              <w:left w:val="single" w:color="000000" w:sz="4" w:space="0"/>
              <w:bottom w:val="single" w:color="auto" w:sz="4" w:space="0"/>
              <w:right w:val="single" w:color="000000" w:sz="4" w:space="0"/>
            </w:tcBorders>
            <w:shd w:val="clear" w:color="auto" w:fill="auto"/>
            <w:vAlign w:val="center"/>
          </w:tcPr>
          <w:p>
            <w:pPr>
              <w:jc w:val="center"/>
              <w:textAlignment w:val="center"/>
              <w:rPr>
                <w:rFonts w:hint="default" w:ascii="宋体" w:hAnsi="宋体"/>
                <w:color w:val="000000"/>
                <w:sz w:val="18"/>
                <w:szCs w:val="18"/>
              </w:rPr>
            </w:pPr>
          </w:p>
        </w:tc>
      </w:tr>
      <w:tr>
        <w:tblPrEx>
          <w:tblCellMar>
            <w:top w:w="0" w:type="dxa"/>
            <w:left w:w="108" w:type="dxa"/>
            <w:bottom w:w="0" w:type="dxa"/>
            <w:right w:w="108" w:type="dxa"/>
          </w:tblCellMar>
        </w:tblPrEx>
        <w:trPr>
          <w:trHeight w:val="70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olor w:val="000000"/>
                <w:sz w:val="16"/>
                <w:szCs w:val="16"/>
              </w:rPr>
            </w:pPr>
            <w:r>
              <w:rPr>
                <w:rFonts w:ascii="宋体" w:hAnsi="宋体"/>
                <w:color w:val="000000"/>
                <w:kern w:val="0"/>
                <w:sz w:val="16"/>
                <w:szCs w:val="16"/>
                <w:lang w:bidi="ar"/>
              </w:rPr>
              <w:t>5</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r>
              <w:rPr>
                <w:rFonts w:ascii="宋体" w:hAnsi="宋体"/>
                <w:color w:val="000000"/>
                <w:kern w:val="0"/>
                <w:sz w:val="18"/>
                <w:szCs w:val="18"/>
                <w:lang w:bidi="ar"/>
              </w:rPr>
              <w:t>中山市第一中学</w:t>
            </w:r>
          </w:p>
        </w:tc>
        <w:tc>
          <w:tcPr>
            <w:tcW w:w="4427"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宋体" w:hAnsi="宋体"/>
                <w:color w:val="000000"/>
                <w:sz w:val="18"/>
                <w:szCs w:val="18"/>
              </w:rPr>
            </w:pPr>
          </w:p>
        </w:tc>
      </w:tr>
    </w:tbl>
    <w:p>
      <w:pPr>
        <w:spacing w:line="360" w:lineRule="auto"/>
        <w:jc w:val="left"/>
        <w:rPr>
          <w:rFonts w:ascii="仿宋_GB2312" w:hAnsi="Arial" w:eastAsia="仿宋_GB2312" w:cs="仿宋_GB2312"/>
          <w:b/>
          <w:bCs/>
          <w:color w:val="000000"/>
          <w:sz w:val="31"/>
          <w:szCs w:val="3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06722"/>
    <w:multiLevelType w:val="multilevel"/>
    <w:tmpl w:val="2E506722"/>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07E7A"/>
    <w:rsid w:val="00002896"/>
    <w:rsid w:val="000C4E39"/>
    <w:rsid w:val="000F6035"/>
    <w:rsid w:val="00104F9C"/>
    <w:rsid w:val="00124C50"/>
    <w:rsid w:val="00125A8E"/>
    <w:rsid w:val="001575A2"/>
    <w:rsid w:val="0018079F"/>
    <w:rsid w:val="001F039A"/>
    <w:rsid w:val="00224273"/>
    <w:rsid w:val="00232178"/>
    <w:rsid w:val="00241B60"/>
    <w:rsid w:val="002A73C1"/>
    <w:rsid w:val="00306DA6"/>
    <w:rsid w:val="00335141"/>
    <w:rsid w:val="00353EEF"/>
    <w:rsid w:val="00363386"/>
    <w:rsid w:val="003724D1"/>
    <w:rsid w:val="003732BB"/>
    <w:rsid w:val="003907A4"/>
    <w:rsid w:val="003E0600"/>
    <w:rsid w:val="003F450C"/>
    <w:rsid w:val="00454EC9"/>
    <w:rsid w:val="004D0A2F"/>
    <w:rsid w:val="004D1B33"/>
    <w:rsid w:val="00541A99"/>
    <w:rsid w:val="005C2B84"/>
    <w:rsid w:val="005D0B89"/>
    <w:rsid w:val="006F599C"/>
    <w:rsid w:val="00701D68"/>
    <w:rsid w:val="00703140"/>
    <w:rsid w:val="00716DA4"/>
    <w:rsid w:val="00786421"/>
    <w:rsid w:val="00796AC1"/>
    <w:rsid w:val="007A7077"/>
    <w:rsid w:val="00864726"/>
    <w:rsid w:val="008976AC"/>
    <w:rsid w:val="008C26E8"/>
    <w:rsid w:val="00911019"/>
    <w:rsid w:val="009E0447"/>
    <w:rsid w:val="009E3053"/>
    <w:rsid w:val="00A12AA4"/>
    <w:rsid w:val="00A20A57"/>
    <w:rsid w:val="00A605E1"/>
    <w:rsid w:val="00AD6A0A"/>
    <w:rsid w:val="00B07DD8"/>
    <w:rsid w:val="00C00EC6"/>
    <w:rsid w:val="00C14750"/>
    <w:rsid w:val="00C165B8"/>
    <w:rsid w:val="00C21EC9"/>
    <w:rsid w:val="00C433B1"/>
    <w:rsid w:val="00C65AD7"/>
    <w:rsid w:val="00C83FA6"/>
    <w:rsid w:val="00D40205"/>
    <w:rsid w:val="00DA5E3A"/>
    <w:rsid w:val="00DF4298"/>
    <w:rsid w:val="00E619EE"/>
    <w:rsid w:val="00EA3A7E"/>
    <w:rsid w:val="00EF55FF"/>
    <w:rsid w:val="00F87229"/>
    <w:rsid w:val="01DA403F"/>
    <w:rsid w:val="028275D6"/>
    <w:rsid w:val="07C71388"/>
    <w:rsid w:val="0CC736FD"/>
    <w:rsid w:val="0F1F3094"/>
    <w:rsid w:val="10E54493"/>
    <w:rsid w:val="2050423C"/>
    <w:rsid w:val="27A07E7A"/>
    <w:rsid w:val="306731A4"/>
    <w:rsid w:val="397D4DF2"/>
    <w:rsid w:val="3AB35832"/>
    <w:rsid w:val="4B18575F"/>
    <w:rsid w:val="627A20EC"/>
    <w:rsid w:val="7E3E780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宋体" w:cs="宋体"/>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Date"/>
    <w:basedOn w:val="1"/>
    <w:next w:val="1"/>
    <w:link w:val="1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rFonts w:cs="Angsana New"/>
      <w:kern w:val="0"/>
      <w:sz w:val="24"/>
      <w:lang w:bidi="th-TH"/>
    </w:rPr>
  </w:style>
  <w:style w:type="character" w:styleId="9">
    <w:name w:val="Strong"/>
    <w:basedOn w:val="8"/>
    <w:qFormat/>
    <w:uiPriority w:val="0"/>
    <w:rPr>
      <w:b/>
    </w:rPr>
  </w:style>
  <w:style w:type="paragraph" w:customStyle="1" w:styleId="10">
    <w:name w:val="样式1"/>
    <w:basedOn w:val="1"/>
    <w:uiPriority w:val="0"/>
    <w:rPr>
      <w:rFonts w:ascii="MingLiU" w:hAnsi="MingLiU" w:cs="MingLiU"/>
      <w:color w:val="000000"/>
      <w:sz w:val="24"/>
      <w:szCs w:val="19"/>
      <w:lang w:val="zh-TW" w:eastAsia="zh-TW" w:bidi="zh-TW"/>
    </w:rPr>
  </w:style>
  <w:style w:type="character" w:customStyle="1" w:styleId="11">
    <w:name w:val="日期 字符"/>
    <w:basedOn w:val="8"/>
    <w:link w:val="3"/>
    <w:uiPriority w:val="0"/>
    <w:rPr>
      <w:rFonts w:cs="宋体"/>
      <w:kern w:val="2"/>
      <w:sz w:val="21"/>
      <w:szCs w:val="21"/>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522CA-46C0-4E1C-AAFF-95E8E0391F81}">
  <ds:schemaRefs/>
</ds:datastoreItem>
</file>

<file path=docProps/app.xml><?xml version="1.0" encoding="utf-8"?>
<Properties xmlns="http://schemas.openxmlformats.org/officeDocument/2006/extended-properties" xmlns:vt="http://schemas.openxmlformats.org/officeDocument/2006/docPropsVTypes">
  <Template>Normal</Template>
  <Pages>4</Pages>
  <Words>1163</Words>
  <Characters>1191</Characters>
  <Lines>9</Lines>
  <Paragraphs>2</Paragraphs>
  <TotalTime>55</TotalTime>
  <ScaleCrop>false</ScaleCrop>
  <LinksUpToDate>false</LinksUpToDate>
  <CharactersWithSpaces>1222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2021-11-03T02:40:00Z</dcterms:created>
  <dc:creator>Administrator</dc:creator>
  <cp:lastModifiedBy>温小惠</cp:lastModifiedBy>
  <dcterms:modified xsi:type="dcterms:W3CDTF">2021-11-19T09:22:53Z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68D5BDFC3A3B43AB95AE0EBDBD087904</vt:lpwstr>
  </property>
</Properties>
</file>