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定位准确，</w:t>
      </w:r>
      <w:r>
        <w:rPr>
          <w:rFonts w:hint="eastAsia" w:ascii="方正小标宋简体" w:hAnsi="方正小标宋简体" w:eastAsia="方正小标宋简体" w:cs="方正小标宋简体"/>
          <w:b/>
          <w:bCs/>
          <w:sz w:val="44"/>
          <w:szCs w:val="44"/>
        </w:rPr>
        <w:t>勇挑大梁</w:t>
      </w:r>
      <w:r>
        <w:rPr>
          <w:rFonts w:hint="eastAsia" w:ascii="方正小标宋简体" w:hAnsi="方正小标宋简体" w:eastAsia="方正小标宋简体" w:cs="方正小标宋简体"/>
          <w:b/>
          <w:bCs/>
          <w:sz w:val="44"/>
          <w:szCs w:val="44"/>
          <w:lang w:eastAsia="zh-CN"/>
        </w:rPr>
        <w:t>，</w:t>
      </w:r>
    </w:p>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服务</w:t>
      </w:r>
      <w:r>
        <w:rPr>
          <w:rFonts w:hint="eastAsia" w:ascii="方正小标宋简体" w:hAnsi="方正小标宋简体" w:eastAsia="方正小标宋简体" w:cs="方正小标宋简体"/>
          <w:b/>
          <w:bCs/>
          <w:sz w:val="44"/>
          <w:szCs w:val="44"/>
          <w:lang w:val="en-US" w:eastAsia="zh-CN"/>
        </w:rPr>
        <w:t>我省</w:t>
      </w:r>
      <w:r>
        <w:rPr>
          <w:rFonts w:hint="eastAsia" w:ascii="方正小标宋简体" w:hAnsi="方正小标宋简体" w:eastAsia="方正小标宋简体" w:cs="方正小标宋简体"/>
          <w:b/>
          <w:bCs/>
          <w:sz w:val="44"/>
          <w:szCs w:val="44"/>
        </w:rPr>
        <w:t>基础教育高质量发展</w:t>
      </w:r>
    </w:p>
    <w:p>
      <w:pPr>
        <w:keepNext w:val="0"/>
        <w:keepLines w:val="0"/>
        <w:pageBreakBefore w:val="0"/>
        <w:kinsoku/>
        <w:wordWrap/>
        <w:overflowPunct/>
        <w:topLinePunct w:val="0"/>
        <w:bidi w:val="0"/>
        <w:spacing w:line="560" w:lineRule="exact"/>
        <w:jc w:val="center"/>
        <w:rPr>
          <w:rFonts w:cs="方正小标宋简体" w:asciiTheme="minorEastAsia" w:hAnsiTheme="minorEastAsia"/>
          <w:sz w:val="32"/>
          <w:szCs w:val="32"/>
        </w:rPr>
      </w:pPr>
      <w:r>
        <w:rPr>
          <w:rFonts w:hint="eastAsia" w:cs="方正小标宋简体" w:asciiTheme="minorEastAsia" w:hAnsiTheme="minorEastAsia"/>
          <w:b/>
          <w:bCs/>
          <w:sz w:val="32"/>
          <w:szCs w:val="32"/>
        </w:rPr>
        <w:t>——华南师范大学省级中小学教师发展中心202</w:t>
      </w:r>
      <w:r>
        <w:rPr>
          <w:rFonts w:hint="eastAsia" w:cs="方正小标宋简体" w:asciiTheme="minorEastAsia" w:hAnsiTheme="minorEastAsia"/>
          <w:b/>
          <w:bCs/>
          <w:sz w:val="32"/>
          <w:szCs w:val="32"/>
          <w:lang w:val="en-US" w:eastAsia="zh-CN"/>
        </w:rPr>
        <w:t>2</w:t>
      </w:r>
      <w:r>
        <w:rPr>
          <w:rFonts w:hint="eastAsia" w:cs="方正小标宋简体" w:asciiTheme="minorEastAsia" w:hAnsiTheme="minorEastAsia"/>
          <w:b/>
          <w:bCs/>
          <w:sz w:val="32"/>
          <w:szCs w:val="32"/>
        </w:rPr>
        <w:t>年度工作汇报</w:t>
      </w:r>
    </w:p>
    <w:p>
      <w:pPr>
        <w:keepNext w:val="0"/>
        <w:keepLines w:val="0"/>
        <w:pageBreakBefore w:val="0"/>
        <w:kinsoku/>
        <w:wordWrap/>
        <w:overflowPunct/>
        <w:topLinePunct w:val="0"/>
        <w:bidi w:val="0"/>
        <w:spacing w:line="560" w:lineRule="exact"/>
        <w:rPr>
          <w:rFonts w:asciiTheme="minorEastAsia" w:hAnsiTheme="minorEastAsia"/>
          <w:sz w:val="28"/>
          <w:szCs w:val="28"/>
        </w:rPr>
      </w:pP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华南师范大学省级中小学教师发展中心（以下简称“省发展中心”）是我校服务广东基础教育质量提升的重要窗口，自建成以来在</w:t>
      </w:r>
      <w:r>
        <w:rPr>
          <w:rFonts w:hint="eastAsia" w:ascii="方正仿宋_GB2312" w:hAnsi="方正仿宋_GB2312" w:eastAsia="方正仿宋_GB2312" w:cs="方正仿宋_GB2312"/>
          <w:sz w:val="32"/>
          <w:szCs w:val="32"/>
          <w:lang w:val="en-US" w:eastAsia="zh-CN"/>
        </w:rPr>
        <w:t>促进我省基础教育高质量发展</w:t>
      </w:r>
      <w:r>
        <w:rPr>
          <w:rFonts w:hint="eastAsia" w:ascii="方正仿宋_GB2312" w:hAnsi="方正仿宋_GB2312" w:eastAsia="方正仿宋_GB2312" w:cs="方正仿宋_GB2312"/>
          <w:sz w:val="32"/>
          <w:szCs w:val="32"/>
        </w:rPr>
        <w:t>方面发挥了重要作用。省发展中心积极统筹协调配置校内资源，不断加强条件建设和内涵建设，立足学校实际和优势特色，</w:t>
      </w:r>
      <w:r>
        <w:rPr>
          <w:rFonts w:hint="eastAsia" w:ascii="方正仿宋_GB2312" w:hAnsi="方正仿宋_GB2312" w:eastAsia="方正仿宋_GB2312" w:cs="方正仿宋_GB2312"/>
          <w:sz w:val="32"/>
          <w:szCs w:val="32"/>
          <w:lang w:val="en-US" w:eastAsia="zh-CN"/>
        </w:rPr>
        <w:t>定位准确</w:t>
      </w:r>
      <w:r>
        <w:rPr>
          <w:rFonts w:hint="eastAsia" w:ascii="方正仿宋_GB2312" w:hAnsi="方正仿宋_GB2312" w:eastAsia="方正仿宋_GB2312" w:cs="方正仿宋_GB2312"/>
          <w:sz w:val="32"/>
          <w:szCs w:val="32"/>
        </w:rPr>
        <w:t>、勇挑大梁，精准发力推动教师教育内涵发展、创新发展、特色发展。现将省发展中心202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年度工作情况报告如下：</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一、机构定位</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（一）以机构改革为契机，明确省发展中心职前职后统筹职能</w:t>
      </w:r>
    </w:p>
    <w:p>
      <w:pPr>
        <w:keepNext w:val="0"/>
        <w:keepLines w:val="0"/>
        <w:pageBreakBefore w:val="0"/>
        <w:kinsoku/>
        <w:wordWrap/>
        <w:overflowPunct/>
        <w:topLinePunct w:val="0"/>
        <w:bidi w:val="0"/>
        <w:spacing w:line="560" w:lineRule="exact"/>
        <w:ind w:firstLine="600"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华南师范大学为完善教师教育职前职后一体化治理体系，推动体制机制改革，</w:t>
      </w:r>
      <w:r>
        <w:rPr>
          <w:rFonts w:hint="eastAsia" w:ascii="方正仿宋_GB2312" w:hAnsi="方正仿宋_GB2312" w:eastAsia="方正仿宋_GB2312" w:cs="方正仿宋_GB2312"/>
          <w:spacing w:val="-10"/>
          <w:sz w:val="32"/>
          <w:szCs w:val="32"/>
          <w:lang w:val="en-US" w:eastAsia="zh-CN"/>
        </w:rPr>
        <w:t>通过</w:t>
      </w:r>
      <w:r>
        <w:rPr>
          <w:rFonts w:hint="eastAsia" w:ascii="方正仿宋_GB2312" w:hAnsi="方正仿宋_GB2312" w:eastAsia="方正仿宋_GB2312" w:cs="方正仿宋_GB2312"/>
          <w:b w:val="0"/>
          <w:bCs w:val="0"/>
          <w:spacing w:val="-10"/>
          <w:sz w:val="32"/>
          <w:szCs w:val="32"/>
          <w:lang w:val="en-US" w:eastAsia="zh-CN"/>
        </w:rPr>
        <w:t>下发</w:t>
      </w:r>
      <w:r>
        <w:rPr>
          <w:rFonts w:hint="eastAsia" w:ascii="方正仿宋_GB2312" w:hAnsi="方正仿宋_GB2312" w:eastAsia="方正仿宋_GB2312" w:cs="方正仿宋_GB2312"/>
          <w:b/>
          <w:bCs/>
          <w:spacing w:val="-10"/>
          <w:sz w:val="32"/>
          <w:szCs w:val="32"/>
          <w:lang w:val="en-US" w:eastAsia="zh-CN"/>
        </w:rPr>
        <w:t>专文</w:t>
      </w:r>
      <w:r>
        <w:rPr>
          <w:rFonts w:hint="eastAsia" w:ascii="方正仿宋_GB2312" w:hAnsi="方正仿宋_GB2312" w:eastAsia="方正仿宋_GB2312" w:cs="方正仿宋_GB2312"/>
          <w:b/>
          <w:bCs/>
          <w:spacing w:val="-10"/>
          <w:sz w:val="32"/>
          <w:szCs w:val="32"/>
        </w:rPr>
        <w:t>明确省发展中心统领全校教师教育工作，统筹全校教师教育资源</w:t>
      </w:r>
      <w:r>
        <w:rPr>
          <w:rFonts w:hint="eastAsia" w:ascii="方正仿宋_GB2312" w:hAnsi="方正仿宋_GB2312" w:eastAsia="方正仿宋_GB2312" w:cs="方正仿宋_GB2312"/>
          <w:b w:val="0"/>
          <w:bCs/>
          <w:spacing w:val="-10"/>
          <w:sz w:val="32"/>
          <w:szCs w:val="32"/>
        </w:rPr>
        <w:t>，探索职前职后教师人才一体化培养模式，与广东省各地市共建协同育人长效机制。</w:t>
      </w:r>
      <w:r>
        <w:rPr>
          <w:rFonts w:hint="eastAsia" w:ascii="方正仿宋_GB2312" w:hAnsi="方正仿宋_GB2312" w:eastAsia="方正仿宋_GB2312" w:cs="方正仿宋_GB2312"/>
          <w:b/>
          <w:bCs w:val="0"/>
          <w:spacing w:val="-10"/>
          <w:sz w:val="32"/>
          <w:szCs w:val="32"/>
        </w:rPr>
        <w:t>省发展中心主任由学校陈文海副校长担任</w:t>
      </w:r>
      <w:r>
        <w:rPr>
          <w:rFonts w:hint="eastAsia" w:ascii="方正仿宋_GB2312" w:hAnsi="方正仿宋_GB2312" w:eastAsia="方正仿宋_GB2312" w:cs="方正仿宋_GB2312"/>
          <w:bCs/>
          <w:spacing w:val="-10"/>
          <w:sz w:val="32"/>
          <w:szCs w:val="32"/>
        </w:rPr>
        <w:t>，</w:t>
      </w:r>
      <w:r>
        <w:rPr>
          <w:rFonts w:hint="eastAsia" w:ascii="方正仿宋_GB2312" w:hAnsi="方正仿宋_GB2312" w:eastAsia="方正仿宋_GB2312" w:cs="方正仿宋_GB2312"/>
          <w:b/>
          <w:bCs/>
          <w:spacing w:val="-10"/>
          <w:sz w:val="32"/>
          <w:szCs w:val="32"/>
        </w:rPr>
        <w:t>教师教育学部常务副部长王红教授任执行主任。</w:t>
      </w:r>
      <w:r>
        <w:rPr>
          <w:rFonts w:hint="eastAsia" w:ascii="方正仿宋_GB2312" w:hAnsi="方正仿宋_GB2312" w:eastAsia="方正仿宋_GB2312" w:cs="方正仿宋_GB2312"/>
          <w:spacing w:val="-10"/>
          <w:sz w:val="32"/>
          <w:szCs w:val="32"/>
        </w:rPr>
        <w:t>202</w:t>
      </w:r>
      <w:r>
        <w:rPr>
          <w:rFonts w:hint="eastAsia" w:ascii="方正仿宋_GB2312" w:hAnsi="方正仿宋_GB2312" w:eastAsia="方正仿宋_GB2312" w:cs="方正仿宋_GB2312"/>
          <w:spacing w:val="-10"/>
          <w:sz w:val="32"/>
          <w:szCs w:val="32"/>
          <w:lang w:val="en-US" w:eastAsia="zh-CN"/>
        </w:rPr>
        <w:t>2</w:t>
      </w:r>
      <w:r>
        <w:rPr>
          <w:rFonts w:hint="eastAsia" w:ascii="方正仿宋_GB2312" w:hAnsi="方正仿宋_GB2312" w:eastAsia="方正仿宋_GB2312" w:cs="方正仿宋_GB2312"/>
          <w:spacing w:val="-10"/>
          <w:sz w:val="32"/>
          <w:szCs w:val="32"/>
        </w:rPr>
        <w:t>年，在省教育厅及学校的支持下，</w:t>
      </w:r>
      <w:r>
        <w:rPr>
          <w:rFonts w:hint="eastAsia" w:ascii="方正仿宋_GB2312" w:hAnsi="方正仿宋_GB2312" w:eastAsia="方正仿宋_GB2312" w:cs="方正仿宋_GB2312"/>
          <w:bCs/>
          <w:spacing w:val="-10"/>
          <w:sz w:val="32"/>
          <w:szCs w:val="32"/>
        </w:rPr>
        <w:t>省发展中心依托教师教育学部，已经</w:t>
      </w:r>
      <w:r>
        <w:rPr>
          <w:rFonts w:hint="eastAsia" w:ascii="方正仿宋_GB2312" w:hAnsi="方正仿宋_GB2312" w:eastAsia="方正仿宋_GB2312" w:cs="方正仿宋_GB2312"/>
          <w:spacing w:val="-10"/>
          <w:sz w:val="32"/>
          <w:szCs w:val="32"/>
        </w:rPr>
        <w:t xml:space="preserve">形成“学科—学会—学刊—项目管理与实施平台—科研创新平台—战略合作平台—国际交流平台—同行交流平台”“八位一体”的教师职后专业发展及服务基础教育的战略发展格局，通过“7+1”服务基础教育的教师教育体系，为建设一支师德高尚、业务精湛、结构合理、充满活力的高素质专业化中小学教师队伍提供保障。 </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（二）功能定位明确，致力为全省中小学教师专业发展、教育教学研究提供指导与服务</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省发展中心作为面向全省的中小学教师发展中心，</w:t>
      </w:r>
      <w:r>
        <w:rPr>
          <w:rFonts w:hint="eastAsia" w:ascii="方正仿宋_GB2312" w:hAnsi="方正仿宋_GB2312" w:eastAsia="方正仿宋_GB2312" w:cs="方正仿宋_GB2312"/>
          <w:sz w:val="32"/>
          <w:szCs w:val="32"/>
          <w:lang w:val="en-US" w:eastAsia="zh-CN"/>
        </w:rPr>
        <w:t>每年承担省级培养培训示范性项目培训人数、培训累计天数、培训资金量等均居全省第一，同时通过探索与市县级教师发展中心设立协同中心共享共用高校优质资源、设立基础教育访问学者项目让一线教师走进高校访学等方式，</w:t>
      </w:r>
      <w:r>
        <w:rPr>
          <w:rFonts w:hint="eastAsia" w:ascii="方正仿宋_GB2312" w:hAnsi="方正仿宋_GB2312" w:eastAsia="方正仿宋_GB2312" w:cs="方正仿宋_GB2312"/>
          <w:sz w:val="32"/>
          <w:szCs w:val="32"/>
        </w:rPr>
        <w:t>为全省中小学教师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校长专业发展、教育教学研究提供指导与服务</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省发展中心</w:t>
      </w:r>
      <w:r>
        <w:rPr>
          <w:rFonts w:hint="eastAsia" w:ascii="方正仿宋_GB2312" w:hAnsi="方正仿宋_GB2312" w:eastAsia="方正仿宋_GB2312" w:cs="方正仿宋_GB2312"/>
          <w:sz w:val="32"/>
          <w:szCs w:val="32"/>
        </w:rPr>
        <w:t>致力于成为具有前瞻性、引领性的学术型、创新型、国际型的省级中小学教师发展中心，努力实现定位准确、体系完善、机制高效，层次分明、特色明显、资源共享，职前职后一体化、校地联动、可持续发展等建设目标，助力学校“新师范”建设行动计划发展目标的逐步实现。省发展中心立足本职、面向全省，有着高端的学术定位、工作标准和国际化视野，一直在加强教师教育学科建设、推动教师教育体系改革、促进基础教育国际交流合作等与教师教育整体性发展有关方面不断探索，对全省乃至全国教师教育高端示范培训等方面起着重要的引领作用。</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二、保障机制</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（一）建立和完善学校层面和中心层面与教师职后专业发展相关的制度建设，全面提升省发展中心软硬件条件</w:t>
      </w:r>
    </w:p>
    <w:p>
      <w:pPr>
        <w:keepNext w:val="0"/>
        <w:keepLines w:val="0"/>
        <w:pageBreakBefore w:val="0"/>
        <w:kinsoku/>
        <w:wordWrap/>
        <w:overflowPunct/>
        <w:topLinePunct w:val="0"/>
        <w:bidi w:val="0"/>
        <w:spacing w:line="560" w:lineRule="exact"/>
        <w:ind w:firstLine="60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pacing w:val="-10"/>
          <w:sz w:val="32"/>
          <w:szCs w:val="32"/>
        </w:rPr>
        <w:t xml:space="preserve"> 为了保证学校的整体教师培训质量、规范教师培训管理，学校先后印发</w:t>
      </w:r>
      <w:r>
        <w:rPr>
          <w:rFonts w:hint="eastAsia" w:ascii="方正仿宋_GB2312" w:hAnsi="方正仿宋_GB2312" w:eastAsia="方正仿宋_GB2312" w:cs="方正仿宋_GB2312"/>
          <w:bCs/>
          <w:spacing w:val="-10"/>
          <w:sz w:val="32"/>
          <w:szCs w:val="32"/>
        </w:rPr>
        <w:t>《关于进一步明确华南师范大学省级中小学教师发展中心机构设置、基本职能和保障机制的通知》等人事财务文件</w:t>
      </w:r>
      <w:r>
        <w:rPr>
          <w:rFonts w:hint="eastAsia" w:ascii="方正仿宋_GB2312" w:hAnsi="方正仿宋_GB2312" w:eastAsia="方正仿宋_GB2312" w:cs="方正仿宋_GB2312"/>
          <w:bCs/>
          <w:spacing w:val="-10"/>
          <w:sz w:val="32"/>
          <w:szCs w:val="32"/>
          <w:lang w:eastAsia="zh-CN"/>
        </w:rPr>
        <w:t>。</w:t>
      </w:r>
      <w:r>
        <w:rPr>
          <w:rFonts w:hint="eastAsia" w:ascii="方正仿宋_GB2312" w:hAnsi="方正仿宋_GB2312" w:eastAsia="方正仿宋_GB2312" w:cs="方正仿宋_GB2312"/>
          <w:sz w:val="32"/>
          <w:szCs w:val="32"/>
        </w:rPr>
        <w:t>我校为加强省级中小学教师发展中心的统筹管理职能、优化工作机制，</w:t>
      </w:r>
      <w:r>
        <w:rPr>
          <w:rFonts w:hint="eastAsia" w:ascii="方正仿宋_GB2312" w:hAnsi="方正仿宋_GB2312" w:eastAsia="方正仿宋_GB2312" w:cs="方正仿宋_GB2312"/>
          <w:b/>
          <w:bCs w:val="0"/>
          <w:sz w:val="32"/>
          <w:szCs w:val="32"/>
          <w:lang w:val="en-US" w:eastAsia="zh-CN"/>
        </w:rPr>
        <w:t>明文</w:t>
      </w:r>
      <w:r>
        <w:rPr>
          <w:rFonts w:hint="eastAsia" w:ascii="方正仿宋_GB2312" w:hAnsi="方正仿宋_GB2312" w:eastAsia="方正仿宋_GB2312" w:cs="方正仿宋_GB2312"/>
          <w:b/>
          <w:bCs w:val="0"/>
          <w:sz w:val="32"/>
          <w:szCs w:val="32"/>
        </w:rPr>
        <w:t>明确“华南师范大学省级中小学教师发展中心是由省教育厅批准在我校设立的专门机构”“统筹负责学校各级各类中小学教师培训和专业发展工作。”</w:t>
      </w:r>
      <w:r>
        <w:rPr>
          <w:rFonts w:hint="eastAsia" w:ascii="方正仿宋_GB2312" w:hAnsi="方正仿宋_GB2312" w:eastAsia="方正仿宋_GB2312" w:cs="方正仿宋_GB2312"/>
          <w:b w:val="0"/>
          <w:bCs/>
          <w:sz w:val="32"/>
          <w:szCs w:val="32"/>
          <w:lang w:val="en-US" w:eastAsia="zh-CN"/>
        </w:rPr>
        <w:t>文件</w:t>
      </w:r>
      <w:r>
        <w:rPr>
          <w:rFonts w:hint="eastAsia" w:ascii="方正仿宋_GB2312" w:hAnsi="方正仿宋_GB2312" w:eastAsia="方正仿宋_GB2312" w:cs="方正仿宋_GB2312"/>
          <w:b w:val="0"/>
          <w:bCs w:val="0"/>
          <w:spacing w:val="-10"/>
          <w:sz w:val="32"/>
          <w:szCs w:val="32"/>
        </w:rPr>
        <w:t>从校内统筹、人员管理、教师培训管理流程、职责分工、经费分配和使用、专项资金管理等方面做出规范性要求。</w:t>
      </w:r>
    </w:p>
    <w:p>
      <w:pPr>
        <w:keepNext w:val="0"/>
        <w:keepLines w:val="0"/>
        <w:pageBreakBefore w:val="0"/>
        <w:kinsoku/>
        <w:wordWrap/>
        <w:overflowPunct/>
        <w:topLinePunct w:val="0"/>
        <w:bidi w:val="0"/>
        <w:spacing w:line="560" w:lineRule="exact"/>
        <w:ind w:firstLine="60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0"/>
          <w:sz w:val="32"/>
          <w:szCs w:val="32"/>
        </w:rPr>
        <w:t>学校为</w:t>
      </w:r>
      <w:r>
        <w:rPr>
          <w:rFonts w:hint="eastAsia" w:ascii="方正仿宋_GB2312" w:hAnsi="方正仿宋_GB2312" w:eastAsia="方正仿宋_GB2312" w:cs="方正仿宋_GB2312"/>
          <w:sz w:val="32"/>
          <w:szCs w:val="32"/>
        </w:rPr>
        <w:t>进一步优化省级资金管理制度，</w:t>
      </w:r>
      <w:r>
        <w:rPr>
          <w:rFonts w:hint="eastAsia" w:ascii="方正仿宋_GB2312" w:hAnsi="方正仿宋_GB2312" w:eastAsia="方正仿宋_GB2312" w:cs="方正仿宋_GB2312"/>
          <w:b/>
          <w:bCs/>
          <w:sz w:val="32"/>
          <w:szCs w:val="32"/>
        </w:rPr>
        <w:t>印发《华南师范大学关于广东省中小学幼儿园教师、校（园）长省级培养培训及保障能力建设项目经费管理细则》</w:t>
      </w:r>
      <w:r>
        <w:rPr>
          <w:rFonts w:hint="eastAsia" w:ascii="方正仿宋_GB2312" w:hAnsi="方正仿宋_GB2312" w:eastAsia="方正仿宋_GB2312" w:cs="方正仿宋_GB2312"/>
          <w:b/>
          <w:bCs/>
          <w:sz w:val="32"/>
          <w:szCs w:val="32"/>
          <w:lang w:val="en-US" w:eastAsia="zh-CN"/>
        </w:rPr>
        <w:t>等经费管理文件</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sz w:val="32"/>
          <w:szCs w:val="32"/>
        </w:rPr>
        <w:t>为省级项目的开展和经费管理提供依据和保障。</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（二）明确责任分工，对承担中小学教师职后培训工作纳入工作量计算和绩效考核</w:t>
      </w:r>
    </w:p>
    <w:p>
      <w:pPr>
        <w:keepNext w:val="0"/>
        <w:keepLines w:val="0"/>
        <w:pageBreakBefore w:val="0"/>
        <w:kinsoku/>
        <w:wordWrap/>
        <w:overflowPunct/>
        <w:topLinePunct w:val="0"/>
        <w:bidi w:val="0"/>
        <w:spacing w:line="560" w:lineRule="exact"/>
        <w:ind w:firstLine="60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pacing w:val="-10"/>
          <w:sz w:val="32"/>
          <w:szCs w:val="32"/>
        </w:rPr>
        <w:t xml:space="preserve"> </w:t>
      </w:r>
      <w:r>
        <w:rPr>
          <w:rFonts w:hint="eastAsia" w:ascii="方正仿宋_GB2312" w:hAnsi="方正仿宋_GB2312" w:eastAsia="方正仿宋_GB2312" w:cs="方正仿宋_GB2312"/>
          <w:sz w:val="32"/>
          <w:szCs w:val="32"/>
        </w:rPr>
        <w:t>我校</w:t>
      </w:r>
      <w:r>
        <w:rPr>
          <w:rFonts w:hint="eastAsia" w:ascii="方正仿宋_GB2312" w:hAnsi="方正仿宋_GB2312" w:eastAsia="方正仿宋_GB2312" w:cs="方正仿宋_GB2312"/>
          <w:b/>
          <w:sz w:val="32"/>
          <w:szCs w:val="32"/>
        </w:rPr>
        <w:t>以文件形式明确职后培训工作量认定并纳入绩效考核，明确规定“华南师范大学省级中小学教师发展中心统筹对校内各有关单位及教师承担的各级各类中小学教师职后培训项目进行业绩登记管理，按学校有关业绩管理规定对承担中小学教师职后培训工作纳入工作量计算和绩效考核。”</w:t>
      </w:r>
      <w:r>
        <w:rPr>
          <w:rFonts w:hint="eastAsia" w:ascii="方正仿宋_GB2312" w:hAnsi="方正仿宋_GB2312" w:eastAsia="方正仿宋_GB2312" w:cs="方正仿宋_GB2312"/>
          <w:bCs/>
          <w:sz w:val="32"/>
          <w:szCs w:val="32"/>
        </w:rPr>
        <w:t>省发展中心针对教师教育专业教师人才培养的特点，调整教学业绩核定办法，加大对教师教育相关人才培养工作量的认可范围。将教育硕士实习实践与本科课堂教学对等折算。教师教育教师进入中小学开展课堂教学，按课堂教学时数的2倍折算本科课堂教学工作量。其他参与中小学教育服务工作纳入社会服务工作量业绩。</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同时，</w:t>
      </w:r>
      <w:r>
        <w:rPr>
          <w:rFonts w:hint="eastAsia" w:ascii="方正仿宋_GB2312" w:hAnsi="方正仿宋_GB2312" w:eastAsia="方正仿宋_GB2312" w:cs="方正仿宋_GB2312"/>
          <w:b/>
          <w:bCs w:val="0"/>
          <w:sz w:val="32"/>
          <w:szCs w:val="32"/>
        </w:rPr>
        <w:t>对教学与课程论教师的专业技术职称实行单列评聘，将指导师范生培养、开展基础教育教师培训、指导中小学课程改革与教师专业发展工作等作为职称评审业绩条件的重要内容。</w:t>
      </w:r>
      <w:r>
        <w:rPr>
          <w:rFonts w:hint="eastAsia" w:ascii="方正仿宋_GB2312" w:hAnsi="方正仿宋_GB2312" w:eastAsia="方正仿宋_GB2312" w:cs="方正仿宋_GB2312"/>
          <w:bCs/>
          <w:sz w:val="32"/>
          <w:szCs w:val="32"/>
        </w:rPr>
        <w:t>2019年起学校职称评审学科组增设教师教育专业学科组，实施单列指标，单独评审。2021年，学校职称评审文件中明确，自2022年起教师教育专业评审需具有中小学一线教学服务的经历。</w:t>
      </w:r>
    </w:p>
    <w:p>
      <w:pPr>
        <w:pStyle w:val="12"/>
        <w:keepNext w:val="0"/>
        <w:keepLines w:val="0"/>
        <w:pageBreakBefore w:val="0"/>
        <w:kinsoku/>
        <w:wordWrap/>
        <w:overflowPunct/>
        <w:topLinePunct w:val="0"/>
        <w:bidi w:val="0"/>
        <w:spacing w:line="560" w:lineRule="exact"/>
        <w:ind w:left="0" w:leftChars="0" w:firstLine="0" w:firstLineChars="0"/>
        <w:rPr>
          <w:rFonts w:hint="eastAsia" w:ascii="方正仿宋_GB2312" w:hAnsi="方正仿宋_GB2312" w:eastAsia="方正仿宋_GB2312" w:cs="方正仿宋_GB2312"/>
          <w:bCs/>
          <w:sz w:val="32"/>
          <w:szCs w:val="32"/>
        </w:rPr>
      </w:pP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三、队伍建设</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（一）专职的培训管理和专任教师团队组建完善、专业高效、富有活力</w:t>
      </w:r>
    </w:p>
    <w:p>
      <w:pPr>
        <w:keepNext w:val="0"/>
        <w:keepLines w:val="0"/>
        <w:pageBreakBefore w:val="0"/>
        <w:kinsoku/>
        <w:wordWrap/>
        <w:overflowPunct/>
        <w:topLinePunct w:val="0"/>
        <w:bidi w:val="0"/>
        <w:spacing w:line="560" w:lineRule="exact"/>
        <w:ind w:firstLine="627" w:firstLineChars="196"/>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省发展中心主任由学校陈文海副校长担任，教师教育学部常务副部长王红教授任执行主任；黄道鸣、赵萍、钱扬义、姚轶懿、张燕玲同志任副主任。202</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年，省发展中心依托我校教师教育学部打造了一支专业化的教师培训团队，现有教职员工65人，其中事业编制教师26人，青年英才1人，博士后1人，预聘制教师4人；部聘教师30人。</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spacing w:val="-10"/>
          <w:sz w:val="32"/>
          <w:szCs w:val="32"/>
        </w:rPr>
      </w:pPr>
      <w:r>
        <w:rPr>
          <w:rFonts w:hint="eastAsia" w:ascii="楷体" w:hAnsi="楷体" w:eastAsia="楷体" w:cs="楷体"/>
          <w:b/>
          <w:spacing w:val="-10"/>
          <w:sz w:val="32"/>
          <w:szCs w:val="32"/>
        </w:rPr>
        <w:t>（二）兼职教师团队结构合理、任务明确、管理规范</w:t>
      </w:r>
    </w:p>
    <w:p>
      <w:pPr>
        <w:keepNext w:val="0"/>
        <w:keepLines w:val="0"/>
        <w:pageBreakBefore w:val="0"/>
        <w:kinsoku/>
        <w:wordWrap/>
        <w:overflowPunct/>
        <w:topLinePunct w:val="0"/>
        <w:bidi w:val="0"/>
        <w:spacing w:line="560" w:lineRule="exact"/>
        <w:ind w:firstLine="627" w:firstLineChars="196"/>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省发展中心非常注重校内外专家资源的整合，在加强中心自身培训团队建设的过程中，还通过多种形式引进符合一线需求的校外专家，包括名师、名校长、企业界、政府等国内外专家共计843人作为兼职教师团队，其中境外专家61人、一线专家278人（占比33.5%）、具有高级职称以上796人（占比高达94.44%）；制定《华南师范大学教师教育学部</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省级中小学教师发展中心</w:t>
      </w:r>
      <w:r>
        <w:rPr>
          <w:rFonts w:hint="eastAsia" w:ascii="方正仿宋_GB2312" w:hAnsi="方正仿宋_GB2312" w:eastAsia="方正仿宋_GB2312" w:cs="方正仿宋_GB2312"/>
          <w:kern w:val="0"/>
          <w:sz w:val="32"/>
          <w:szCs w:val="32"/>
        </w:rPr>
        <w:t>兼职教授管理办法》，</w:t>
      </w:r>
      <w:r>
        <w:rPr>
          <w:rFonts w:hint="eastAsia" w:ascii="方正仿宋_GB2312" w:hAnsi="方正仿宋_GB2312" w:eastAsia="方正仿宋_GB2312" w:cs="方正仿宋_GB2312"/>
          <w:kern w:val="0"/>
          <w:sz w:val="32"/>
          <w:szCs w:val="32"/>
          <w:lang w:val="en-US" w:eastAsia="zh-CN"/>
        </w:rPr>
        <w:t>2022年聘请</w:t>
      </w:r>
      <w:r>
        <w:rPr>
          <w:rFonts w:hint="eastAsia" w:ascii="方正仿宋_GB2312" w:hAnsi="方正仿宋_GB2312" w:eastAsia="方正仿宋_GB2312" w:cs="方正仿宋_GB2312"/>
          <w:kern w:val="0"/>
          <w:sz w:val="32"/>
          <w:szCs w:val="32"/>
        </w:rPr>
        <w:t>基础教育领域的教育专家、名校长、名教师共约</w:t>
      </w:r>
      <w:r>
        <w:rPr>
          <w:rFonts w:hint="eastAsia" w:ascii="方正仿宋_GB2312" w:hAnsi="方正仿宋_GB2312" w:eastAsia="方正仿宋_GB2312" w:cs="方正仿宋_GB2312"/>
          <w:kern w:val="0"/>
          <w:sz w:val="32"/>
          <w:szCs w:val="32"/>
          <w:lang w:val="en-US" w:eastAsia="zh-CN"/>
        </w:rPr>
        <w:t>313</w:t>
      </w:r>
      <w:r>
        <w:rPr>
          <w:rFonts w:hint="eastAsia" w:ascii="方正仿宋_GB2312" w:hAnsi="方正仿宋_GB2312" w:eastAsia="方正仿宋_GB2312" w:cs="方正仿宋_GB2312"/>
          <w:kern w:val="0"/>
          <w:sz w:val="32"/>
          <w:szCs w:val="32"/>
        </w:rPr>
        <w:t>名担任华南师范大学教师教育学部</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省级中小学教师发展中心第三批</w:t>
      </w:r>
      <w:r>
        <w:rPr>
          <w:rFonts w:hint="eastAsia" w:ascii="方正仿宋_GB2312" w:hAnsi="方正仿宋_GB2312" w:eastAsia="方正仿宋_GB2312" w:cs="方正仿宋_GB2312"/>
          <w:kern w:val="0"/>
          <w:sz w:val="32"/>
          <w:szCs w:val="32"/>
        </w:rPr>
        <w:t>兼职教授</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含前两批共聘请643名</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159名担任兼职研究员</w:t>
      </w:r>
      <w:r>
        <w:rPr>
          <w:rFonts w:hint="eastAsia" w:ascii="方正仿宋_GB2312" w:hAnsi="方正仿宋_GB2312" w:eastAsia="方正仿宋_GB2312" w:cs="方正仿宋_GB2312"/>
          <w:kern w:val="0"/>
          <w:sz w:val="32"/>
          <w:szCs w:val="32"/>
        </w:rPr>
        <w:t>，在202</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年由省发展中心统筹组织开展的培训项目，兼职教师团队成员授课次数达3000余次。</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（三）建立首席专家负责制，引领各学科进行中小学校长、教师专业发展的研究、实践与培训创新</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我校共有22名学科专家入选“国培计划”专家库，共涉及15个学科，在国培计划及省培等教师培训工作中担任“首席专家”，为教师职后发展提供专业指导和学术支撑。省发展中心整合华师各学科学院学科专家资源，成立26个教师教育专家工作室，并遴选聘任涵盖全学科教学法专家、通识专家26人为首批教师教育专家工作室主持人。从多地市遴选出110名具备学术潜力、教育教学研究能力突出的教育行政部门教育管理者、教师、校长和教研员等作为工作室成员，在202</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年里，与华南师范大学教师教育专家共同开展研究学习和实践创新探索，在全省范围内塑造具有示范性、探索性、创新性、改革性的高端人才培养项目，起到示范引领作用。教师教育专家工作室主持人也将陆续出版21本包括教育研究方法、基础理论与通识、学科课程与教学三大系列“新时代教师教育文库”丛书，截止202</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年12月，已完成1</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本著作的出版。</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（四）基于培训师、培训管理者的胜任特征，遴选聘任胜任省级教师发展中心工作的专兼职团队</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任教师队伍中20人均为专职教学科研岗、拥有博士学位，专业学术力量雄厚，熟悉中小学教育教学；人均具有1—2门课程教学和若干专题教学能力；具有为教师专业发展制定规划和专项培训项目设计、研究指导能力，有担任工作室、中小学校或区域顾问或指导专家的能力。同时，省发展中心积极建议及争取，集中编制资源优先引进学科教学法教师，保证每个师范专业拥有学科教学法教师不少于2人，提升青年教师占比、博士学位教师占比和具有境外进修经历教师占比。2020年计划补充学科课程与教学论教师16人，202</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年学校将学科教学法及教育硕士导师队伍建设列为华师督办事项协办单</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全力保证师资力量的质量与数量</w:t>
      </w:r>
      <w:r>
        <w:rPr>
          <w:rFonts w:hint="eastAsia" w:ascii="方正仿宋_GB2312" w:hAnsi="方正仿宋_GB2312" w:eastAsia="方正仿宋_GB2312" w:cs="方正仿宋_GB2312"/>
          <w:kern w:val="0"/>
          <w:sz w:val="32"/>
          <w:szCs w:val="32"/>
        </w:rPr>
        <w:t>。</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kern w:val="0"/>
          <w:sz w:val="32"/>
          <w:szCs w:val="32"/>
        </w:rPr>
        <w:t>省发展中心还通过灵活的用人制度，采用校聘、院聘相结合的办法。聘用和培养了一支富有活力的培训管理和服务团队，具备丰富的专业培训管理、培训服务经验，为我省中小学教师专业发展研究及培训工作提供人员保障。</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四、设施条件</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年来，学校积极打造五个环境（校园环境、育人环境、教学环境、文化环境、课外环境），促进了学校的内涵发展，全面提升了学校品牌。省发展中心为满足地方基础教育高质量发展提供专业指导与支撑服务，在培训办公场地、生活配套、教室设备、实践基地、信息平台及课程资源等方面按照省教育厅的要求进行改善，主要做法如下：</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（一）培训办公场地</w:t>
      </w:r>
    </w:p>
    <w:p>
      <w:pPr>
        <w:pStyle w:val="8"/>
        <w:keepNext w:val="0"/>
        <w:keepLines w:val="0"/>
        <w:pageBreakBefore w:val="0"/>
        <w:numPr>
          <w:ilvl w:val="0"/>
          <w:numId w:val="1"/>
        </w:numPr>
        <w:kinsoku/>
        <w:wordWrap/>
        <w:overflowPunct/>
        <w:topLinePunct w:val="0"/>
        <w:bidi w:val="0"/>
        <w:spacing w:before="0" w:beforeAutospacing="0" w:after="0" w:afterAutospacing="0" w:line="560" w:lineRule="exact"/>
        <w:ind w:firstLine="64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华师石牌校区教师教育学部（省级中小学教师发展中心）专用培训办公场地。共有多功能智慧培训室</w:t>
      </w: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rPr>
        <w:t>间、办公室22间、会议室1间，1个教师教育成果展厅、13间教师教育专家工作室、13间办公室、2间研讨室、1间会议室投入使用，可同时容纳500人培训及办公。2021年，在华师科技大楼三层新增约300平方工作、培训用地。</w:t>
      </w:r>
    </w:p>
    <w:p>
      <w:pPr>
        <w:pStyle w:val="8"/>
        <w:keepNext w:val="0"/>
        <w:keepLines w:val="0"/>
        <w:pageBreakBefore w:val="0"/>
        <w:kinsoku/>
        <w:wordWrap/>
        <w:overflowPunct/>
        <w:topLinePunct w:val="0"/>
        <w:bidi w:val="0"/>
        <w:spacing w:before="0" w:beforeAutospacing="0" w:after="0" w:afterAutospacing="0" w:line="56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kern w:val="2"/>
          <w:sz w:val="32"/>
          <w:szCs w:val="32"/>
        </w:rPr>
        <w:t>超级课室建设。为全面提升培训质量，为培训创设更前瞻的硬件条件，作为中心专用场地，我校已对中心现有位于学部办公楼的培训课室完成升级改造。在原有智慧课室的基础上全面改造升级为基于人工智能、虚拟现实（AR/VR）、大数据等硬件和技术支撑的满足教师能力测评以促进教师能力发展的超级课室。</w:t>
      </w:r>
    </w:p>
    <w:p>
      <w:pPr>
        <w:pStyle w:val="8"/>
        <w:keepNext w:val="0"/>
        <w:keepLines w:val="0"/>
        <w:pageBreakBefore w:val="0"/>
        <w:kinsoku/>
        <w:wordWrap/>
        <w:overflowPunct/>
        <w:topLinePunct w:val="0"/>
        <w:bidi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bCs/>
          <w:kern w:val="2"/>
          <w:sz w:val="32"/>
          <w:szCs w:val="32"/>
        </w:rPr>
      </w:pPr>
      <w:r>
        <w:rPr>
          <w:rFonts w:hint="eastAsia" w:ascii="方正仿宋_GB2312" w:hAnsi="方正仿宋_GB2312" w:eastAsia="方正仿宋_GB2312" w:cs="方正仿宋_GB2312"/>
          <w:kern w:val="2"/>
          <w:sz w:val="32"/>
          <w:szCs w:val="32"/>
        </w:rPr>
        <w:t>（3）华南师范大学教师教育楼建设。学校教师教育楼建设目前处于立项及设计需求征集过程中，拟新建一栋教师教育楼，总建筑面积约44260平方米，18层（局部15层），地上建筑面积约36500平方米，地下建筑面积约7760平方米，设计三台电梯。建成后提供客房建设规模为460间约22080平方米，教学培训及办公用房建筑面积7633平方米，生活服务用房其他辅助用房建筑面积7787平方米，将按照不低于省厅对省级发展中心专用固定培训场地、办公场地、生活配套方面的建设标准和要求进行高标准设计建设。</w:t>
      </w:r>
      <w:r>
        <w:rPr>
          <w:rFonts w:hint="eastAsia" w:ascii="方正仿宋_GB2312" w:hAnsi="方正仿宋_GB2312" w:eastAsia="方正仿宋_GB2312" w:cs="方正仿宋_GB2312"/>
          <w:b/>
          <w:bCs/>
          <w:kern w:val="2"/>
          <w:sz w:val="32"/>
          <w:szCs w:val="32"/>
        </w:rPr>
        <w:t>目前已成功通过天河区发展与改革局</w:t>
      </w:r>
      <w:r>
        <w:rPr>
          <w:rFonts w:hint="eastAsia" w:ascii="方正仿宋_GB2312" w:hAnsi="方正仿宋_GB2312" w:eastAsia="方正仿宋_GB2312" w:cs="方正仿宋_GB2312"/>
          <w:b/>
          <w:bCs/>
          <w:kern w:val="2"/>
          <w:sz w:val="32"/>
          <w:szCs w:val="32"/>
          <w:lang w:val="en-US" w:eastAsia="zh-CN"/>
        </w:rPr>
        <w:t>等政府部门论证、</w:t>
      </w:r>
      <w:r>
        <w:rPr>
          <w:rFonts w:hint="eastAsia" w:ascii="方正仿宋_GB2312" w:hAnsi="方正仿宋_GB2312" w:eastAsia="方正仿宋_GB2312" w:cs="方正仿宋_GB2312"/>
          <w:b/>
          <w:bCs/>
          <w:kern w:val="2"/>
          <w:sz w:val="32"/>
          <w:szCs w:val="32"/>
        </w:rPr>
        <w:t>备案</w:t>
      </w:r>
      <w:r>
        <w:rPr>
          <w:rFonts w:hint="eastAsia" w:ascii="方正仿宋_GB2312" w:hAnsi="方正仿宋_GB2312" w:eastAsia="方正仿宋_GB2312" w:cs="方正仿宋_GB2312"/>
          <w:b/>
          <w:bCs/>
          <w:kern w:val="2"/>
          <w:sz w:val="32"/>
          <w:szCs w:val="32"/>
          <w:lang w:eastAsia="zh-CN"/>
        </w:rPr>
        <w:t>，</w:t>
      </w:r>
      <w:r>
        <w:rPr>
          <w:rFonts w:hint="eastAsia" w:ascii="方正仿宋_GB2312" w:hAnsi="方正仿宋_GB2312" w:eastAsia="方正仿宋_GB2312" w:cs="方正仿宋_GB2312"/>
          <w:b/>
          <w:bCs/>
          <w:kern w:val="2"/>
          <w:sz w:val="32"/>
          <w:szCs w:val="32"/>
          <w:lang w:val="en-US" w:eastAsia="zh-CN"/>
        </w:rPr>
        <w:t>学校成立由校长任组长的工作小组推动落实</w:t>
      </w:r>
      <w:r>
        <w:rPr>
          <w:rFonts w:hint="eastAsia" w:ascii="方正仿宋_GB2312" w:hAnsi="方正仿宋_GB2312" w:eastAsia="方正仿宋_GB2312" w:cs="方正仿宋_GB2312"/>
          <w:b/>
          <w:bCs/>
          <w:kern w:val="2"/>
          <w:sz w:val="32"/>
          <w:szCs w:val="32"/>
        </w:rPr>
        <w:t>。</w:t>
      </w:r>
    </w:p>
    <w:p>
      <w:pPr>
        <w:pStyle w:val="8"/>
        <w:keepNext w:val="0"/>
        <w:keepLines w:val="0"/>
        <w:pageBreakBefore w:val="0"/>
        <w:kinsoku/>
        <w:wordWrap/>
        <w:overflowPunct/>
        <w:topLinePunct w:val="0"/>
        <w:bidi w:val="0"/>
        <w:spacing w:before="0" w:beforeAutospacing="0" w:after="0" w:afterAutospacing="0" w:line="560" w:lineRule="exact"/>
        <w:ind w:firstLine="640" w:firstLineChars="200"/>
        <w:jc w:val="both"/>
        <w:rPr>
          <w:rFonts w:hint="eastAsia" w:ascii="方正仿宋_GB2312" w:hAnsi="方正仿宋_GB2312" w:eastAsia="方正仿宋_GB2312" w:cs="方正仿宋_GB2312"/>
          <w:b/>
          <w:kern w:val="2"/>
          <w:sz w:val="32"/>
          <w:szCs w:val="32"/>
        </w:rPr>
      </w:pPr>
      <w:r>
        <w:rPr>
          <w:rFonts w:hint="eastAsia" w:ascii="方正仿宋_GB2312" w:hAnsi="方正仿宋_GB2312" w:eastAsia="方正仿宋_GB2312" w:cs="方正仿宋_GB2312"/>
          <w:kern w:val="2"/>
          <w:sz w:val="32"/>
          <w:szCs w:val="32"/>
        </w:rPr>
        <w:t>除以上场地归属中心专用外，学校通过专文要求校内相关部门统筹协调可适用的教学资源和教学场地，将教师培训的场地需求纳入学校课室使用专项计划，盘活资源配置，支持和保障中心建设。校内共享培训功能场地包括：计算机网络教室314间、多媒体教室274间、多功能学术报告厅6间、心理健康辅导室1间、图书资料室等26间专业教室，配备视频投影274套、教学录播系统8套、双向视频1套等设备。</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（二）生活配套</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发展中心统筹整合校内多部门资源，先后与石牌校区华师大厦（343个床位）、南海校区学术交流中心（159个床位）等签订保障合同，专门用于保障我校教师培训项目开展期间的学员住宿用餐，同时可满足502人的食宿要求。同时，为提升培训服务质量，中心依托华南师范大学教师教育学部与学校周边1.5公里内多间大型酒店签订共享协议，如广州丽柏国际酒店（308套客房）、广州尚德酒店（130套客房）等。酒店住宿用餐及会议培训场地优先保障并以最低折扣共享给我校开展教师培训项目，作为培训期间食宿场地的补充。学校校医院能够为培训学员提供较好的医疗服务。</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（三）实践基地</w:t>
      </w:r>
    </w:p>
    <w:p>
      <w:pPr>
        <w:keepNext w:val="0"/>
        <w:keepLines w:val="0"/>
        <w:pageBreakBefore w:val="0"/>
        <w:kinsoku/>
        <w:wordWrap/>
        <w:overflowPunct/>
        <w:topLinePunct w:val="0"/>
        <w:bidi w:val="0"/>
        <w:spacing w:line="560" w:lineRule="exact"/>
        <w:ind w:firstLine="627" w:firstLineChars="19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南师范大学高度重视对职前职后培养培训一体化的建设，不断整合省内外、境内外中小学校等重要的教育资源，创新大学与中小学协同发展模式，探索教师专业发展一体化有效路径。省级发展中心成立至今，已建立562所职前职后实践基地，其中境外实践基地46所、省外实践基地317所、省内实践基地199所；中小学实践基地506所，幼儿园实践基地10所，其他基地46所，作为开展教学研究、培养培训的实践基地，能为实践性学习的实施创设条件，能够满足我省中小学教师发展的需求。学校已与国（境）外160多所高等院校和科研机构建立了合作关系，我校在美国、英国、芬兰等国家建立了美国范德堡大学（纳什维尔公立学校系统）、佛罗里达大西洋大学，英国阿伯丁大学、伯明翰大学，芬兰赫尔辛基大学、坦佩雷大学等海外合作基地和港澳台基地，与香港廉政公署、香港国民教育中心、香港职业训练局、澳门大学有良好合作关系。其中与美国范德堡大学以及纳什维尔市公立学校系统合作的中美中小学校长双向交流培训持续超过12年，目前仍是国内唯一持续时间超过10年的双向交流项目。</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（四）信息网络平台</w:t>
      </w:r>
    </w:p>
    <w:p>
      <w:pPr>
        <w:keepNext w:val="0"/>
        <w:keepLines w:val="0"/>
        <w:pageBreakBefore w:val="0"/>
        <w:kinsoku/>
        <w:wordWrap/>
        <w:overflowPunct/>
        <w:topLinePunct w:val="0"/>
        <w:bidi w:val="0"/>
        <w:spacing w:line="560" w:lineRule="exact"/>
        <w:ind w:firstLine="627" w:firstLineChars="19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级发展中心依托教师教育学部，自主开发打造华南教师在线研修平台，提供集教师测评、培训、研修、教研等于一体的教师教育综合服务，服务于国培、省培、区域培训、校本研修、名师名校长工作室等网络研修项目。中心联合我校教师教育学部对其培训平台的网络资源拥有独立的知识产权。自身平台具有稳定性，且环节完整，提供训前、训中、训后等项目管理功能，实现培训实施全过程数据留痕。同时支持直播培训、在线研修、混合培训多种培训方式；可提供训前教师课堂教学能力等测评服务。</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（五）</w:t>
      </w:r>
      <w:r>
        <w:rPr>
          <w:rFonts w:hint="eastAsia" w:ascii="楷体" w:hAnsi="楷体" w:eastAsia="楷体" w:cs="楷体"/>
          <w:b/>
          <w:spacing w:val="-10"/>
          <w:sz w:val="32"/>
          <w:szCs w:val="32"/>
          <w:lang w:val="en-US" w:eastAsia="zh-CN"/>
        </w:rPr>
        <w:t>教育教学</w:t>
      </w:r>
      <w:r>
        <w:rPr>
          <w:rFonts w:hint="eastAsia" w:ascii="楷体" w:hAnsi="楷体" w:eastAsia="楷体" w:cs="楷体"/>
          <w:b/>
          <w:spacing w:val="-10"/>
          <w:sz w:val="32"/>
          <w:szCs w:val="32"/>
        </w:rPr>
        <w:t>课程资源</w:t>
      </w:r>
    </w:p>
    <w:p>
      <w:pPr>
        <w:keepNext w:val="0"/>
        <w:keepLines w:val="0"/>
        <w:pageBreakBefore w:val="0"/>
        <w:kinsoku/>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截止至202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12月，学校已建成教师培训课程1392门，其中在线课程789个；案例资源363个，覆盖了从校长、教育行政干部培训、教师培训、培训者培训、培训管理者培训、师德培训到学科带头人、教研员培训等方面，形成完善的教师培训课程体系。建立教材资源库，覆盖各学段及学科；建立授课专家资源库，以省内学术及实践专家为主体，涵盖省外及国际专家；形成系列的培训书籍，整体开发培训资源和进行培训课程建设。</w:t>
      </w:r>
      <w:r>
        <w:rPr>
          <w:rFonts w:hint="eastAsia" w:ascii="方正仿宋_GB2312" w:hAnsi="方正仿宋_GB2312" w:eastAsia="方正仿宋_GB2312" w:cs="方正仿宋_GB2312"/>
          <w:sz w:val="32"/>
          <w:szCs w:val="32"/>
          <w:lang w:val="en-US" w:eastAsia="zh-CN"/>
        </w:rPr>
        <w:t>2023年，结合国家教育数字化战略行动，省发展中心一方面将通过加强与高等教育出版社等网络课程学习资源平台合作共享课程资源，另一方面通过我校承担的各类高端教师、校长培训项目自主录制、生成资源，为学员思想传播及我省名师名校长品牌打造提供平台。</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五、工作成效</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（一）承担省市县教育部门和中小学委托的教师培养培训、课题研究和决策咨询等情况</w:t>
      </w:r>
    </w:p>
    <w:p>
      <w:pPr>
        <w:pStyle w:val="3"/>
        <w:keepNext w:val="0"/>
        <w:keepLines w:val="0"/>
        <w:pageBreakBefore w:val="0"/>
        <w:kinsoku/>
        <w:wordWrap/>
        <w:overflowPunct/>
        <w:topLinePunct w:val="0"/>
        <w:bidi w:val="0"/>
        <w:spacing w:line="560" w:lineRule="exact"/>
        <w:ind w:left="0" w:firstLine="60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pacing w:val="-10"/>
          <w:sz w:val="32"/>
          <w:szCs w:val="32"/>
          <w:lang w:val="en-US" w:eastAsia="zh-CN"/>
        </w:rPr>
        <w:t>1.勇挑大梁，主动承担省部教育部门委托的各类教师培养培训任务。</w:t>
      </w:r>
      <w:r>
        <w:rPr>
          <w:rFonts w:hint="eastAsia" w:ascii="方正仿宋_GB2312" w:hAnsi="方正仿宋_GB2312" w:eastAsia="方正仿宋_GB2312" w:cs="方正仿宋_GB2312"/>
          <w:b w:val="0"/>
          <w:bCs/>
          <w:spacing w:val="-10"/>
          <w:sz w:val="32"/>
          <w:szCs w:val="32"/>
          <w:lang w:val="en-US" w:eastAsia="zh-CN"/>
        </w:rPr>
        <w:t>2022年</w:t>
      </w:r>
      <w:r>
        <w:rPr>
          <w:rFonts w:hint="eastAsia" w:ascii="方正仿宋_GB2312" w:hAnsi="方正仿宋_GB2312" w:eastAsia="方正仿宋_GB2312" w:cs="方正仿宋_GB2312"/>
          <w:sz w:val="32"/>
          <w:szCs w:val="32"/>
        </w:rPr>
        <w:t>7月24-27日，</w:t>
      </w:r>
      <w:r>
        <w:rPr>
          <w:rFonts w:hint="eastAsia" w:ascii="方正仿宋_GB2312" w:hAnsi="方正仿宋_GB2312" w:eastAsia="方正仿宋_GB2312" w:cs="方正仿宋_GB2312"/>
          <w:sz w:val="32"/>
          <w:szCs w:val="32"/>
          <w:lang w:val="en-US" w:eastAsia="zh-CN"/>
        </w:rPr>
        <w:t>省发展中心在</w:t>
      </w:r>
      <w:r>
        <w:rPr>
          <w:rFonts w:hint="eastAsia" w:ascii="方正仿宋_GB2312" w:hAnsi="方正仿宋_GB2312" w:eastAsia="方正仿宋_GB2312" w:cs="方正仿宋_GB2312"/>
          <w:sz w:val="32"/>
          <w:szCs w:val="32"/>
        </w:rPr>
        <w:t>教育部教师工作司、中国科学院科学传播局支持指导下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联合</w:t>
      </w:r>
      <w:r>
        <w:rPr>
          <w:rFonts w:hint="eastAsia" w:ascii="方正仿宋_GB2312" w:hAnsi="方正仿宋_GB2312" w:eastAsia="方正仿宋_GB2312" w:cs="方正仿宋_GB2312"/>
          <w:sz w:val="32"/>
          <w:szCs w:val="32"/>
        </w:rPr>
        <w:t>中科院广州分院共同承办的“全国科学教育暑期学校”中小学教师培训（广州会场）。此次培训</w:t>
      </w:r>
      <w:r>
        <w:rPr>
          <w:rFonts w:hint="eastAsia" w:ascii="方正仿宋_GB2312" w:hAnsi="方正仿宋_GB2312" w:eastAsia="方正仿宋_GB2312" w:cs="方正仿宋_GB2312"/>
          <w:b/>
          <w:bCs/>
          <w:sz w:val="32"/>
          <w:szCs w:val="32"/>
        </w:rPr>
        <w:t>规格之高、规模之大、内容之实、模式之新、影响之广</w:t>
      </w:r>
      <w:r>
        <w:rPr>
          <w:rFonts w:hint="eastAsia" w:ascii="方正仿宋_GB2312" w:hAnsi="方正仿宋_GB2312" w:eastAsia="方正仿宋_GB2312" w:cs="方正仿宋_GB2312"/>
          <w:sz w:val="32"/>
          <w:szCs w:val="32"/>
        </w:rPr>
        <w:t>在我校教师培训历史上堪称前所未有，得到了教育部、广东省教育厅等上级部门以及同行专家的高度肯定。该项目有效整合我校和中国科学院广州分院的优质资源，邀请了钟南山院士、徐义刚院士、陈俊龙院士等科学家和科学教育专家主讲授课，组织学员集体前往广州实验室及华南师大的生物、化学、物理实验室参观。来自广东省各地的100名中小学科学教师线下参与培训，近50万人次通过线上直播参与到这一场专属的科学盛宴之中。活动受到《人民日报》、新华社、《光明日报》《中国教育报》等媒体广泛关注。</w:t>
      </w:r>
      <w:r>
        <w:rPr>
          <w:rFonts w:hint="eastAsia" w:ascii="方正仿宋_GB2312" w:hAnsi="方正仿宋_GB2312" w:eastAsia="方正仿宋_GB2312" w:cs="方正仿宋_GB2312"/>
          <w:sz w:val="32"/>
          <w:szCs w:val="32"/>
          <w:lang w:val="en-US" w:eastAsia="zh-CN"/>
        </w:rPr>
        <w:t>2022年12月，</w:t>
      </w:r>
      <w:r>
        <w:rPr>
          <w:rFonts w:hint="eastAsia" w:ascii="方正仿宋_GB2312" w:hAnsi="方正仿宋_GB2312" w:eastAsia="方正仿宋_GB2312" w:cs="方正仿宋_GB2312"/>
          <w:sz w:val="32"/>
          <w:szCs w:val="32"/>
        </w:rPr>
        <w:t>经教育部评审，我校成功入选教育部“新时代中小学名师名校长培养计划（2022—2025）”（简称“双名计划”）名师培养基地。入选单位包括北京师范大学、华东师范大学等10家国内高水平大学和培训机构，这是我校继连续两次入选教育部首批名校长领航基地和首批名师领航基地后，第三次入选国家级“双名计划”培养基地，也是华南地区唯一入选本轮国家级“双名计划”培养基地高校，充分体现了教育部对我校高端教师培训工作的肯定。</w:t>
      </w:r>
    </w:p>
    <w:p>
      <w:pPr>
        <w:pStyle w:val="12"/>
        <w:keepNext w:val="0"/>
        <w:keepLines w:val="0"/>
        <w:pageBreakBefore w:val="0"/>
        <w:kinsoku/>
        <w:wordWrap/>
        <w:overflowPunct/>
        <w:topLinePunct w:val="0"/>
        <w:bidi w:val="0"/>
        <w:spacing w:line="560" w:lineRule="exact"/>
        <w:rPr>
          <w:rFonts w:hint="eastAsia" w:ascii="方正仿宋_GB2312" w:hAnsi="方正仿宋_GB2312" w:eastAsia="方正仿宋_GB2312" w:cs="方正仿宋_GB2312"/>
          <w:sz w:val="32"/>
          <w:szCs w:val="32"/>
          <w:lang w:val="en-US" w:eastAsia="zh-CN"/>
        </w:rPr>
      </w:pP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bCs/>
          <w:spacing w:val="-10"/>
          <w:sz w:val="32"/>
          <w:szCs w:val="32"/>
          <w:lang w:val="en-US" w:eastAsia="zh-CN"/>
        </w:rPr>
        <w:t>2</w:t>
      </w:r>
      <w:r>
        <w:rPr>
          <w:rFonts w:hint="eastAsia" w:ascii="方正仿宋_GB2312" w:hAnsi="方正仿宋_GB2312" w:eastAsia="方正仿宋_GB2312" w:cs="方正仿宋_GB2312"/>
          <w:b/>
          <w:bCs/>
          <w:spacing w:val="-10"/>
          <w:sz w:val="32"/>
          <w:szCs w:val="32"/>
        </w:rPr>
        <w:t>.加强地市教育部门沟通交流，主动调研探访地市需求，扎实做好省培、区域合作等常规培训保障教师队伍素质提升。</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bCs/>
          <w:spacing w:val="-10"/>
          <w:sz w:val="32"/>
          <w:szCs w:val="32"/>
        </w:rPr>
        <w:t>202</w:t>
      </w:r>
      <w:r>
        <w:rPr>
          <w:rFonts w:hint="eastAsia" w:ascii="方正仿宋_GB2312" w:hAnsi="方正仿宋_GB2312" w:eastAsia="方正仿宋_GB2312" w:cs="方正仿宋_GB2312"/>
          <w:b/>
          <w:bCs/>
          <w:spacing w:val="-10"/>
          <w:sz w:val="32"/>
          <w:szCs w:val="32"/>
          <w:lang w:val="en-US" w:eastAsia="zh-CN"/>
        </w:rPr>
        <w:t>2</w:t>
      </w:r>
      <w:r>
        <w:rPr>
          <w:rFonts w:hint="eastAsia" w:ascii="方正仿宋_GB2312" w:hAnsi="方正仿宋_GB2312" w:eastAsia="方正仿宋_GB2312" w:cs="方正仿宋_GB2312"/>
          <w:b/>
          <w:bCs/>
          <w:spacing w:val="-10"/>
          <w:sz w:val="32"/>
          <w:szCs w:val="32"/>
        </w:rPr>
        <w:t>年，省发展中心通过实地走访调研全省</w:t>
      </w:r>
      <w:r>
        <w:rPr>
          <w:rFonts w:hint="eastAsia" w:ascii="方正仿宋_GB2312" w:hAnsi="方正仿宋_GB2312" w:eastAsia="方正仿宋_GB2312" w:cs="方正仿宋_GB2312"/>
          <w:b/>
          <w:bCs/>
          <w:spacing w:val="-10"/>
          <w:sz w:val="32"/>
          <w:szCs w:val="32"/>
          <w:lang w:val="en-US" w:eastAsia="zh-CN"/>
        </w:rPr>
        <w:t>多个</w:t>
      </w:r>
      <w:r>
        <w:rPr>
          <w:rFonts w:hint="eastAsia" w:ascii="方正仿宋_GB2312" w:hAnsi="方正仿宋_GB2312" w:eastAsia="方正仿宋_GB2312" w:cs="方正仿宋_GB2312"/>
          <w:b/>
          <w:bCs/>
          <w:spacing w:val="-10"/>
          <w:sz w:val="32"/>
          <w:szCs w:val="32"/>
        </w:rPr>
        <w:t>地市教育部门，通过交流会等方式，了解地方教育部门迫切需求，主动对接、主动服务。</w:t>
      </w:r>
      <w:r>
        <w:rPr>
          <w:rFonts w:hint="eastAsia" w:ascii="方正仿宋_GB2312" w:hAnsi="方正仿宋_GB2312" w:eastAsia="方正仿宋_GB2312" w:cs="方正仿宋_GB2312"/>
          <w:spacing w:val="-10"/>
          <w:sz w:val="32"/>
          <w:szCs w:val="32"/>
        </w:rPr>
        <w:t>华南师范大学面向基础教育的教师职后培训从立足广东到辐射全国，从面授培训为主到与线上线下一体化研训相结合；各类项目学员评估调查结果满意度超过90%。近10年共计承担国家级项目、广东省级项目、广州市项目、区域项目及校本项目等1000多个，培养培训对象约20万人次，培训天数累计约8000天。</w:t>
      </w:r>
      <w:r>
        <w:rPr>
          <w:rFonts w:hint="eastAsia" w:ascii="方正仿宋_GB2312" w:hAnsi="方正仿宋_GB2312" w:eastAsia="方正仿宋_GB2312" w:cs="方正仿宋_GB2312"/>
          <w:b/>
          <w:bCs/>
          <w:spacing w:val="-10"/>
          <w:sz w:val="32"/>
          <w:szCs w:val="32"/>
        </w:rPr>
        <w:t>由省级中小学教师发展中心牵头</w:t>
      </w:r>
      <w:r>
        <w:rPr>
          <w:rFonts w:hint="eastAsia" w:ascii="方正仿宋_GB2312" w:hAnsi="方正仿宋_GB2312" w:eastAsia="方正仿宋_GB2312" w:cs="方正仿宋_GB2312"/>
          <w:b/>
          <w:bCs/>
          <w:spacing w:val="-10"/>
          <w:sz w:val="32"/>
          <w:szCs w:val="32"/>
          <w:lang w:val="en-US" w:eastAsia="zh-CN"/>
        </w:rPr>
        <w:t>校内</w:t>
      </w:r>
      <w:r>
        <w:rPr>
          <w:rFonts w:hint="eastAsia" w:ascii="方正仿宋_GB2312" w:hAnsi="方正仿宋_GB2312" w:eastAsia="方正仿宋_GB2312" w:cs="方正仿宋_GB2312"/>
          <w:b/>
          <w:bCs/>
          <w:spacing w:val="-10"/>
          <w:sz w:val="32"/>
          <w:szCs w:val="32"/>
        </w:rPr>
        <w:t>21个单位参与2022年广东省中小学“新强师”工程项目83个，培训天数693天，培训人次4817人。2023年省级项目资金预计达6440.65万元，承担广东省项目数、项目人数近3年皆为全省最高。我校从2012年连续承担承担广东省中小学百千万人才培养工程培养项目，作为广东省最高端教师职后培训项目之一，每批次承担项目数及人数也是全省最多。</w:t>
      </w:r>
      <w:r>
        <w:rPr>
          <w:rFonts w:hint="eastAsia" w:ascii="方正仿宋_GB2312" w:hAnsi="方正仿宋_GB2312" w:eastAsia="方正仿宋_GB2312" w:cs="方正仿宋_GB2312"/>
          <w:spacing w:val="-10"/>
          <w:sz w:val="32"/>
          <w:szCs w:val="32"/>
        </w:rPr>
        <w:t>培训学员涵盖广东省21个地级市，打造高端示范项目的辐射引领作用，同时提升粤东西北地区整体教师队伍素质。同时，作为国培项目的承担高校，</w:t>
      </w:r>
      <w:r>
        <w:rPr>
          <w:rFonts w:hint="eastAsia" w:ascii="方正仿宋_GB2312" w:hAnsi="方正仿宋_GB2312" w:eastAsia="方正仿宋_GB2312" w:cs="方正仿宋_GB2312"/>
          <w:b/>
          <w:spacing w:val="-10"/>
          <w:sz w:val="32"/>
          <w:szCs w:val="32"/>
        </w:rPr>
        <w:t>2021年，我校共完成国家级培训项目4项，培训人数合计226人，累计培训天数82天。</w:t>
      </w:r>
    </w:p>
    <w:p>
      <w:pPr>
        <w:keepNext w:val="0"/>
        <w:keepLines w:val="0"/>
        <w:pageBreakBefore w:val="0"/>
        <w:kinsoku/>
        <w:wordWrap/>
        <w:overflowPunct/>
        <w:topLinePunct w:val="0"/>
        <w:bidi w:val="0"/>
        <w:spacing w:before="9" w:line="560" w:lineRule="exact"/>
        <w:ind w:firstLine="603" w:firstLineChars="200"/>
        <w:rPr>
          <w:rFonts w:hint="eastAsia"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bCs/>
          <w:spacing w:val="-10"/>
          <w:sz w:val="32"/>
          <w:szCs w:val="32"/>
          <w:lang w:val="en-US" w:eastAsia="zh-CN"/>
        </w:rPr>
        <w:t>3</w:t>
      </w:r>
      <w:r>
        <w:rPr>
          <w:rFonts w:hint="eastAsia" w:ascii="方正仿宋_GB2312" w:hAnsi="方正仿宋_GB2312" w:eastAsia="方正仿宋_GB2312" w:cs="方正仿宋_GB2312"/>
          <w:b/>
          <w:bCs/>
          <w:spacing w:val="-10"/>
          <w:sz w:val="32"/>
          <w:szCs w:val="32"/>
        </w:rPr>
        <w:t>. 主动</w:t>
      </w:r>
      <w:r>
        <w:rPr>
          <w:rFonts w:hint="eastAsia" w:ascii="方正仿宋_GB2312" w:hAnsi="方正仿宋_GB2312" w:eastAsia="方正仿宋_GB2312" w:cs="方正仿宋_GB2312"/>
          <w:b/>
          <w:bCs/>
          <w:spacing w:val="-10"/>
          <w:sz w:val="32"/>
          <w:szCs w:val="32"/>
          <w:lang w:val="en-US" w:eastAsia="zh-CN"/>
        </w:rPr>
        <w:t>当担</w:t>
      </w:r>
      <w:r>
        <w:rPr>
          <w:rFonts w:hint="eastAsia" w:ascii="方正仿宋_GB2312" w:hAnsi="方正仿宋_GB2312" w:eastAsia="方正仿宋_GB2312" w:cs="方正仿宋_GB2312"/>
          <w:b/>
          <w:bCs/>
          <w:spacing w:val="-10"/>
          <w:sz w:val="32"/>
          <w:szCs w:val="32"/>
        </w:rPr>
        <w:t>，扎实助力粤东西北基础教育高质量发展</w:t>
      </w:r>
    </w:p>
    <w:p>
      <w:pPr>
        <w:keepNext w:val="0"/>
        <w:keepLines w:val="0"/>
        <w:pageBreakBefore w:val="0"/>
        <w:kinsoku/>
        <w:wordWrap/>
        <w:overflowPunct/>
        <w:topLinePunct w:val="0"/>
        <w:bidi w:val="0"/>
        <w:spacing w:before="9" w:line="560" w:lineRule="exact"/>
        <w:ind w:firstLine="600" w:firstLineChars="200"/>
        <w:rPr>
          <w:rFonts w:hint="eastAsia" w:ascii="方正仿宋_GB2312" w:hAnsi="方正仿宋_GB2312" w:eastAsia="方正仿宋_GB2312" w:cs="方正仿宋_GB2312"/>
          <w:bCs/>
          <w:spacing w:val="-10"/>
          <w:sz w:val="32"/>
          <w:szCs w:val="32"/>
          <w:lang w:val="en-US" w:eastAsia="zh-CN"/>
        </w:rPr>
      </w:pPr>
      <w:r>
        <w:rPr>
          <w:rFonts w:hint="eastAsia" w:ascii="方正仿宋_GB2312" w:hAnsi="方正仿宋_GB2312" w:eastAsia="方正仿宋_GB2312" w:cs="方正仿宋_GB2312"/>
          <w:bCs/>
          <w:spacing w:val="-10"/>
          <w:sz w:val="32"/>
          <w:szCs w:val="32"/>
        </w:rPr>
        <w:t>华南师大选派专家深入调研，在掌握现状、摸清家底下，帮汕尾等欠发达地区教育发展把脉问诊，找准问题，制定教育发展规划。</w:t>
      </w:r>
      <w:r>
        <w:rPr>
          <w:rFonts w:hint="eastAsia" w:ascii="方正仿宋_GB2312" w:hAnsi="方正仿宋_GB2312" w:eastAsia="方正仿宋_GB2312" w:cs="方正仿宋_GB2312"/>
          <w:b/>
          <w:spacing w:val="-10"/>
          <w:sz w:val="32"/>
          <w:szCs w:val="32"/>
        </w:rPr>
        <w:t>华南师大发挥教师教育学科优势，精准对接汕尾市教师队伍建设需求，打造具有华师特色的高校与地方结对帮扶的“1+N”订单式精准帮扶模式。</w:t>
      </w:r>
      <w:r>
        <w:rPr>
          <w:rFonts w:hint="eastAsia" w:ascii="方正仿宋_GB2312" w:hAnsi="方正仿宋_GB2312" w:eastAsia="方正仿宋_GB2312" w:cs="方正仿宋_GB2312"/>
          <w:bCs/>
          <w:spacing w:val="-10"/>
          <w:sz w:val="32"/>
          <w:szCs w:val="32"/>
        </w:rPr>
        <w:t>华南师大通过教科研引领，带动欠发达地区学校挖掘凸显教育特色。202</w:t>
      </w:r>
      <w:r>
        <w:rPr>
          <w:rFonts w:hint="eastAsia" w:ascii="方正仿宋_GB2312" w:hAnsi="方正仿宋_GB2312" w:eastAsia="方正仿宋_GB2312" w:cs="方正仿宋_GB2312"/>
          <w:bCs/>
          <w:spacing w:val="-10"/>
          <w:sz w:val="32"/>
          <w:szCs w:val="32"/>
          <w:lang w:val="en-US" w:eastAsia="zh-CN"/>
        </w:rPr>
        <w:t>2</w:t>
      </w:r>
      <w:r>
        <w:rPr>
          <w:rFonts w:hint="eastAsia" w:ascii="方正仿宋_GB2312" w:hAnsi="方正仿宋_GB2312" w:eastAsia="方正仿宋_GB2312" w:cs="方正仿宋_GB2312"/>
          <w:bCs/>
          <w:spacing w:val="-10"/>
          <w:sz w:val="32"/>
          <w:szCs w:val="32"/>
        </w:rPr>
        <w:t>年，华南师大成为</w:t>
      </w:r>
      <w:r>
        <w:rPr>
          <w:rFonts w:hint="eastAsia" w:ascii="方正仿宋_GB2312" w:hAnsi="方正仿宋_GB2312" w:eastAsia="方正仿宋_GB2312" w:cs="方正仿宋_GB2312"/>
          <w:bCs/>
          <w:spacing w:val="-10"/>
          <w:sz w:val="32"/>
          <w:szCs w:val="32"/>
          <w:lang w:val="en-US" w:eastAsia="zh-CN"/>
        </w:rPr>
        <w:t>广东省粤东粤西粤北</w:t>
      </w:r>
      <w:r>
        <w:rPr>
          <w:rFonts w:hint="eastAsia" w:ascii="方正仿宋_GB2312" w:hAnsi="方正仿宋_GB2312" w:eastAsia="方正仿宋_GB2312" w:cs="方正仿宋_GB2312"/>
          <w:bCs/>
          <w:spacing w:val="-10"/>
          <w:sz w:val="32"/>
          <w:szCs w:val="32"/>
        </w:rPr>
        <w:t>全员轮训实施承担单位之一，承担了汕尾市四区县和</w:t>
      </w:r>
      <w:r>
        <w:rPr>
          <w:rFonts w:hint="eastAsia" w:ascii="方正仿宋_GB2312" w:hAnsi="方正仿宋_GB2312" w:eastAsia="方正仿宋_GB2312" w:cs="方正仿宋_GB2312"/>
          <w:bCs/>
          <w:spacing w:val="-10"/>
          <w:sz w:val="32"/>
          <w:szCs w:val="32"/>
          <w:lang w:val="en-US" w:eastAsia="zh-CN"/>
        </w:rPr>
        <w:t>揭阳市普宁、惠来</w:t>
      </w:r>
      <w:r>
        <w:rPr>
          <w:rFonts w:hint="eastAsia" w:ascii="方正仿宋_GB2312" w:hAnsi="方正仿宋_GB2312" w:eastAsia="方正仿宋_GB2312" w:cs="方正仿宋_GB2312"/>
          <w:bCs/>
          <w:spacing w:val="-10"/>
          <w:sz w:val="32"/>
          <w:szCs w:val="32"/>
        </w:rPr>
        <w:t>的教师全员培养工作，</w:t>
      </w:r>
      <w:r>
        <w:rPr>
          <w:rFonts w:hint="eastAsia" w:ascii="方正仿宋_GB2312" w:hAnsi="方正仿宋_GB2312" w:eastAsia="方正仿宋_GB2312" w:cs="方正仿宋_GB2312"/>
          <w:bCs/>
          <w:spacing w:val="-10"/>
          <w:sz w:val="32"/>
          <w:szCs w:val="32"/>
          <w:lang w:val="en-US" w:eastAsia="zh-CN"/>
        </w:rPr>
        <w:t>约2000</w:t>
      </w:r>
      <w:r>
        <w:rPr>
          <w:rFonts w:hint="eastAsia" w:ascii="方正仿宋_GB2312" w:hAnsi="方正仿宋_GB2312" w:eastAsia="方正仿宋_GB2312" w:cs="方正仿宋_GB2312"/>
          <w:bCs/>
          <w:spacing w:val="-10"/>
          <w:sz w:val="32"/>
          <w:szCs w:val="32"/>
        </w:rPr>
        <w:t>名三区教师</w:t>
      </w:r>
      <w:r>
        <w:rPr>
          <w:rFonts w:hint="eastAsia" w:ascii="方正仿宋_GB2312" w:hAnsi="方正仿宋_GB2312" w:eastAsia="方正仿宋_GB2312" w:cs="方正仿宋_GB2312"/>
          <w:bCs/>
          <w:spacing w:val="-10"/>
          <w:sz w:val="32"/>
          <w:szCs w:val="32"/>
          <w:lang w:val="en-US" w:eastAsia="zh-CN"/>
        </w:rPr>
        <w:t>参与</w:t>
      </w:r>
      <w:r>
        <w:rPr>
          <w:rFonts w:hint="eastAsia" w:ascii="方正仿宋_GB2312" w:hAnsi="方正仿宋_GB2312" w:eastAsia="方正仿宋_GB2312" w:cs="方正仿宋_GB2312"/>
          <w:bCs/>
          <w:spacing w:val="-10"/>
          <w:sz w:val="32"/>
          <w:szCs w:val="32"/>
        </w:rPr>
        <w:t>华南师范大学开展12天的集中培训，以区域学校校长、教研员等实际学习需求为导向，将师德素养、课程改革等作为核心内容，采用线上与线下培训融合、“问题、实践”导向的混合式研修模式，提升教师教育教学领导力。学员在自我认识、诊断、反思中提升综合素质。通过</w:t>
      </w:r>
      <w:r>
        <w:rPr>
          <w:rFonts w:hint="eastAsia" w:ascii="方正仿宋_GB2312" w:hAnsi="方正仿宋_GB2312" w:eastAsia="方正仿宋_GB2312" w:cs="方正仿宋_GB2312"/>
          <w:bCs/>
          <w:spacing w:val="-10"/>
          <w:sz w:val="32"/>
          <w:szCs w:val="32"/>
          <w:lang w:val="en-US" w:eastAsia="zh-CN"/>
        </w:rPr>
        <w:t>粤东西北轮训项目、广东省中小学百千万人才培养工程走进乡村教育活动</w:t>
      </w:r>
      <w:r>
        <w:rPr>
          <w:rFonts w:hint="eastAsia" w:ascii="方正仿宋_GB2312" w:hAnsi="方正仿宋_GB2312" w:eastAsia="方正仿宋_GB2312" w:cs="方正仿宋_GB2312"/>
          <w:bCs/>
          <w:spacing w:val="-10"/>
          <w:sz w:val="32"/>
          <w:szCs w:val="32"/>
        </w:rPr>
        <w:t>等帮扶项目，以“走出来”“引进去”相结合，省发展中心相继安排超过百名名师走进</w:t>
      </w:r>
      <w:r>
        <w:rPr>
          <w:rFonts w:hint="eastAsia" w:ascii="方正仿宋_GB2312" w:hAnsi="方正仿宋_GB2312" w:eastAsia="方正仿宋_GB2312" w:cs="方正仿宋_GB2312"/>
          <w:bCs/>
          <w:spacing w:val="-10"/>
          <w:sz w:val="32"/>
          <w:szCs w:val="32"/>
          <w:lang w:val="en-US" w:eastAsia="zh-CN"/>
        </w:rPr>
        <w:t>粤东粤西粤北</w:t>
      </w:r>
      <w:r>
        <w:rPr>
          <w:rFonts w:hint="eastAsia" w:ascii="方正仿宋_GB2312" w:hAnsi="方正仿宋_GB2312" w:eastAsia="方正仿宋_GB2312" w:cs="方正仿宋_GB2312"/>
          <w:bCs/>
          <w:spacing w:val="-10"/>
          <w:sz w:val="32"/>
          <w:szCs w:val="32"/>
        </w:rPr>
        <w:t>中小学开展指导，共计培养帮扶</w:t>
      </w:r>
      <w:r>
        <w:rPr>
          <w:rFonts w:hint="eastAsia" w:ascii="方正仿宋_GB2312" w:hAnsi="方正仿宋_GB2312" w:eastAsia="方正仿宋_GB2312" w:cs="方正仿宋_GB2312"/>
          <w:bCs/>
          <w:spacing w:val="-10"/>
          <w:sz w:val="32"/>
          <w:szCs w:val="32"/>
          <w:lang w:val="en-US" w:eastAsia="zh-CN"/>
        </w:rPr>
        <w:t>2万</w:t>
      </w:r>
      <w:r>
        <w:rPr>
          <w:rFonts w:hint="eastAsia" w:ascii="方正仿宋_GB2312" w:hAnsi="方正仿宋_GB2312" w:eastAsia="方正仿宋_GB2312" w:cs="方正仿宋_GB2312"/>
          <w:bCs/>
          <w:spacing w:val="-10"/>
          <w:sz w:val="32"/>
          <w:szCs w:val="32"/>
        </w:rPr>
        <w:t>多人。学校通过</w:t>
      </w:r>
      <w:r>
        <w:rPr>
          <w:rFonts w:hint="eastAsia" w:ascii="方正仿宋_GB2312" w:hAnsi="方正仿宋_GB2312" w:eastAsia="方正仿宋_GB2312" w:cs="方正仿宋_GB2312"/>
          <w:b/>
          <w:bCs/>
          <w:spacing w:val="-10"/>
          <w:sz w:val="32"/>
          <w:szCs w:val="32"/>
        </w:rPr>
        <w:t>印发《关于印发华南师范大学助力广东基础教育高质量发展“1+N”行动方案的通知》</w:t>
      </w:r>
      <w:r>
        <w:rPr>
          <w:rFonts w:hint="eastAsia" w:ascii="方正仿宋_GB2312" w:hAnsi="方正仿宋_GB2312" w:eastAsia="方正仿宋_GB2312" w:cs="方正仿宋_GB2312"/>
          <w:bCs/>
          <w:spacing w:val="-10"/>
          <w:sz w:val="32"/>
          <w:szCs w:val="32"/>
        </w:rPr>
        <w:t>，对全面贯彻落实《广东省人民政府关于印发广东省推动基础教育高质量发展行动方案的通知》做了分工部署，明确校内各部门职责要求、各项任务完成的时间节点、任务的验收标准。</w:t>
      </w:r>
      <w:r>
        <w:rPr>
          <w:rFonts w:hint="eastAsia" w:ascii="方正仿宋_GB2312" w:hAnsi="方正仿宋_GB2312" w:eastAsia="方正仿宋_GB2312" w:cs="方正仿宋_GB2312"/>
          <w:bCs/>
          <w:spacing w:val="-10"/>
          <w:sz w:val="32"/>
          <w:szCs w:val="32"/>
          <w:lang w:val="en-US" w:eastAsia="zh-CN"/>
        </w:rPr>
        <w:t>2022年12月，中国教育报以《华南师范大学送教下乡、开展培训，促进乡村教师成长——这里的乡村教师何以迎来“及时雨”》一文专题报道省级发展中心的帮扶成果。</w:t>
      </w:r>
    </w:p>
    <w:p>
      <w:pPr>
        <w:pStyle w:val="12"/>
        <w:keepNext w:val="0"/>
        <w:keepLines w:val="0"/>
        <w:pageBreakBefore w:val="0"/>
        <w:kinsoku/>
        <w:wordWrap/>
        <w:overflowPunct/>
        <w:topLinePunct w:val="0"/>
        <w:bidi w:val="0"/>
        <w:spacing w:line="560" w:lineRule="exact"/>
        <w:ind w:firstLine="480"/>
        <w:rPr>
          <w:rFonts w:hint="eastAsia" w:ascii="方正仿宋_GB2312" w:hAnsi="方正仿宋_GB2312" w:eastAsia="方正仿宋_GB2312" w:cs="方正仿宋_GB2312"/>
          <w:sz w:val="32"/>
          <w:szCs w:val="32"/>
        </w:rPr>
      </w:pPr>
    </w:p>
    <w:p>
      <w:pPr>
        <w:pStyle w:val="12"/>
        <w:keepNext w:val="0"/>
        <w:keepLines w:val="0"/>
        <w:pageBreakBefore w:val="0"/>
        <w:kinsoku/>
        <w:wordWrap/>
        <w:overflowPunct/>
        <w:topLinePunct w:val="0"/>
        <w:bidi w:val="0"/>
        <w:adjustRightInd w:val="0"/>
        <w:snapToGrid w:val="0"/>
        <w:spacing w:line="560" w:lineRule="exact"/>
        <w:ind w:firstLine="603"/>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lang w:val="en-US" w:eastAsia="zh-CN"/>
        </w:rPr>
        <w:t>4</w:t>
      </w:r>
      <w:r>
        <w:rPr>
          <w:rFonts w:hint="eastAsia" w:ascii="方正仿宋_GB2312" w:hAnsi="方正仿宋_GB2312" w:eastAsia="方正仿宋_GB2312" w:cs="方正仿宋_GB2312"/>
          <w:b/>
          <w:bCs/>
          <w:spacing w:val="-10"/>
          <w:sz w:val="32"/>
          <w:szCs w:val="32"/>
        </w:rPr>
        <w:t>.打造设计各级各类职后高端培训培育基础教育领军人才培养样板。</w:t>
      </w:r>
      <w:r>
        <w:rPr>
          <w:rFonts w:hint="eastAsia" w:ascii="方正仿宋_GB2312" w:hAnsi="方正仿宋_GB2312" w:eastAsia="方正仿宋_GB2312" w:cs="方正仿宋_GB2312"/>
          <w:spacing w:val="-10"/>
          <w:sz w:val="32"/>
          <w:szCs w:val="32"/>
        </w:rPr>
        <w:t>省发展中心作为2021年广东省中小学百千万人才培养工程中，全省承担项目数及培养学员最多的培养机构，通过采用目标倒推的项目设计，遵循3年螺旋式上升的培训课程思路，聘用了校内外的理论、实践与教育通识三大导师，积极打造高端培训项目的培养模板，辐射粤东西北的基础教育改革创新实践，为促进广东省的基础教育均衡发展。同时，与地方教育部门合作，积极解决职后培训中所遇到的各项难题。如，</w:t>
      </w:r>
      <w:r>
        <w:rPr>
          <w:rFonts w:hint="eastAsia" w:ascii="方正仿宋_GB2312" w:hAnsi="方正仿宋_GB2312" w:eastAsia="方正仿宋_GB2312" w:cs="方正仿宋_GB2312"/>
          <w:spacing w:val="-10"/>
          <w:sz w:val="32"/>
          <w:szCs w:val="32"/>
          <w:lang w:val="en-US" w:eastAsia="zh-CN"/>
        </w:rPr>
        <w:t>由广州市教育局委托，省级发展中心执行主任王红教授牵头开展广州市中小学新教师培训制度并执笔《广州市中小学新教师培训指导意见》，为广州市深化推进新教师培养、制定教师队伍高质量发展相关政策提供重要参考</w:t>
      </w:r>
      <w:r>
        <w:rPr>
          <w:rFonts w:hint="eastAsia" w:ascii="方正仿宋_GB2312" w:hAnsi="方正仿宋_GB2312" w:eastAsia="方正仿宋_GB2312" w:cs="方正仿宋_GB2312"/>
          <w:spacing w:val="-10"/>
          <w:sz w:val="32"/>
          <w:szCs w:val="32"/>
        </w:rPr>
        <w:t>，以“富养新教师”理念开展新教师教育专业能力培训，系好新教师职业发展的“第一粒扣子”。借鉴医生规范化培训模式，构建符合广州市教师队伍发展的岗位浸润式培训模式，让新教师全程浸润在工作岗位中，实现在培训中学习和在学习中发展的目标；打造基地学校+聘任学校联合培养新教师的培训模式，让新教师充分利用基地学校优势教师资源，在学习借鉴优秀经验基础上实现在聘任学校岗位上进阶。</w:t>
      </w:r>
    </w:p>
    <w:p>
      <w:pPr>
        <w:pStyle w:val="2"/>
        <w:keepNext w:val="0"/>
        <w:keepLines w:val="0"/>
        <w:pageBreakBefore w:val="0"/>
        <w:kinsoku/>
        <w:wordWrap/>
        <w:overflowPunct/>
        <w:topLinePunct w:val="0"/>
        <w:bidi w:val="0"/>
        <w:spacing w:line="560" w:lineRule="exact"/>
        <w:ind w:right="-58" w:firstLine="567"/>
        <w:jc w:val="both"/>
        <w:rPr>
          <w:rFonts w:hint="eastAsia" w:ascii="方正仿宋_GB2312" w:hAnsi="方正仿宋_GB2312" w:eastAsia="方正仿宋_GB2312" w:cs="方正仿宋_GB2312"/>
          <w:b/>
          <w:spacing w:val="-6"/>
          <w:sz w:val="32"/>
          <w:szCs w:val="32"/>
        </w:rPr>
      </w:pPr>
      <w:r>
        <w:rPr>
          <w:rFonts w:hint="eastAsia" w:ascii="方正仿宋_GB2312" w:hAnsi="方正仿宋_GB2312" w:eastAsia="方正仿宋_GB2312" w:cs="方正仿宋_GB2312"/>
          <w:b/>
          <w:spacing w:val="-6"/>
          <w:sz w:val="32"/>
          <w:szCs w:val="32"/>
          <w:lang w:val="en-US" w:eastAsia="zh-CN"/>
        </w:rPr>
        <w:t>5</w:t>
      </w:r>
      <w:r>
        <w:rPr>
          <w:rFonts w:hint="eastAsia" w:ascii="方正仿宋_GB2312" w:hAnsi="方正仿宋_GB2312" w:eastAsia="方正仿宋_GB2312" w:cs="方正仿宋_GB2312"/>
          <w:b/>
          <w:spacing w:val="-6"/>
          <w:sz w:val="32"/>
          <w:szCs w:val="32"/>
        </w:rPr>
        <w:t>.开展课题研究，服务国家战略、地方和区域教育及教师发展规划。</w:t>
      </w:r>
    </w:p>
    <w:p>
      <w:pPr>
        <w:keepNext w:val="0"/>
        <w:keepLines w:val="0"/>
        <w:pageBreakBefore w:val="0"/>
        <w:kinsoku/>
        <w:wordWrap/>
        <w:overflowPunct/>
        <w:topLinePunct w:val="0"/>
        <w:bidi w:val="0"/>
        <w:adjustRightInd w:val="0"/>
        <w:snapToGrid w:val="0"/>
        <w:spacing w:line="560" w:lineRule="exact"/>
        <w:ind w:firstLine="619"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spacing w:val="-6"/>
          <w:sz w:val="32"/>
          <w:szCs w:val="32"/>
        </w:rPr>
        <w:t>（1）课题研究成果丰硕。</w:t>
      </w:r>
      <w:r>
        <w:rPr>
          <w:rFonts w:hint="eastAsia" w:ascii="方正仿宋_GB2312" w:hAnsi="方正仿宋_GB2312" w:eastAsia="方正仿宋_GB2312" w:cs="方正仿宋_GB2312"/>
          <w:spacing w:val="-10"/>
          <w:sz w:val="32"/>
          <w:szCs w:val="32"/>
        </w:rPr>
        <w:t>自省发展中心成立以来，中心教师承担各级各类研究课题122项，其中国家级课题1项，教育部委托课题9项，省级课题15项，单个课题经费超过100万的特大横向课题3项，超过50万的重大横向课题3项，超过20万的重点横向课题26项。课题总经费达2449.7945万，为教师专业发展提供智库功能。华南师大着力强化广东省骨干教师、名师名园长等教研能力，他们通过教研，利用新技术理念创新解决教育教学存在的难点，同时在华师理论支撑和名专家引领下，把创新经验总结为课题经验，产出较多教师教育科学研究成果。近年来，仅教师教育学部及教师教育专家工作室主持人团队就获得国家、省级基础教育教学成果奖25项，承担各级各类教师教育研究课题223项，公开发表或出版基础教育研究或教师教育研究成果共560篇，出版专著96部。由省发展中心牵头成立首创基础教育访问学者高校访学计划，</w:t>
      </w:r>
      <w:r>
        <w:rPr>
          <w:rFonts w:hint="eastAsia" w:ascii="方正仿宋_GB2312" w:hAnsi="方正仿宋_GB2312" w:eastAsia="方正仿宋_GB2312" w:cs="方正仿宋_GB2312"/>
          <w:b/>
          <w:bCs/>
          <w:spacing w:val="-10"/>
          <w:sz w:val="32"/>
          <w:szCs w:val="32"/>
        </w:rPr>
        <w:t>仅在2021年里，工作室主持人和基础教育访问学者共获广东省基础教育教学成果奖14项，成果丰硕。</w:t>
      </w:r>
      <w:r>
        <w:rPr>
          <w:rFonts w:hint="eastAsia" w:ascii="方正仿宋_GB2312" w:hAnsi="方正仿宋_GB2312" w:eastAsia="方正仿宋_GB2312" w:cs="方正仿宋_GB2312"/>
          <w:spacing w:val="-10"/>
          <w:sz w:val="32"/>
          <w:szCs w:val="32"/>
          <w:lang w:val="en-US" w:eastAsia="zh-CN"/>
        </w:rPr>
        <w:t>2022年12月，省发展中心执行主任</w:t>
      </w:r>
      <w:r>
        <w:rPr>
          <w:rFonts w:hint="eastAsia" w:ascii="方正仿宋_GB2312" w:hAnsi="方正仿宋_GB2312" w:eastAsia="方正仿宋_GB2312" w:cs="方正仿宋_GB2312"/>
          <w:spacing w:val="-10"/>
          <w:sz w:val="32"/>
          <w:szCs w:val="32"/>
        </w:rPr>
        <w:t>王红教授主持的“新时代高质量教师教育体系建设及师资供需配给研究”</w:t>
      </w:r>
      <w:r>
        <w:rPr>
          <w:rFonts w:hint="eastAsia" w:ascii="方正仿宋_GB2312" w:hAnsi="方正仿宋_GB2312" w:eastAsia="方正仿宋_GB2312" w:cs="方正仿宋_GB2312"/>
          <w:b/>
          <w:bCs/>
          <w:spacing w:val="-10"/>
          <w:sz w:val="32"/>
          <w:szCs w:val="32"/>
        </w:rPr>
        <w:t>获批国家社科基金重大项目，是教师教育领域的首个国家社会科学基金教育学重大课题，也是广东省及华南师大首个立项获批的国社科教育学重大课题。</w:t>
      </w:r>
      <w:r>
        <w:rPr>
          <w:rFonts w:hint="eastAsia" w:ascii="方正仿宋_GB2312" w:hAnsi="方正仿宋_GB2312" w:eastAsia="方正仿宋_GB2312" w:cs="方正仿宋_GB2312"/>
          <w:spacing w:val="-10"/>
          <w:sz w:val="32"/>
          <w:szCs w:val="32"/>
          <w:lang w:val="en-US" w:eastAsia="zh-CN"/>
        </w:rPr>
        <w:t>学部以国家重大课题申报、开题为契机，梳理教师教育成果，推动学部教学科研成果向高水平、特色化发展；将省级教学成果奖教学模式“主题引领的双微机制”运用到研究生教学、教师培训和院校合作项目中，踔厉向不同地区推广教学成果的迭代升级。</w:t>
      </w:r>
    </w:p>
    <w:p>
      <w:pPr>
        <w:keepNext w:val="0"/>
        <w:keepLines w:val="0"/>
        <w:pageBreakBefore w:val="0"/>
        <w:kinsoku/>
        <w:wordWrap/>
        <w:overflowPunct/>
        <w:topLinePunct w:val="0"/>
        <w:bidi w:val="0"/>
        <w:spacing w:line="560" w:lineRule="exact"/>
        <w:ind w:firstLine="611"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spacing w:val="-8"/>
          <w:kern w:val="0"/>
          <w:sz w:val="32"/>
          <w:szCs w:val="32"/>
          <w:lang w:val="zh-CN" w:bidi="zh-CN"/>
        </w:rPr>
        <w:t>（2）服务国家战略、</w:t>
      </w:r>
      <w:r>
        <w:rPr>
          <w:rFonts w:hint="eastAsia" w:ascii="方正仿宋_GB2312" w:hAnsi="方正仿宋_GB2312" w:eastAsia="方正仿宋_GB2312" w:cs="方正仿宋_GB2312"/>
          <w:b/>
          <w:spacing w:val="-6"/>
          <w:kern w:val="0"/>
          <w:sz w:val="32"/>
          <w:szCs w:val="32"/>
          <w:lang w:val="zh-CN" w:bidi="zh-CN"/>
        </w:rPr>
        <w:t>地方和区域教育及教师发展规划。</w:t>
      </w:r>
      <w:r>
        <w:rPr>
          <w:rFonts w:hint="eastAsia" w:ascii="方正仿宋_GB2312" w:hAnsi="方正仿宋_GB2312" w:eastAsia="方正仿宋_GB2312" w:cs="方正仿宋_GB2312"/>
          <w:spacing w:val="-10"/>
          <w:sz w:val="32"/>
          <w:szCs w:val="32"/>
        </w:rPr>
        <w:t>依托专业优势，为国家、全省、地方、区县和中小学校教师队伍建设、基础教育发展开展指导与规划，发挥服务基础教育质量提升的智库作用。教师教育学部团队在十四五规划中承担多个教育行政部门发展规划的研究和攥写工作，均获得当地政府采用，并受到各委托单位的高度认可。如受中山市教育与体育局委托为中山市制定《中山市全面深化新时代教师队伍建设改革的意见》的文件等，调动各方资源、推动各地协同发展，进一步深度优化政府、高校和地方职前职后一体化协同育人模式。</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spacing w:val="-10"/>
          <w:sz w:val="32"/>
          <w:szCs w:val="32"/>
        </w:rPr>
      </w:pPr>
      <w:r>
        <w:rPr>
          <w:rFonts w:hint="eastAsia" w:ascii="方正仿宋_GB2312" w:hAnsi="方正仿宋_GB2312" w:eastAsia="方正仿宋_GB2312" w:cs="方正仿宋_GB2312"/>
          <w:b/>
          <w:spacing w:val="-10"/>
          <w:sz w:val="32"/>
          <w:szCs w:val="32"/>
        </w:rPr>
        <w:t>（3）在校长培训和教师培训学员学校中推广基础教育教学改革成果和教育实验。</w:t>
      </w:r>
      <w:r>
        <w:rPr>
          <w:rFonts w:hint="eastAsia" w:ascii="方正仿宋_GB2312" w:hAnsi="方正仿宋_GB2312" w:eastAsia="方正仿宋_GB2312" w:cs="方正仿宋_GB2312"/>
          <w:spacing w:val="-10"/>
          <w:sz w:val="32"/>
          <w:szCs w:val="32"/>
        </w:rPr>
        <w:t>依托教育部基础教育司委托课题《新时代基础教育教学范式改革研究：从输入为本到输出为本》开展了“核心基础框架下输出为本教学范式构建与实践”的相关研究，已构建输入为本和输出为本教学范式模型、输出为本教学模式之一（Actual World Based Learning），设计了教师的教学范式测试问卷和学生的输出转化能力测试问卷，并以研究成果为基础指导第一批“核心基础”实验学校的建设工作。目前，已与天府路小学、灵秀小学、本原小学、华师附中番禺学校签订合作协议，并完成四所实验学校的教师教学范式特征和学生输出转化能力的前测。</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（二）校地协同搭建合作共建教研平台或协同中心，与广东省各地市教育部门紧密合作建立战略伙伴关系</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bCs/>
          <w:spacing w:val="-10"/>
          <w:sz w:val="32"/>
          <w:szCs w:val="32"/>
          <w:highlight w:val="yellow"/>
        </w:rPr>
      </w:pPr>
      <w:r>
        <w:rPr>
          <w:rFonts w:hint="eastAsia" w:ascii="方正仿宋_GB2312" w:hAnsi="方正仿宋_GB2312" w:eastAsia="方正仿宋_GB2312" w:cs="方正仿宋_GB2312"/>
          <w:b/>
          <w:bCs/>
          <w:spacing w:val="-10"/>
          <w:sz w:val="32"/>
          <w:szCs w:val="32"/>
        </w:rPr>
        <w:t>1.一校四地U-G-S共创国家教师教育创新实验区。</w:t>
      </w:r>
      <w:r>
        <w:rPr>
          <w:rFonts w:hint="eastAsia" w:ascii="方正仿宋_GB2312" w:hAnsi="方正仿宋_GB2312" w:eastAsia="方正仿宋_GB2312" w:cs="方正仿宋_GB2312"/>
          <w:spacing w:val="-10"/>
          <w:sz w:val="32"/>
          <w:szCs w:val="32"/>
        </w:rPr>
        <w:t>在2018-2021年三年建设周期内，华南师大以实验区为抓手，与合作共建的广州、中山、东莞、汕尾四地市教育行政部门精诚合作，秉承“做扎根基础教育的教师教育”理念，实现在体制机制改革、一流教师教育学科群建设、人工智能与教师教育融合、教师教育高端平台建设、高水平咨政服务、教师教育国际化六个方面走在前列，助力广东基础教育高质量发展以及粤东西北教育帮扶。</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2.华南师大紧扣中小学人才需求，优化人才培养模式。</w:t>
      </w:r>
      <w:r>
        <w:rPr>
          <w:rFonts w:hint="eastAsia" w:ascii="方正仿宋_GB2312" w:hAnsi="方正仿宋_GB2312" w:eastAsia="方正仿宋_GB2312" w:cs="方正仿宋_GB2312"/>
          <w:spacing w:val="-10"/>
          <w:sz w:val="32"/>
          <w:szCs w:val="32"/>
        </w:rPr>
        <w:t>聚焦职前职后一体化，着力突破培训前期难点，共建U-G-S“三位一体”协同育人长效机制和四级教师专业发展体系，</w:t>
      </w:r>
      <w:r>
        <w:rPr>
          <w:rFonts w:hint="eastAsia" w:ascii="方正仿宋_GB2312" w:hAnsi="方正仿宋_GB2312" w:eastAsia="方正仿宋_GB2312" w:cs="方正仿宋_GB2312"/>
          <w:b/>
          <w:bCs/>
          <w:spacing w:val="-10"/>
          <w:sz w:val="32"/>
          <w:szCs w:val="32"/>
        </w:rPr>
        <w:t>一是体制上，</w:t>
      </w:r>
      <w:r>
        <w:rPr>
          <w:rFonts w:hint="eastAsia" w:ascii="方正仿宋_GB2312" w:hAnsi="方正仿宋_GB2312" w:eastAsia="方正仿宋_GB2312" w:cs="方正仿宋_GB2312"/>
          <w:spacing w:val="-10"/>
          <w:sz w:val="32"/>
          <w:szCs w:val="32"/>
        </w:rPr>
        <w:t>实质性推进完善教师教育学部组织机构建设，确保职前职后一体化在组织机构建设上的落实，</w:t>
      </w:r>
      <w:r>
        <w:rPr>
          <w:rFonts w:hint="eastAsia" w:ascii="方正仿宋_GB2312" w:hAnsi="方正仿宋_GB2312" w:eastAsia="方正仿宋_GB2312" w:cs="方正仿宋_GB2312"/>
          <w:b/>
          <w:bCs/>
          <w:spacing w:val="-10"/>
          <w:sz w:val="32"/>
          <w:szCs w:val="32"/>
        </w:rPr>
        <w:t>实施在职称晋升、岗位聘任、薪酬分配等方面对学科课程与教学论教师的倾斜政策</w:t>
      </w:r>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b/>
          <w:bCs/>
          <w:spacing w:val="-10"/>
          <w:sz w:val="32"/>
          <w:szCs w:val="32"/>
        </w:rPr>
        <w:t>二是平台上，成立26个华南师范大学教师教育专家工作室，2020年招收首批110名基础教育访问学者入室共研共学</w:t>
      </w:r>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b/>
          <w:bCs/>
          <w:spacing w:val="-10"/>
          <w:sz w:val="32"/>
          <w:szCs w:val="32"/>
        </w:rPr>
        <w:t xml:space="preserve"> </w:t>
      </w:r>
      <w:r>
        <w:rPr>
          <w:rFonts w:hint="eastAsia" w:ascii="方正仿宋_GB2312" w:hAnsi="方正仿宋_GB2312" w:eastAsia="方正仿宋_GB2312" w:cs="方正仿宋_GB2312"/>
          <w:bCs/>
          <w:spacing w:val="-10"/>
          <w:sz w:val="32"/>
          <w:szCs w:val="32"/>
        </w:rPr>
        <w:t>2021年成效显见，工作室主持人和基础教育访问学者共获广东省基础教育教学成果奖14项，其中特等奖3个，一等奖7个、二等奖4个，成果丰硕</w:t>
      </w:r>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b/>
          <w:bCs/>
          <w:spacing w:val="-10"/>
          <w:sz w:val="32"/>
          <w:szCs w:val="32"/>
        </w:rPr>
        <w:t>三是项目上，</w:t>
      </w:r>
      <w:r>
        <w:rPr>
          <w:rFonts w:hint="eastAsia" w:ascii="方正仿宋_GB2312" w:hAnsi="方正仿宋_GB2312" w:eastAsia="方正仿宋_GB2312" w:cs="方正仿宋_GB2312"/>
          <w:spacing w:val="-10"/>
          <w:sz w:val="32"/>
          <w:szCs w:val="32"/>
        </w:rPr>
        <w:t>以</w:t>
      </w:r>
      <w:r>
        <w:rPr>
          <w:rFonts w:hint="eastAsia" w:ascii="方正仿宋_GB2312" w:hAnsi="方正仿宋_GB2312" w:eastAsia="方正仿宋_GB2312" w:cs="方正仿宋_GB2312"/>
          <w:b/>
          <w:bCs/>
          <w:spacing w:val="-10"/>
          <w:sz w:val="32"/>
          <w:szCs w:val="32"/>
        </w:rPr>
        <w:t>职前“未来教育家”项目与职后“名师工作室”项目套接</w:t>
      </w:r>
      <w:r>
        <w:rPr>
          <w:rFonts w:hint="eastAsia" w:ascii="方正仿宋_GB2312" w:hAnsi="方正仿宋_GB2312" w:eastAsia="方正仿宋_GB2312" w:cs="方正仿宋_GB2312"/>
          <w:spacing w:val="-10"/>
          <w:sz w:val="32"/>
          <w:szCs w:val="32"/>
        </w:rPr>
        <w:t>为抓手，进一步推进更多职前培养与职后培训项目套接的制度化、长效化。</w:t>
      </w:r>
      <w:r>
        <w:rPr>
          <w:rFonts w:hint="eastAsia" w:ascii="方正仿宋_GB2312" w:hAnsi="方正仿宋_GB2312" w:eastAsia="方正仿宋_GB2312" w:cs="方正仿宋_GB2312"/>
          <w:b/>
          <w:bCs/>
          <w:spacing w:val="-10"/>
          <w:sz w:val="32"/>
          <w:szCs w:val="32"/>
        </w:rPr>
        <w:t>四是资源上</w:t>
      </w:r>
      <w:r>
        <w:rPr>
          <w:rFonts w:hint="eastAsia" w:ascii="方正仿宋_GB2312" w:hAnsi="方正仿宋_GB2312" w:eastAsia="方正仿宋_GB2312" w:cs="方正仿宋_GB2312"/>
          <w:spacing w:val="-10"/>
          <w:sz w:val="32"/>
          <w:szCs w:val="32"/>
        </w:rPr>
        <w:t>，充分激活已经储备的一线名师名校园长兼职教授、四地市</w:t>
      </w:r>
      <w:r>
        <w:rPr>
          <w:rFonts w:hint="eastAsia" w:ascii="方正仿宋_GB2312" w:hAnsi="方正仿宋_GB2312" w:eastAsia="方正仿宋_GB2312" w:cs="方正仿宋_GB2312"/>
          <w:b/>
          <w:bCs/>
          <w:spacing w:val="-10"/>
          <w:sz w:val="32"/>
          <w:szCs w:val="32"/>
        </w:rPr>
        <w:t>名师名校（园）长工作室主持人，征集近1975名骨干教师候选人，择优遴选部分担任学校师范生兼职导师，全程参与师范生的培养</w:t>
      </w:r>
      <w:r>
        <w:rPr>
          <w:rFonts w:hint="eastAsia" w:ascii="方正仿宋_GB2312" w:hAnsi="方正仿宋_GB2312" w:eastAsia="方正仿宋_GB2312" w:cs="方正仿宋_GB2312"/>
          <w:spacing w:val="-10"/>
          <w:sz w:val="32"/>
          <w:szCs w:val="32"/>
        </w:rPr>
        <w:t>。</w:t>
      </w:r>
    </w:p>
    <w:p>
      <w:pPr>
        <w:keepNext w:val="0"/>
        <w:keepLines w:val="0"/>
        <w:pageBreakBefore w:val="0"/>
        <w:kinsoku/>
        <w:wordWrap/>
        <w:overflowPunct/>
        <w:topLinePunct w:val="0"/>
        <w:bidi w:val="0"/>
        <w:adjustRightInd w:val="0"/>
        <w:snapToGrid w:val="0"/>
        <w:spacing w:line="560" w:lineRule="exact"/>
        <w:ind w:firstLine="603" w:firstLineChars="200"/>
        <w:rPr>
          <w:rFonts w:hint="eastAsia" w:ascii="方正仿宋_GB2312" w:hAnsi="方正仿宋_GB2312" w:eastAsia="方正仿宋_GB2312" w:cs="方正仿宋_GB2312"/>
          <w:spacing w:val="-10"/>
          <w:sz w:val="32"/>
          <w:szCs w:val="32"/>
          <w:lang w:val="en-US"/>
        </w:rPr>
      </w:pPr>
      <w:r>
        <w:rPr>
          <w:rFonts w:hint="eastAsia" w:ascii="方正仿宋_GB2312" w:hAnsi="方正仿宋_GB2312" w:eastAsia="方正仿宋_GB2312" w:cs="方正仿宋_GB2312"/>
          <w:b/>
          <w:bCs/>
          <w:spacing w:val="-10"/>
          <w:sz w:val="32"/>
          <w:szCs w:val="32"/>
        </w:rPr>
        <w:t>3.建立华南师范大学省级中小学教师发展中心协同中心。</w:t>
      </w:r>
      <w:r>
        <w:rPr>
          <w:rFonts w:hint="eastAsia" w:ascii="方正仿宋_GB2312" w:hAnsi="方正仿宋_GB2312" w:eastAsia="方正仿宋_GB2312" w:cs="方正仿宋_GB2312"/>
          <w:spacing w:val="-10"/>
          <w:sz w:val="32"/>
          <w:szCs w:val="32"/>
        </w:rPr>
        <w:t>通过华南师大省级中小学教师发展中心、市级（区县级）教师发展中心、教师发展学校，逐步形成省、市、县、校四级联动教师专业发展体系。统筹地区教师专业发展规划，制定职后教师系统化培养方案、研发课程，分层分类开展培养培训工作，科学评估培训质量，提高培训针对性和实效性，探索出教师教育职前职后一体化、校地协同育人的“广东模式”。继广州花都、佛山南海等协同中心后，</w:t>
      </w:r>
      <w:r>
        <w:rPr>
          <w:rFonts w:hint="eastAsia" w:ascii="方正仿宋_GB2312" w:hAnsi="方正仿宋_GB2312" w:eastAsia="方正仿宋_GB2312" w:cs="方正仿宋_GB2312"/>
          <w:b/>
          <w:bCs/>
          <w:spacing w:val="-10"/>
          <w:sz w:val="32"/>
          <w:szCs w:val="32"/>
        </w:rPr>
        <w:t>2021年，</w:t>
      </w:r>
      <w:r>
        <w:rPr>
          <w:rFonts w:hint="eastAsia" w:ascii="方正仿宋_GB2312" w:hAnsi="方正仿宋_GB2312" w:eastAsia="方正仿宋_GB2312" w:cs="方正仿宋_GB2312"/>
          <w:b/>
          <w:bCs/>
          <w:spacing w:val="-10"/>
          <w:sz w:val="32"/>
          <w:szCs w:val="32"/>
        </w:rPr>
        <w:t>建成立陆丰市教育局—华南师范大学中小学教师发展协同与研究中心。</w:t>
      </w:r>
      <w:r>
        <w:rPr>
          <w:rFonts w:hint="eastAsia" w:ascii="方正仿宋_GB2312" w:hAnsi="方正仿宋_GB2312" w:eastAsia="方正仿宋_GB2312" w:cs="方正仿宋_GB2312"/>
          <w:spacing w:val="-10"/>
          <w:sz w:val="32"/>
          <w:szCs w:val="32"/>
        </w:rPr>
        <w:t>该中心是华南师范大学在粤东西北地区建立的第一个教师发展协同中心，是华南师范大学深入落实学校服务粤东西北教师专业发展的“先手棋”。该中心将充分整合和倾注华南师大校内外的专业力量做好协同与研究，通过培训、资源与研究“三中心”建设、“人才高地”建设、教育硕士学历提升等途径，多方面共同破解教师队伍发展的关键难题，成为“教师教育创新实验项目的硕果典范、支撑教师队伍建设的研究典范、高校与地方深度合作全方位支撑地方基础教育发展的协同典范”，对陆丰市以及汕尾地区基础教育高质量发展将起到积极推动作用。</w:t>
      </w:r>
      <w:r>
        <w:rPr>
          <w:rFonts w:hint="eastAsia" w:ascii="方正仿宋_GB2312" w:hAnsi="方正仿宋_GB2312" w:eastAsia="方正仿宋_GB2312" w:cs="方正仿宋_GB2312"/>
          <w:b/>
          <w:bCs/>
          <w:spacing w:val="-10"/>
          <w:sz w:val="32"/>
          <w:szCs w:val="32"/>
          <w:lang w:val="en-US" w:eastAsia="zh-CN"/>
        </w:rPr>
        <w:t>2022年，与江门市教育局达成意见签署“江门</w:t>
      </w:r>
      <w:r>
        <w:rPr>
          <w:rFonts w:hint="eastAsia" w:ascii="方正仿宋_GB2312" w:hAnsi="方正仿宋_GB2312" w:eastAsia="方正仿宋_GB2312" w:cs="方正仿宋_GB2312"/>
          <w:b/>
          <w:bCs/>
          <w:spacing w:val="-10"/>
          <w:sz w:val="32"/>
          <w:szCs w:val="32"/>
        </w:rPr>
        <w:t>市教育局—华南师范大学中小学教师发展协同与研究中心</w:t>
      </w:r>
      <w:r>
        <w:rPr>
          <w:rFonts w:hint="eastAsia" w:ascii="方正仿宋_GB2312" w:hAnsi="方正仿宋_GB2312" w:eastAsia="方正仿宋_GB2312" w:cs="方正仿宋_GB2312"/>
          <w:b/>
          <w:bCs/>
          <w:spacing w:val="-10"/>
          <w:sz w:val="32"/>
          <w:szCs w:val="32"/>
          <w:lang w:val="en-US" w:eastAsia="zh-CN"/>
        </w:rPr>
        <w:t>”协议，将通过优质资源共享，发展中心共建等方式开展深度合作。</w:t>
      </w:r>
    </w:p>
    <w:p>
      <w:pPr>
        <w:keepNext w:val="0"/>
        <w:keepLines w:val="0"/>
        <w:pageBreakBefore w:val="0"/>
        <w:kinsoku/>
        <w:wordWrap/>
        <w:overflowPunct/>
        <w:topLinePunct w:val="0"/>
        <w:bidi w:val="0"/>
        <w:spacing w:line="560" w:lineRule="exact"/>
        <w:ind w:firstLine="520"/>
        <w:rPr>
          <w:rFonts w:hint="eastAsia" w:ascii="方正仿宋_GB2312" w:hAnsi="方正仿宋_GB2312" w:eastAsia="方正仿宋_GB2312" w:cs="方正仿宋_GB2312"/>
          <w:b/>
          <w:spacing w:val="-10"/>
          <w:sz w:val="32"/>
          <w:szCs w:val="32"/>
        </w:rPr>
      </w:pPr>
      <w:r>
        <w:rPr>
          <w:rFonts w:hint="eastAsia" w:ascii="方正仿宋_GB2312" w:hAnsi="方正仿宋_GB2312" w:eastAsia="方正仿宋_GB2312" w:cs="方正仿宋_GB2312"/>
          <w:b/>
          <w:bCs/>
          <w:spacing w:val="-10"/>
          <w:sz w:val="32"/>
          <w:szCs w:val="32"/>
        </w:rPr>
        <w:t>4.</w:t>
      </w:r>
      <w:r>
        <w:rPr>
          <w:rFonts w:hint="eastAsia" w:ascii="方正仿宋_GB2312" w:hAnsi="方正仿宋_GB2312" w:eastAsia="方正仿宋_GB2312" w:cs="方正仿宋_GB2312"/>
          <w:b/>
          <w:spacing w:val="-10"/>
          <w:sz w:val="32"/>
          <w:szCs w:val="32"/>
        </w:rPr>
        <w:t>通过各类行业基地平台的创立和建设，从各个层次发力于基础教育的综合改革与深度发展</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（1）推进建设教师教育质量监测平台建设，增加面向基础教育的指标，引导面向中小学用户的教师教育质量观。</w:t>
      </w:r>
      <w:r>
        <w:rPr>
          <w:rFonts w:hint="eastAsia" w:ascii="方正仿宋_GB2312" w:hAnsi="方正仿宋_GB2312" w:eastAsia="方正仿宋_GB2312" w:cs="方正仿宋_GB2312"/>
          <w:spacing w:val="-10"/>
          <w:sz w:val="32"/>
          <w:szCs w:val="32"/>
        </w:rPr>
        <w:t>教师教育质量监测平台是教育部高等教育评估中心与我校合作研发和共建的，是实现教师教育质量常态监测的基础平台，是落实教育部“十三五”期间通过加强教师教育质量监测提升教师教育质量的重要保障，我校能够获得与教育部评估中心合作开发教师教育质量监测平台的机会，将有助于实现我校在教师教育领域“出特色、上台阶”的发展目标，有助于提升我校在全国教师教育领域的影响力和行业地位，有助于我校探索和构建“新师范”理念下的教师教育体系。</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（2）加强校企合作，建立“人工智能+教师能力发展联合实验室”，将以中小学教育教学目标以及基于中小学教师课堂教学行为观察进行教师能力测评。</w:t>
      </w:r>
      <w:r>
        <w:rPr>
          <w:rFonts w:hint="eastAsia" w:ascii="方正仿宋_GB2312" w:hAnsi="方正仿宋_GB2312" w:eastAsia="方正仿宋_GB2312" w:cs="方正仿宋_GB2312"/>
          <w:spacing w:val="-10"/>
          <w:sz w:val="32"/>
          <w:szCs w:val="32"/>
        </w:rPr>
        <w:t>学部推动我校与中讯邮电咨询设计院有限公司签订战略合作协议，共同建立“人工智能+教师能力发展联合实验室”，重点围绕教师能力发展评测、教育行业人工智能技术、教育行业平台开发等方面开展工作，率先应用新技术着力于教师能力发展。人工智能+教师能力发展联合实验室以教师课堂教学能力为突破口，研制了体现教师能力的课堂观察指标体系；为聚焦教师教学行为观测，全方位地采集教师课堂教学过程信息，搭建5G环境下、基于VR、视线追踪、音视频处理技术等智慧教育环境——超级课室；在多种信息渠道采集的数据基础上对教师课堂教学能力进行测评，并以学生的学习活动和课堂互动行为作为教师教学行为的佐证，提升以人工手段对教师课堂教学进行听课观课评课后对教师教学能力进行测评和诊断的效率和精准度。</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（3）“实施教师能力测评”：完成教师能力AI测评系统DDS（Data-based Diagnosis &amp;Solution）研发并正式投入使用。</w:t>
      </w:r>
      <w:r>
        <w:rPr>
          <w:rFonts w:hint="eastAsia" w:ascii="方正仿宋_GB2312" w:hAnsi="方正仿宋_GB2312" w:eastAsia="方正仿宋_GB2312" w:cs="方正仿宋_GB2312"/>
          <w:spacing w:val="-10"/>
          <w:sz w:val="32"/>
          <w:szCs w:val="32"/>
        </w:rPr>
        <w:t>充分利用“人工智能+教师能力发展联合实验室”将“5G+人工智能”用于“新教师能力测评”等教师专业发展，通过“超级课室”实现以教师课堂教学能力为突破口，在多种信息渠道采集的数据基础上对教师课堂教学能力进行测评，研制出体现教师教学能力的课堂观察指标体系，提升对教师课堂教学进行听课观课评课后对教师教学能力进行测评和诊断效率和精准度。研发出全国首个基于人工智能的教师能力测评工具，利用大数据为教师课堂教学能力进行精准画像，推动师范生培养和教师培训实现从“漫灌”到“滴灌”的范式转变，实现基于大数据的人才培养课程资源的“精准推送”。</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（4）依托广东省中小学校长联合会联动广大校长的力量。</w:t>
      </w:r>
      <w:r>
        <w:rPr>
          <w:rFonts w:hint="eastAsia" w:ascii="方正仿宋_GB2312" w:hAnsi="方正仿宋_GB2312" w:eastAsia="方正仿宋_GB2312" w:cs="方正仿宋_GB2312"/>
          <w:spacing w:val="-10"/>
          <w:sz w:val="32"/>
          <w:szCs w:val="32"/>
        </w:rPr>
        <w:t>充分凝聚行业力量、发挥行业智慧、加强行业自律、为促进校（园）长职业的专业化，推动校（园）长办学自主权的落实，重点支持中小学校、扶持幼儿园办出特色、办出水平，推动学校出名师、育英才而努力。联合会致力于整合多方资源，构建学校优质发展共同体，搭建合作平台，加强会员学校之间的沟通与交流，优势互补、结对帮扶，促进广东省基础教育的均衡发展与质量提升。</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（5）逐步发挥华南师范大学基础教育校友分会作用。</w:t>
      </w:r>
      <w:r>
        <w:rPr>
          <w:rFonts w:hint="eastAsia" w:ascii="方正仿宋_GB2312" w:hAnsi="方正仿宋_GB2312" w:eastAsia="方正仿宋_GB2312" w:cs="方正仿宋_GB2312"/>
          <w:spacing w:val="-10"/>
          <w:sz w:val="32"/>
          <w:szCs w:val="32"/>
        </w:rPr>
        <w:t>学部积极推动华南师范大学基础教育校友分会成立，推举何勇校长作为会长、王红教授作为常务副会长、张锦庭校长作为秘书长；选举23位副会长和13位副秘书长作为校友分会理事会成员，组建成立由41人组成的基础教育校友分会理事会。从每年由省发展中心承担的项目中，通过各类高端职后培训项目中不断吸收近千名校友加入校友分会，将充分利用基础教育校友资源为教师教育发展服务。</w:t>
      </w:r>
    </w:p>
    <w:p>
      <w:pPr>
        <w:keepNext w:val="0"/>
        <w:keepLines w:val="0"/>
        <w:pageBreakBefore w:val="0"/>
        <w:kinsoku/>
        <w:wordWrap/>
        <w:overflowPunct/>
        <w:topLinePunct w:val="0"/>
        <w:bidi w:val="0"/>
        <w:spacing w:line="560" w:lineRule="exact"/>
        <w:ind w:firstLine="603" w:firstLineChars="200"/>
        <w:rPr>
          <w:rFonts w:hint="eastAsia" w:ascii="楷体" w:hAnsi="楷体" w:eastAsia="楷体" w:cs="楷体"/>
          <w:b/>
          <w:spacing w:val="-10"/>
          <w:sz w:val="32"/>
          <w:szCs w:val="32"/>
        </w:rPr>
      </w:pPr>
      <w:r>
        <w:rPr>
          <w:rFonts w:hint="eastAsia" w:ascii="楷体" w:hAnsi="楷体" w:eastAsia="楷体" w:cs="楷体"/>
          <w:b/>
          <w:spacing w:val="-10"/>
          <w:sz w:val="32"/>
          <w:szCs w:val="32"/>
        </w:rPr>
        <w:t>（三）系统推进教师职前培养与职后发展深度融合的情况</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Cs/>
          <w:spacing w:val="-10"/>
          <w:sz w:val="32"/>
          <w:szCs w:val="32"/>
        </w:rPr>
      </w:pPr>
      <w:r>
        <w:rPr>
          <w:rFonts w:hint="eastAsia" w:ascii="方正仿宋_GB2312" w:hAnsi="方正仿宋_GB2312" w:eastAsia="方正仿宋_GB2312" w:cs="方正仿宋_GB2312"/>
          <w:b/>
          <w:bCs/>
          <w:spacing w:val="-10"/>
          <w:sz w:val="32"/>
          <w:szCs w:val="32"/>
        </w:rPr>
        <w:t>1.“教师发展与管理”学科建设再上新台阶。</w:t>
      </w:r>
      <w:r>
        <w:rPr>
          <w:rFonts w:hint="eastAsia" w:ascii="方正仿宋_GB2312" w:hAnsi="方正仿宋_GB2312" w:eastAsia="方正仿宋_GB2312" w:cs="方正仿宋_GB2312"/>
          <w:spacing w:val="-10"/>
          <w:sz w:val="32"/>
          <w:szCs w:val="32"/>
        </w:rPr>
        <w:t>学校以“两高两化”为主要抓手，按照“强化优势、特出特色、统筹兼顾、协调发展”的思路，重点建设“物理学”等8个一级学科，有效带动全校3类学科级群的建设发展，统筹推进12大学科门类41个一级学科的建设，整体带动学校办学水平和综合实力提升。打造全国首个“教师职后发展学位点”，为奠定“教师发展与管理”的学科发展基础做出积极贡献。</w:t>
      </w:r>
      <w:r>
        <w:rPr>
          <w:rFonts w:hint="eastAsia" w:ascii="方正仿宋_GB2312" w:hAnsi="方正仿宋_GB2312" w:eastAsia="方正仿宋_GB2312" w:cs="方正仿宋_GB2312"/>
          <w:bCs/>
          <w:spacing w:val="-10"/>
          <w:sz w:val="32"/>
          <w:szCs w:val="32"/>
        </w:rPr>
        <w:t>在原“教师发展与管理”硕士学位点基础上，增设教育管理硕士学位点，并成功“教师发展与管理”获批“教师发展与管理”专业博士学位点并在国内外同步招收首批教育硕士。</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b/>
          <w:bCs/>
          <w:spacing w:val="-10"/>
          <w:sz w:val="32"/>
          <w:szCs w:val="32"/>
        </w:rPr>
      </w:pPr>
      <w:r>
        <w:rPr>
          <w:rFonts w:hint="eastAsia" w:ascii="方正仿宋_GB2312" w:hAnsi="方正仿宋_GB2312" w:eastAsia="方正仿宋_GB2312" w:cs="方正仿宋_GB2312"/>
          <w:b/>
          <w:spacing w:val="-10"/>
          <w:sz w:val="32"/>
          <w:szCs w:val="32"/>
        </w:rPr>
        <w:t>2.率先推动培训学分和硕士学历学分立交桥建设。</w:t>
      </w:r>
      <w:r>
        <w:rPr>
          <w:rFonts w:hint="eastAsia" w:ascii="方正仿宋_GB2312" w:hAnsi="方正仿宋_GB2312" w:eastAsia="方正仿宋_GB2312" w:cs="方正仿宋_GB2312"/>
          <w:spacing w:val="-10"/>
          <w:sz w:val="32"/>
          <w:szCs w:val="32"/>
        </w:rPr>
        <w:t>积极响应教育部国培计划文件精神，率先探索建立学分银行。将教师培训课程学分予以储存，并折算成学历教育的学分，搭建教师培训与教师学历提升的立交桥。组织一校四地创建国家教师教育创新实验区相关地市人员和研究生院负责人开展研讨，初步搭建起职前教育硕士实践课程模块与职后教师培训学习之间的学分互换框架，并赴省外交流，形成初步方案。</w:t>
      </w:r>
    </w:p>
    <w:p>
      <w:pPr>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3.形成职前职后一体化教师教育发展共同体。</w:t>
      </w:r>
      <w:r>
        <w:rPr>
          <w:rFonts w:hint="eastAsia" w:ascii="方正仿宋_GB2312" w:hAnsi="方正仿宋_GB2312" w:eastAsia="方正仿宋_GB2312" w:cs="方正仿宋_GB2312"/>
          <w:spacing w:val="-10"/>
          <w:sz w:val="32"/>
          <w:szCs w:val="32"/>
        </w:rPr>
        <w:t>探索名师与师范生共同培养、基础教育访问学者与教师教育专家工作室套接成长的有效路径。我校6名教师，广东省6名名校长、名师参与广东省高等学校与中小学校师资互聘“千人计划”； 330名中小学一线名教师、名校长由教师教育学部聘为兼职教授；成立26个华南师范大学教师教育专家工作室，与广州、东莞、中山、汕尾四地市104个名师名校（园）长工作室高度联动、资源共享，并吸纳110名基础教育访问学者与教师教育工作室主持人共学1年；成立“华南师大-普通中小学”协同发展联盟，通过互惠共生机制发展遍布粤东西北珠三角地区的160多所知名中小学（国家级示范性高中为主）加盟，聘任学校校长和名师担任“名校长/名教师讲堂”讲座教授或兼职教师。</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六、资金使用情况</w:t>
      </w:r>
    </w:p>
    <w:p>
      <w:pPr>
        <w:keepNext w:val="0"/>
        <w:keepLines w:val="0"/>
        <w:pageBreakBefore w:val="0"/>
        <w:kinsoku/>
        <w:wordWrap/>
        <w:overflowPunct/>
        <w:topLinePunct w:val="0"/>
        <w:bidi w:val="0"/>
        <w:spacing w:line="560" w:lineRule="exact"/>
        <w:ind w:firstLine="643" w:firstLineChars="200"/>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z w:val="32"/>
          <w:szCs w:val="32"/>
        </w:rPr>
        <w:t>通过印发专文《华南师范大学关于广东省中小学幼儿园教师、校（园）长省级培养培训及保障能力建设项目经费管理细则》，规范省级财政专项资金的使用。</w:t>
      </w:r>
      <w:r>
        <w:rPr>
          <w:rFonts w:hint="eastAsia" w:ascii="方正仿宋_GB2312" w:hAnsi="方正仿宋_GB2312" w:eastAsia="方正仿宋_GB2312" w:cs="方正仿宋_GB2312"/>
          <w:spacing w:val="-10"/>
          <w:sz w:val="32"/>
          <w:szCs w:val="32"/>
        </w:rPr>
        <w:t>202</w:t>
      </w:r>
      <w:r>
        <w:rPr>
          <w:rFonts w:hint="eastAsia" w:ascii="方正仿宋_GB2312" w:hAnsi="方正仿宋_GB2312" w:eastAsia="方正仿宋_GB2312" w:cs="方正仿宋_GB2312"/>
          <w:spacing w:val="-10"/>
          <w:sz w:val="32"/>
          <w:szCs w:val="32"/>
          <w:lang w:val="en-US" w:eastAsia="zh-CN"/>
        </w:rPr>
        <w:t>2</w:t>
      </w:r>
      <w:r>
        <w:rPr>
          <w:rFonts w:hint="eastAsia" w:ascii="方正仿宋_GB2312" w:hAnsi="方正仿宋_GB2312" w:eastAsia="方正仿宋_GB2312" w:cs="方正仿宋_GB2312"/>
          <w:spacing w:val="-10"/>
          <w:sz w:val="32"/>
          <w:szCs w:val="32"/>
        </w:rPr>
        <w:t>年财政下达资金</w:t>
      </w:r>
      <w:r>
        <w:rPr>
          <w:rFonts w:hint="eastAsia" w:ascii="方正仿宋_GB2312" w:hAnsi="方正仿宋_GB2312" w:eastAsia="方正仿宋_GB2312" w:cs="方正仿宋_GB2312"/>
          <w:spacing w:val="-10"/>
          <w:sz w:val="32"/>
          <w:szCs w:val="32"/>
          <w:lang w:val="en-US" w:eastAsia="zh-CN"/>
        </w:rPr>
        <w:t>4615.61</w:t>
      </w:r>
      <w:r>
        <w:rPr>
          <w:rFonts w:hint="eastAsia" w:ascii="方正仿宋_GB2312" w:hAnsi="方正仿宋_GB2312" w:eastAsia="方正仿宋_GB2312" w:cs="方正仿宋_GB2312"/>
          <w:spacing w:val="-10"/>
          <w:sz w:val="32"/>
          <w:szCs w:val="32"/>
        </w:rPr>
        <w:t>万元</w:t>
      </w:r>
      <w:r>
        <w:rPr>
          <w:rFonts w:hint="eastAsia" w:ascii="方正仿宋_GB2312" w:hAnsi="方正仿宋_GB2312" w:eastAsia="方正仿宋_GB2312" w:cs="方正仿宋_GB2312"/>
          <w:spacing w:val="-10"/>
          <w:sz w:val="32"/>
          <w:szCs w:val="32"/>
          <w:lang w:eastAsia="zh-CN"/>
        </w:rPr>
        <w:t>，</w:t>
      </w:r>
      <w:r>
        <w:rPr>
          <w:rFonts w:hint="eastAsia" w:ascii="方正仿宋_GB2312" w:hAnsi="方正仿宋_GB2312" w:eastAsia="方正仿宋_GB2312" w:cs="方正仿宋_GB2312"/>
          <w:spacing w:val="-10"/>
          <w:sz w:val="32"/>
          <w:szCs w:val="32"/>
          <w:lang w:val="en-US" w:eastAsia="zh-CN"/>
        </w:rPr>
        <w:t>其中省级发展中心建设资金为300万元。</w:t>
      </w:r>
      <w:r>
        <w:rPr>
          <w:rFonts w:hint="eastAsia" w:ascii="方正仿宋_GB2312" w:hAnsi="方正仿宋_GB2312" w:eastAsia="方正仿宋_GB2312" w:cs="方正仿宋_GB2312"/>
          <w:spacing w:val="-10"/>
          <w:sz w:val="32"/>
          <w:szCs w:val="32"/>
        </w:rPr>
        <w:t>截止202</w:t>
      </w:r>
      <w:r>
        <w:rPr>
          <w:rFonts w:hint="eastAsia" w:ascii="方正仿宋_GB2312" w:hAnsi="方正仿宋_GB2312" w:eastAsia="方正仿宋_GB2312" w:cs="方正仿宋_GB2312"/>
          <w:spacing w:val="-10"/>
          <w:sz w:val="32"/>
          <w:szCs w:val="32"/>
          <w:lang w:val="en-US" w:eastAsia="zh-CN"/>
        </w:rPr>
        <w:t>2</w:t>
      </w:r>
      <w:r>
        <w:rPr>
          <w:rFonts w:hint="eastAsia" w:ascii="方正仿宋_GB2312" w:hAnsi="方正仿宋_GB2312" w:eastAsia="方正仿宋_GB2312" w:cs="方正仿宋_GB2312"/>
          <w:spacing w:val="-10"/>
          <w:sz w:val="32"/>
          <w:szCs w:val="32"/>
        </w:rPr>
        <w:t>年1</w:t>
      </w:r>
      <w:r>
        <w:rPr>
          <w:rFonts w:hint="eastAsia" w:ascii="方正仿宋_GB2312" w:hAnsi="方正仿宋_GB2312" w:eastAsia="方正仿宋_GB2312" w:cs="方正仿宋_GB2312"/>
          <w:spacing w:val="-10"/>
          <w:sz w:val="32"/>
          <w:szCs w:val="32"/>
          <w:lang w:val="en-US" w:eastAsia="zh-CN"/>
        </w:rPr>
        <w:t>2</w:t>
      </w:r>
      <w:r>
        <w:rPr>
          <w:rFonts w:hint="eastAsia" w:ascii="方正仿宋_GB2312" w:hAnsi="方正仿宋_GB2312" w:eastAsia="方正仿宋_GB2312" w:cs="方正仿宋_GB2312"/>
          <w:spacing w:val="-10"/>
          <w:sz w:val="32"/>
          <w:szCs w:val="32"/>
        </w:rPr>
        <w:t>月30日，共计支付</w:t>
      </w:r>
      <w:r>
        <w:rPr>
          <w:rFonts w:hint="eastAsia" w:ascii="方正仿宋_GB2312" w:hAnsi="方正仿宋_GB2312" w:eastAsia="方正仿宋_GB2312" w:cs="方正仿宋_GB2312"/>
          <w:spacing w:val="-10"/>
          <w:sz w:val="32"/>
          <w:szCs w:val="32"/>
          <w:lang w:val="en-US" w:eastAsia="zh-CN"/>
        </w:rPr>
        <w:t>2702.648367</w:t>
      </w:r>
      <w:r>
        <w:rPr>
          <w:rFonts w:hint="eastAsia" w:ascii="方正仿宋_GB2312" w:hAnsi="方正仿宋_GB2312" w:eastAsia="方正仿宋_GB2312" w:cs="方正仿宋_GB2312"/>
          <w:spacing w:val="-10"/>
          <w:sz w:val="32"/>
          <w:szCs w:val="32"/>
        </w:rPr>
        <w:t>万元，资金使用率为</w:t>
      </w:r>
      <w:r>
        <w:rPr>
          <w:rFonts w:hint="eastAsia" w:ascii="方正仿宋_GB2312" w:hAnsi="方正仿宋_GB2312" w:eastAsia="方正仿宋_GB2312" w:cs="方正仿宋_GB2312"/>
          <w:spacing w:val="-10"/>
          <w:sz w:val="32"/>
          <w:szCs w:val="32"/>
          <w:lang w:val="en-US" w:eastAsia="zh-CN"/>
        </w:rPr>
        <w:t>58.55</w:t>
      </w:r>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spacing w:val="-10"/>
          <w:sz w:val="32"/>
          <w:szCs w:val="32"/>
          <w:lang w:val="en-US" w:eastAsia="zh-CN"/>
        </w:rPr>
        <w:t>2021年</w:t>
      </w:r>
      <w:r>
        <w:rPr>
          <w:rFonts w:hint="eastAsia" w:ascii="方正仿宋_GB2312" w:hAnsi="方正仿宋_GB2312" w:eastAsia="方正仿宋_GB2312" w:cs="方正仿宋_GB2312"/>
          <w:spacing w:val="-10"/>
          <w:sz w:val="32"/>
          <w:szCs w:val="32"/>
        </w:rPr>
        <w:t>资金使用率为</w:t>
      </w:r>
      <w:r>
        <w:rPr>
          <w:rFonts w:hint="eastAsia" w:ascii="方正仿宋_GB2312" w:hAnsi="方正仿宋_GB2312" w:eastAsia="方正仿宋_GB2312" w:cs="方正仿宋_GB2312"/>
          <w:spacing w:val="-10"/>
          <w:sz w:val="32"/>
          <w:szCs w:val="32"/>
          <w:lang w:val="en-US" w:eastAsia="zh-CN"/>
        </w:rPr>
        <w:t>73</w:t>
      </w:r>
      <w:r>
        <w:rPr>
          <w:rFonts w:hint="eastAsia" w:ascii="方正仿宋_GB2312" w:hAnsi="方正仿宋_GB2312" w:eastAsia="方正仿宋_GB2312" w:cs="方正仿宋_GB2312"/>
          <w:spacing w:val="-10"/>
          <w:sz w:val="32"/>
          <w:szCs w:val="32"/>
        </w:rPr>
        <w:t>%</w:t>
      </w:r>
      <w:r>
        <w:rPr>
          <w:rFonts w:hint="eastAsia" w:ascii="方正仿宋_GB2312" w:hAnsi="方正仿宋_GB2312" w:eastAsia="方正仿宋_GB2312" w:cs="方正仿宋_GB2312"/>
          <w:spacing w:val="-10"/>
          <w:sz w:val="32"/>
          <w:szCs w:val="32"/>
          <w:lang w:eastAsia="zh-CN"/>
        </w:rPr>
        <w:t>。</w:t>
      </w:r>
      <w:r>
        <w:rPr>
          <w:rFonts w:hint="eastAsia" w:ascii="方正仿宋_GB2312" w:hAnsi="方正仿宋_GB2312" w:eastAsia="方正仿宋_GB2312" w:cs="方正仿宋_GB2312"/>
          <w:spacing w:val="-10"/>
          <w:sz w:val="32"/>
          <w:szCs w:val="32"/>
        </w:rPr>
        <w:t>上年度自评已经完成并取得</w:t>
      </w:r>
      <w:r>
        <w:rPr>
          <w:rFonts w:hint="eastAsia" w:ascii="方正仿宋_GB2312" w:hAnsi="方正仿宋_GB2312" w:eastAsia="方正仿宋_GB2312" w:cs="方正仿宋_GB2312"/>
          <w:spacing w:val="-10"/>
          <w:sz w:val="32"/>
          <w:szCs w:val="32"/>
          <w:lang w:val="en-US" w:eastAsia="zh-CN"/>
        </w:rPr>
        <w:t>优秀</w:t>
      </w:r>
      <w:r>
        <w:rPr>
          <w:rFonts w:hint="eastAsia" w:ascii="方正仿宋_GB2312" w:hAnsi="方正仿宋_GB2312" w:eastAsia="方正仿宋_GB2312" w:cs="方正仿宋_GB2312"/>
          <w:spacing w:val="-10"/>
          <w:sz w:val="32"/>
          <w:szCs w:val="32"/>
        </w:rPr>
        <w:t>。</w:t>
      </w: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highlight w:val="yellow"/>
        </w:rPr>
      </w:pPr>
      <w:r>
        <w:rPr>
          <w:rFonts w:hint="eastAsia" w:ascii="黑体" w:hAnsi="黑体" w:eastAsia="黑体" w:cs="黑体"/>
          <w:b/>
          <w:sz w:val="32"/>
          <w:szCs w:val="32"/>
          <w:highlight w:val="yellow"/>
        </w:rPr>
        <w:t>七、</w:t>
      </w:r>
      <w:r>
        <w:rPr>
          <w:rFonts w:hint="eastAsia" w:ascii="黑体" w:hAnsi="黑体" w:eastAsia="黑体" w:cs="黑体"/>
          <w:b/>
          <w:sz w:val="32"/>
          <w:szCs w:val="32"/>
          <w:highlight w:val="yellow"/>
          <w:lang w:val="en-US" w:eastAsia="zh-CN"/>
        </w:rPr>
        <w:t>主要</w:t>
      </w:r>
      <w:r>
        <w:rPr>
          <w:rFonts w:hint="eastAsia" w:ascii="黑体" w:hAnsi="黑体" w:eastAsia="黑体" w:cs="黑体"/>
          <w:b/>
          <w:sz w:val="32"/>
          <w:szCs w:val="32"/>
          <w:highlight w:val="yellow"/>
        </w:rPr>
        <w:t>问题和建议</w:t>
      </w:r>
    </w:p>
    <w:p>
      <w:pPr>
        <w:keepNext w:val="0"/>
        <w:keepLines w:val="0"/>
        <w:pageBreakBefore w:val="0"/>
        <w:kinsoku/>
        <w:wordWrap/>
        <w:overflowPunct/>
        <w:topLinePunct w:val="0"/>
        <w:bidi w:val="0"/>
        <w:spacing w:line="560" w:lineRule="exact"/>
        <w:ind w:firstLine="600" w:firstLineChars="200"/>
        <w:textAlignment w:val="baseline"/>
        <w:rPr>
          <w:rFonts w:hint="eastAsia" w:ascii="方正仿宋_GB2312" w:hAnsi="方正仿宋_GB2312" w:eastAsia="方正仿宋_GB2312" w:cs="方正仿宋_GB2312"/>
          <w:spacing w:val="-10"/>
          <w:sz w:val="32"/>
          <w:szCs w:val="32"/>
          <w:lang w:val="en-US" w:eastAsia="zh-CN"/>
        </w:rPr>
      </w:pPr>
      <w:r>
        <w:rPr>
          <w:rFonts w:hint="eastAsia" w:ascii="方正仿宋_GB2312" w:hAnsi="方正仿宋_GB2312" w:eastAsia="方正仿宋_GB2312" w:cs="方正仿宋_GB2312"/>
          <w:spacing w:val="-10"/>
          <w:sz w:val="32"/>
          <w:szCs w:val="32"/>
          <w:lang w:val="en-US" w:eastAsia="zh-CN"/>
        </w:rPr>
        <w:t>问题：随着全省教师培训的业务量增加，省级示范性项目时有地方教育部门派送学员不符合规定、学员不按时报到等情况出现，导致学员培训后学无所用、浪费原有紧缺的培训资源。</w:t>
      </w:r>
    </w:p>
    <w:p>
      <w:pPr>
        <w:pStyle w:val="2"/>
        <w:keepNext w:val="0"/>
        <w:keepLines w:val="0"/>
        <w:pageBreakBefore w:val="0"/>
        <w:kinsoku/>
        <w:wordWrap/>
        <w:overflowPunct/>
        <w:topLinePunct w:val="0"/>
        <w:bidi w:val="0"/>
        <w:spacing w:line="560" w:lineRule="exac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pacing w:val="-10"/>
          <w:sz w:val="32"/>
          <w:szCs w:val="32"/>
          <w:lang w:val="en-US" w:eastAsia="zh-CN"/>
        </w:rPr>
        <w:t xml:space="preserve">    建议：从省级层面建立学员诚信培训档案，对学员未报到等情况严重的地市、县区予以警告，对工作好的地市、县区予以表扬并将优秀经验予以推广。将学员报到率与地市指标挂钩作为来年的培训学员名额分配的重要依据。</w:t>
      </w:r>
    </w:p>
    <w:p>
      <w:pPr>
        <w:keepNext w:val="0"/>
        <w:keepLines w:val="0"/>
        <w:pageBreakBefore w:val="0"/>
        <w:kinsoku/>
        <w:wordWrap/>
        <w:overflowPunct/>
        <w:topLinePunct w:val="0"/>
        <w:bidi w:val="0"/>
        <w:spacing w:line="560" w:lineRule="exact"/>
        <w:rPr>
          <w:rFonts w:hint="eastAsia" w:ascii="方正仿宋_GB2312" w:hAnsi="方正仿宋_GB2312" w:eastAsia="方正仿宋_GB2312" w:cs="方正仿宋_GB2312"/>
          <w:spacing w:val="-10"/>
          <w:sz w:val="32"/>
          <w:szCs w:val="32"/>
        </w:rPr>
      </w:pPr>
    </w:p>
    <w:p>
      <w:pPr>
        <w:keepNext w:val="0"/>
        <w:keepLines w:val="0"/>
        <w:pageBreakBefore w:val="0"/>
        <w:kinsoku/>
        <w:wordWrap/>
        <w:overflowPunct/>
        <w:topLinePunct w:val="0"/>
        <w:bidi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八、202</w:t>
      </w:r>
      <w:r>
        <w:rPr>
          <w:rFonts w:hint="eastAsia" w:ascii="黑体" w:hAnsi="黑体" w:eastAsia="黑体" w:cs="黑体"/>
          <w:b/>
          <w:sz w:val="32"/>
          <w:szCs w:val="32"/>
          <w:lang w:val="en-US" w:eastAsia="zh-CN"/>
        </w:rPr>
        <w:t>3</w:t>
      </w:r>
      <w:r>
        <w:rPr>
          <w:rFonts w:hint="eastAsia" w:ascii="黑体" w:hAnsi="黑体" w:eastAsia="黑体" w:cs="黑体"/>
          <w:b/>
          <w:sz w:val="32"/>
          <w:szCs w:val="32"/>
        </w:rPr>
        <w:t>年重点工作思路举措与工作目标</w:t>
      </w:r>
    </w:p>
    <w:p>
      <w:pPr>
        <w:keepNext w:val="0"/>
        <w:keepLines w:val="0"/>
        <w:pageBreakBefore w:val="0"/>
        <w:kinsoku/>
        <w:wordWrap/>
        <w:overflowPunct/>
        <w:topLinePunct w:val="0"/>
        <w:bidi w:val="0"/>
        <w:spacing w:line="560" w:lineRule="exact"/>
        <w:ind w:firstLine="600" w:firstLineChars="200"/>
        <w:textAlignment w:val="baseline"/>
        <w:rPr>
          <w:rFonts w:hint="eastAsia" w:ascii="方正仿宋_GB2312" w:hAnsi="方正仿宋_GB2312" w:eastAsia="方正仿宋_GB2312" w:cs="方正仿宋_GB2312"/>
          <w:spacing w:val="-10"/>
          <w:sz w:val="32"/>
          <w:szCs w:val="32"/>
          <w:lang w:val="en-US" w:eastAsia="zh-CN"/>
        </w:rPr>
      </w:pPr>
      <w:r>
        <w:rPr>
          <w:rFonts w:hint="eastAsia" w:ascii="方正仿宋_GB2312" w:hAnsi="方正仿宋_GB2312" w:eastAsia="方正仿宋_GB2312" w:cs="方正仿宋_GB2312"/>
          <w:spacing w:val="-10"/>
          <w:sz w:val="32"/>
          <w:szCs w:val="32"/>
        </w:rPr>
        <w:t>今年是全面贯彻落实党的二十大精神的开局之年，</w:t>
      </w:r>
      <w:r>
        <w:rPr>
          <w:rFonts w:hint="eastAsia" w:ascii="方正仿宋_GB2312" w:hAnsi="方正仿宋_GB2312" w:eastAsia="方正仿宋_GB2312" w:cs="方正仿宋_GB2312"/>
          <w:spacing w:val="-10"/>
          <w:sz w:val="32"/>
          <w:szCs w:val="32"/>
          <w:lang w:val="en-US" w:eastAsia="zh-CN"/>
        </w:rPr>
        <w:t>按照</w:t>
      </w:r>
      <w:r>
        <w:rPr>
          <w:rFonts w:hint="eastAsia" w:ascii="方正仿宋_GB2312" w:hAnsi="方正仿宋_GB2312" w:eastAsia="方正仿宋_GB2312" w:cs="方正仿宋_GB2312"/>
          <w:spacing w:val="-10"/>
          <w:sz w:val="32"/>
          <w:szCs w:val="32"/>
        </w:rPr>
        <w:t>《中华人民共和国国民经济和社会发展第十四个五年规划和2035年远景目标纲要》的精神，“把提升国民素质放在突出重要位置，构建高质量的教育体系和全方位全周期的健康体系”，</w:t>
      </w:r>
      <w:r>
        <w:rPr>
          <w:rFonts w:hint="eastAsia" w:ascii="方正仿宋_GB2312" w:hAnsi="方正仿宋_GB2312" w:eastAsia="方正仿宋_GB2312" w:cs="方正仿宋_GB2312"/>
          <w:spacing w:val="-10"/>
          <w:sz w:val="32"/>
          <w:szCs w:val="32"/>
          <w:lang w:val="en-US" w:eastAsia="zh-CN"/>
        </w:rPr>
        <w:t>省发展中心将持续</w:t>
      </w:r>
      <w:r>
        <w:rPr>
          <w:rFonts w:hint="eastAsia" w:ascii="方正仿宋_GB2312" w:hAnsi="方正仿宋_GB2312" w:eastAsia="方正仿宋_GB2312" w:cs="方正仿宋_GB2312"/>
          <w:spacing w:val="-10"/>
          <w:sz w:val="32"/>
          <w:szCs w:val="32"/>
        </w:rPr>
        <w:t>深入宣传“做扎根基础教育的教师教育”的理念，牢牢树立扎根与深耕基础教育的决心</w:t>
      </w:r>
      <w:r>
        <w:rPr>
          <w:rFonts w:hint="eastAsia" w:ascii="方正仿宋_GB2312" w:hAnsi="方正仿宋_GB2312" w:eastAsia="方正仿宋_GB2312" w:cs="方正仿宋_GB2312"/>
          <w:spacing w:val="-10"/>
          <w:sz w:val="32"/>
          <w:szCs w:val="32"/>
          <w:lang w:eastAsia="zh-CN"/>
        </w:rPr>
        <w:t>，</w:t>
      </w:r>
      <w:r>
        <w:rPr>
          <w:rFonts w:hint="eastAsia" w:ascii="方正仿宋_GB2312" w:hAnsi="方正仿宋_GB2312" w:eastAsia="方正仿宋_GB2312" w:cs="方正仿宋_GB2312"/>
          <w:spacing w:val="-10"/>
          <w:sz w:val="32"/>
          <w:szCs w:val="32"/>
        </w:rPr>
        <w:t>提高认识，凝心聚力，把推进广东基础教育质量提升做为“十四五”期间我校教师教育发展的攻坚战，</w:t>
      </w:r>
      <w:r>
        <w:rPr>
          <w:rFonts w:hint="eastAsia" w:ascii="方正仿宋_GB2312" w:hAnsi="方正仿宋_GB2312" w:eastAsia="方正仿宋_GB2312" w:cs="方正仿宋_GB2312"/>
          <w:spacing w:val="-10"/>
          <w:sz w:val="32"/>
          <w:szCs w:val="32"/>
          <w:lang w:val="en-US" w:eastAsia="zh-CN"/>
        </w:rPr>
        <w:t>为全省基础教育高质量发展助力。</w:t>
      </w:r>
    </w:p>
    <w:p>
      <w:pPr>
        <w:keepNext w:val="0"/>
        <w:keepLines w:val="0"/>
        <w:pageBreakBefore w:val="0"/>
        <w:kinsoku/>
        <w:wordWrap/>
        <w:overflowPunct/>
        <w:topLinePunct w:val="0"/>
        <w:bidi w:val="0"/>
        <w:spacing w:line="560" w:lineRule="exact"/>
        <w:ind w:firstLine="600"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spacing w:val="-10"/>
          <w:sz w:val="32"/>
          <w:szCs w:val="32"/>
        </w:rPr>
        <w:t>接下来，省发展中心将从五方面进一步加大建设：</w:t>
      </w:r>
    </w:p>
    <w:p>
      <w:pPr>
        <w:keepNext w:val="0"/>
        <w:keepLines w:val="0"/>
        <w:pageBreakBefore w:val="0"/>
        <w:kinsoku/>
        <w:wordWrap/>
        <w:overflowPunct/>
        <w:topLinePunct w:val="0"/>
        <w:bidi w:val="0"/>
        <w:spacing w:line="560" w:lineRule="exact"/>
        <w:ind w:firstLine="603"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（一）优化基础条件。</w:t>
      </w:r>
      <w:r>
        <w:rPr>
          <w:rFonts w:hint="eastAsia" w:ascii="方正仿宋_GB2312" w:hAnsi="方正仿宋_GB2312" w:eastAsia="方正仿宋_GB2312" w:cs="方正仿宋_GB2312"/>
          <w:spacing w:val="-10"/>
          <w:sz w:val="32"/>
          <w:szCs w:val="32"/>
        </w:rPr>
        <w:t>将加快推进教师教育大楼的建设，扩充培训容量，满足更多校长、教师的培训需求。</w:t>
      </w:r>
    </w:p>
    <w:p>
      <w:pPr>
        <w:keepNext w:val="0"/>
        <w:keepLines w:val="0"/>
        <w:pageBreakBefore w:val="0"/>
        <w:kinsoku/>
        <w:wordWrap/>
        <w:overflowPunct/>
        <w:topLinePunct w:val="0"/>
        <w:bidi w:val="0"/>
        <w:spacing w:line="560" w:lineRule="exact"/>
        <w:ind w:firstLine="603"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（二）加大统筹力度。</w:t>
      </w:r>
      <w:r>
        <w:rPr>
          <w:rFonts w:hint="eastAsia" w:ascii="方正仿宋_GB2312" w:hAnsi="方正仿宋_GB2312" w:eastAsia="方正仿宋_GB2312" w:cs="方正仿宋_GB2312"/>
          <w:spacing w:val="-10"/>
          <w:sz w:val="32"/>
          <w:szCs w:val="32"/>
        </w:rPr>
        <w:t>进一步优化管理机制，充分发挥省级中小学教师发展中心校内资源的统筹力度，调动全校教师教育资源，整合力量集中发力。</w:t>
      </w:r>
    </w:p>
    <w:p>
      <w:pPr>
        <w:keepNext w:val="0"/>
        <w:keepLines w:val="0"/>
        <w:pageBreakBefore w:val="0"/>
        <w:kinsoku/>
        <w:wordWrap/>
        <w:overflowPunct/>
        <w:topLinePunct w:val="0"/>
        <w:bidi w:val="0"/>
        <w:spacing w:line="560" w:lineRule="exact"/>
        <w:ind w:firstLine="603"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（三）加大辐射力度。</w:t>
      </w:r>
      <w:r>
        <w:rPr>
          <w:rFonts w:hint="eastAsia" w:ascii="方正仿宋_GB2312" w:hAnsi="方正仿宋_GB2312" w:eastAsia="方正仿宋_GB2312" w:cs="方正仿宋_GB2312"/>
          <w:spacing w:val="-10"/>
          <w:sz w:val="32"/>
          <w:szCs w:val="32"/>
        </w:rPr>
        <w:t>为了把华南师大的优质教师教育资源辐射到全省各地尤其是粤东西北，我校省级中小学教师发展中心将在汕尾校区设立分中心，以分中心为基地辐射粤东西北；同时也将加强与各地联动设立协同中心，加强对各地协同中心的服务指导，提升各地服务教师校长培训的能力。</w:t>
      </w:r>
    </w:p>
    <w:p>
      <w:pPr>
        <w:keepNext w:val="0"/>
        <w:keepLines w:val="0"/>
        <w:pageBreakBefore w:val="0"/>
        <w:kinsoku/>
        <w:wordWrap/>
        <w:overflowPunct/>
        <w:topLinePunct w:val="0"/>
        <w:bidi w:val="0"/>
        <w:spacing w:line="560" w:lineRule="exact"/>
        <w:ind w:firstLine="603"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（四）强化精准培训。</w:t>
      </w:r>
      <w:r>
        <w:rPr>
          <w:rFonts w:hint="eastAsia" w:ascii="方正仿宋_GB2312" w:hAnsi="方正仿宋_GB2312" w:eastAsia="方正仿宋_GB2312" w:cs="方正仿宋_GB2312"/>
          <w:spacing w:val="-10"/>
          <w:sz w:val="32"/>
          <w:szCs w:val="32"/>
        </w:rPr>
        <w:t>开展对我省质量监测数据的全面分析，找准症结；深入全省各地开展调研，摸准需求；同时，优化人工职能、大数据等信息技术手段在培训中的应用，建强教师能力测评实验室，精准诊断教师课堂教学能力短板，有的放矢，提升培训成效，切实助力教师课堂教学能力提升。</w:t>
      </w:r>
    </w:p>
    <w:p>
      <w:pPr>
        <w:keepNext w:val="0"/>
        <w:keepLines w:val="0"/>
        <w:pageBreakBefore w:val="0"/>
        <w:kinsoku/>
        <w:wordWrap/>
        <w:overflowPunct/>
        <w:topLinePunct w:val="0"/>
        <w:bidi w:val="0"/>
        <w:spacing w:line="560" w:lineRule="exact"/>
        <w:ind w:firstLine="603" w:firstLineChars="200"/>
        <w:textAlignment w:val="baseline"/>
        <w:rPr>
          <w:rFonts w:hint="eastAsia" w:ascii="方正仿宋_GB2312" w:hAnsi="方正仿宋_GB2312" w:eastAsia="方正仿宋_GB2312" w:cs="方正仿宋_GB2312"/>
          <w:spacing w:val="-10"/>
          <w:sz w:val="32"/>
          <w:szCs w:val="32"/>
        </w:rPr>
      </w:pPr>
      <w:r>
        <w:rPr>
          <w:rFonts w:hint="eastAsia" w:ascii="方正仿宋_GB2312" w:hAnsi="方正仿宋_GB2312" w:eastAsia="方正仿宋_GB2312" w:cs="方正仿宋_GB2312"/>
          <w:b/>
          <w:bCs/>
          <w:spacing w:val="-10"/>
          <w:sz w:val="32"/>
          <w:szCs w:val="32"/>
        </w:rPr>
        <w:t>（五）建强培训队伍。</w:t>
      </w:r>
      <w:r>
        <w:rPr>
          <w:rFonts w:hint="eastAsia" w:ascii="方正仿宋_GB2312" w:hAnsi="方正仿宋_GB2312" w:eastAsia="方正仿宋_GB2312" w:cs="方正仿宋_GB2312"/>
          <w:spacing w:val="-10"/>
          <w:sz w:val="32"/>
          <w:szCs w:val="32"/>
        </w:rPr>
        <w:t>为进一步充实各地校长、教师培训的力量，提升培训的专业化程度和培训实效，将依托省级中小学教师发展中心设立的“教师培训师研修中心”，为全省各地培育专业化的培训队伍，让各地校长教师的培训能力都有所提升，形成全省联动的培训网络。</w:t>
      </w:r>
    </w:p>
    <w:p>
      <w:pPr>
        <w:pStyle w:val="2"/>
        <w:keepNext w:val="0"/>
        <w:keepLines w:val="0"/>
        <w:pageBreakBefore w:val="0"/>
        <w:kinsoku/>
        <w:wordWrap/>
        <w:overflowPunct/>
        <w:topLinePunct w:val="0"/>
        <w:bidi w:val="0"/>
        <w:spacing w:line="560" w:lineRule="exact"/>
        <w:ind w:firstLine="603" w:firstLineChars="200"/>
        <w:rPr>
          <w:rFonts w:hint="eastAsia" w:ascii="方正仿宋_GB2312" w:hAnsi="方正仿宋_GB2312" w:eastAsia="方正仿宋_GB2312" w:cs="方正仿宋_GB2312"/>
          <w:sz w:val="32"/>
          <w:szCs w:val="32"/>
          <w:lang w:eastAsia="zh-CN"/>
        </w:rPr>
      </w:pPr>
      <w:bookmarkStart w:id="0" w:name="_GoBack"/>
      <w:r>
        <w:rPr>
          <w:rFonts w:hint="eastAsia" w:ascii="方正仿宋_GB2312" w:hAnsi="方正仿宋_GB2312" w:eastAsia="方正仿宋_GB2312" w:cs="方正仿宋_GB2312"/>
          <w:b/>
          <w:bCs/>
          <w:spacing w:val="-10"/>
          <w:sz w:val="32"/>
          <w:szCs w:val="32"/>
          <w:lang w:eastAsia="zh-CN"/>
        </w:rPr>
        <w:t>（</w:t>
      </w:r>
      <w:r>
        <w:rPr>
          <w:rFonts w:hint="eastAsia" w:ascii="方正仿宋_GB2312" w:hAnsi="方正仿宋_GB2312" w:eastAsia="方正仿宋_GB2312" w:cs="方正仿宋_GB2312"/>
          <w:b/>
          <w:bCs/>
          <w:spacing w:val="-10"/>
          <w:sz w:val="32"/>
          <w:szCs w:val="32"/>
          <w:lang w:val="en-US" w:eastAsia="zh-CN"/>
        </w:rPr>
        <w:t>六</w:t>
      </w:r>
      <w:r>
        <w:rPr>
          <w:rFonts w:hint="eastAsia" w:ascii="方正仿宋_GB2312" w:hAnsi="方正仿宋_GB2312" w:eastAsia="方正仿宋_GB2312" w:cs="方正仿宋_GB2312"/>
          <w:b/>
          <w:bCs/>
          <w:spacing w:val="-10"/>
          <w:sz w:val="32"/>
          <w:szCs w:val="32"/>
          <w:lang w:eastAsia="zh-CN"/>
        </w:rPr>
        <w:t>）强化学科教学法队伍建设。</w:t>
      </w:r>
      <w:bookmarkEnd w:id="0"/>
      <w:r>
        <w:rPr>
          <w:rFonts w:hint="eastAsia" w:ascii="方正仿宋_GB2312" w:hAnsi="方正仿宋_GB2312" w:eastAsia="方正仿宋_GB2312" w:cs="方正仿宋_GB2312"/>
          <w:spacing w:val="-10"/>
          <w:sz w:val="32"/>
          <w:szCs w:val="32"/>
          <w:lang w:eastAsia="zh-CN"/>
        </w:rPr>
        <w:t>加大对学科教学的深度研究，分片区包干推进，充分发挥学科教学法专家对优化中小学教学质量的引领和指导作用。</w:t>
      </w:r>
    </w:p>
    <w:p>
      <w:pPr>
        <w:pStyle w:val="12"/>
        <w:keepNext w:val="0"/>
        <w:keepLines w:val="0"/>
        <w:pageBreakBefore w:val="0"/>
        <w:kinsoku/>
        <w:wordWrap/>
        <w:overflowPunct/>
        <w:topLinePunct w:val="0"/>
        <w:bidi w:val="0"/>
        <w:spacing w:line="560" w:lineRule="exact"/>
        <w:rPr>
          <w:rFonts w:hint="eastAsia" w:cs="方正仿宋_GB2312" w:asciiTheme="minorEastAsia" w:hAnsiTheme="minorEastAsia"/>
          <w:spacing w:val="-10"/>
          <w:sz w:val="32"/>
          <w:szCs w:val="32"/>
        </w:rPr>
      </w:pPr>
    </w:p>
    <w:p>
      <w:pPr>
        <w:pStyle w:val="12"/>
        <w:keepNext w:val="0"/>
        <w:keepLines w:val="0"/>
        <w:pageBreakBefore w:val="0"/>
        <w:kinsoku/>
        <w:wordWrap/>
        <w:overflowPunct/>
        <w:topLinePunct w:val="0"/>
        <w:bidi w:val="0"/>
        <w:spacing w:line="560" w:lineRule="exact"/>
        <w:rPr>
          <w:rFonts w:hint="eastAsia" w:cs="方正仿宋_GB2312" w:asciiTheme="minorEastAsia" w:hAnsiTheme="minorEastAsia"/>
          <w:spacing w:val="-10"/>
          <w:sz w:val="32"/>
          <w:szCs w:val="32"/>
        </w:rPr>
      </w:pPr>
    </w:p>
    <w:p>
      <w:pPr>
        <w:pStyle w:val="12"/>
        <w:keepNext w:val="0"/>
        <w:keepLines w:val="0"/>
        <w:pageBreakBefore w:val="0"/>
        <w:kinsoku/>
        <w:wordWrap/>
        <w:overflowPunct/>
        <w:topLinePunct w:val="0"/>
        <w:bidi w:val="0"/>
        <w:spacing w:line="560" w:lineRule="exact"/>
        <w:rPr>
          <w:rFonts w:hint="eastAsia" w:cs="方正仿宋_GB2312" w:asciiTheme="minorEastAsia" w:hAnsiTheme="minorEastAsia"/>
          <w:spacing w:val="-10"/>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D465FF-4FC7-44C2-A69A-B8E86F3D08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4F39156-0EB5-471B-A2D7-DDE8FC865001}"/>
  </w:font>
  <w:font w:name="方正仿宋_GB2312">
    <w:panose1 w:val="02000000000000000000"/>
    <w:charset w:val="86"/>
    <w:family w:val="auto"/>
    <w:pitch w:val="default"/>
    <w:sig w:usb0="A00002BF" w:usb1="184F6CFA" w:usb2="00000012" w:usb3="00000000" w:csb0="00040001" w:csb1="00000000"/>
    <w:embedRegular r:id="rId3" w:fontKey="{E7C11D35-DBAD-4F09-A4BC-F43439184880}"/>
  </w:font>
  <w:font w:name="方正楷体_GB2312">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auto"/>
    <w:pitch w:val="default"/>
    <w:sig w:usb0="80000287" w:usb1="2ACF3C50" w:usb2="00000016" w:usb3="00000000" w:csb0="0004001F" w:csb1="00000000"/>
  </w:font>
  <w:font w:name="方正大黑体_GBK">
    <w:panose1 w:val="0201060001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汉仪铸字美心体简">
    <w:panose1 w:val="00020600040101010101"/>
    <w:charset w:val="86"/>
    <w:family w:val="auto"/>
    <w:pitch w:val="default"/>
    <w:sig w:usb0="8000003F" w:usb1="0ACB7C5A" w:usb2="00000016" w:usb3="00000000" w:csb0="0004009F" w:csb1="00000000"/>
  </w:font>
  <w:font w:name="汉仪颜楷繁">
    <w:panose1 w:val="02010600000101010101"/>
    <w:charset w:val="86"/>
    <w:family w:val="auto"/>
    <w:pitch w:val="default"/>
    <w:sig w:usb0="00000001" w:usb1="080E0800" w:usb2="00000002" w:usb3="00000000" w:csb0="00040000" w:csb1="00000000"/>
  </w:font>
  <w:font w:name="腹黑体">
    <w:panose1 w:val="00000000000000000000"/>
    <w:charset w:val="86"/>
    <w:family w:val="auto"/>
    <w:pitch w:val="default"/>
    <w:sig w:usb0="00000001" w:usb1="08010410" w:usb2="00000012" w:usb3="00000000" w:csb0="00140001" w:csb1="00000000"/>
  </w:font>
  <w:font w:name="楷体">
    <w:panose1 w:val="02010609060101010101"/>
    <w:charset w:val="86"/>
    <w:family w:val="auto"/>
    <w:pitch w:val="default"/>
    <w:sig w:usb0="800002BF" w:usb1="38CF7CFA" w:usb2="00000016" w:usb3="00000000" w:csb0="00040001" w:csb1="00000000"/>
    <w:embedRegular r:id="rId4" w:fontKey="{89BAE641-76CE-452B-9D67-3DD95E310ED6}"/>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DD12E"/>
    <w:multiLevelType w:val="singleLevel"/>
    <w:tmpl w:val="83EDD12E"/>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zdlMDU2NmM3M2RkOTc4MmJjYjdiYjQ2NTM4ZmQifQ=="/>
  </w:docVars>
  <w:rsids>
    <w:rsidRoot w:val="00A673EE"/>
    <w:rsid w:val="00003E89"/>
    <w:rsid w:val="00022773"/>
    <w:rsid w:val="00047C91"/>
    <w:rsid w:val="0009396A"/>
    <w:rsid w:val="00093FAA"/>
    <w:rsid w:val="000947E8"/>
    <w:rsid w:val="000B2A0C"/>
    <w:rsid w:val="000C6433"/>
    <w:rsid w:val="000E0BFF"/>
    <w:rsid w:val="000F0E36"/>
    <w:rsid w:val="000F3655"/>
    <w:rsid w:val="00100110"/>
    <w:rsid w:val="00100EFA"/>
    <w:rsid w:val="00166BF6"/>
    <w:rsid w:val="0017196B"/>
    <w:rsid w:val="001B55DB"/>
    <w:rsid w:val="001C149D"/>
    <w:rsid w:val="001C2FB8"/>
    <w:rsid w:val="001C30B8"/>
    <w:rsid w:val="001E4B1D"/>
    <w:rsid w:val="001F1411"/>
    <w:rsid w:val="0021389D"/>
    <w:rsid w:val="00214278"/>
    <w:rsid w:val="002304A4"/>
    <w:rsid w:val="002406C5"/>
    <w:rsid w:val="0024126B"/>
    <w:rsid w:val="002511D3"/>
    <w:rsid w:val="00255BB1"/>
    <w:rsid w:val="00261420"/>
    <w:rsid w:val="0026238D"/>
    <w:rsid w:val="00266936"/>
    <w:rsid w:val="00272077"/>
    <w:rsid w:val="00273B76"/>
    <w:rsid w:val="00277045"/>
    <w:rsid w:val="002A695C"/>
    <w:rsid w:val="002B126D"/>
    <w:rsid w:val="002D3930"/>
    <w:rsid w:val="002D72C7"/>
    <w:rsid w:val="002E2AC8"/>
    <w:rsid w:val="002E38D2"/>
    <w:rsid w:val="002F1A05"/>
    <w:rsid w:val="003129EA"/>
    <w:rsid w:val="003332C9"/>
    <w:rsid w:val="003450E4"/>
    <w:rsid w:val="00361283"/>
    <w:rsid w:val="00364E7B"/>
    <w:rsid w:val="003802DB"/>
    <w:rsid w:val="00383CCE"/>
    <w:rsid w:val="003919A5"/>
    <w:rsid w:val="003E26B9"/>
    <w:rsid w:val="003F0BCF"/>
    <w:rsid w:val="003F1527"/>
    <w:rsid w:val="00401B4F"/>
    <w:rsid w:val="00410222"/>
    <w:rsid w:val="0047082B"/>
    <w:rsid w:val="0047242F"/>
    <w:rsid w:val="00477DA1"/>
    <w:rsid w:val="004A4304"/>
    <w:rsid w:val="004B21DE"/>
    <w:rsid w:val="004B25EA"/>
    <w:rsid w:val="004C1211"/>
    <w:rsid w:val="004C3FDF"/>
    <w:rsid w:val="004D359E"/>
    <w:rsid w:val="004E1918"/>
    <w:rsid w:val="004F3ED5"/>
    <w:rsid w:val="004F57B3"/>
    <w:rsid w:val="005157F8"/>
    <w:rsid w:val="00525557"/>
    <w:rsid w:val="00531FE4"/>
    <w:rsid w:val="0054232E"/>
    <w:rsid w:val="00544AEC"/>
    <w:rsid w:val="005627A3"/>
    <w:rsid w:val="00573614"/>
    <w:rsid w:val="00581C72"/>
    <w:rsid w:val="005958DF"/>
    <w:rsid w:val="005A2185"/>
    <w:rsid w:val="005C17D7"/>
    <w:rsid w:val="005C264B"/>
    <w:rsid w:val="005D6466"/>
    <w:rsid w:val="00601451"/>
    <w:rsid w:val="0060631C"/>
    <w:rsid w:val="00610FCE"/>
    <w:rsid w:val="00612E5A"/>
    <w:rsid w:val="006335F7"/>
    <w:rsid w:val="00641B87"/>
    <w:rsid w:val="00653281"/>
    <w:rsid w:val="00675C64"/>
    <w:rsid w:val="006853CC"/>
    <w:rsid w:val="00692BF0"/>
    <w:rsid w:val="006A3A49"/>
    <w:rsid w:val="006B5E5D"/>
    <w:rsid w:val="006D69BD"/>
    <w:rsid w:val="006E13D5"/>
    <w:rsid w:val="006F1158"/>
    <w:rsid w:val="00711677"/>
    <w:rsid w:val="0071467A"/>
    <w:rsid w:val="00726C0E"/>
    <w:rsid w:val="00735DF0"/>
    <w:rsid w:val="00737ECE"/>
    <w:rsid w:val="00740B61"/>
    <w:rsid w:val="007510DA"/>
    <w:rsid w:val="007557DB"/>
    <w:rsid w:val="00756749"/>
    <w:rsid w:val="00757F2D"/>
    <w:rsid w:val="00771A1D"/>
    <w:rsid w:val="00774C04"/>
    <w:rsid w:val="00797BA8"/>
    <w:rsid w:val="007A4D28"/>
    <w:rsid w:val="007D4CD2"/>
    <w:rsid w:val="007D5AA6"/>
    <w:rsid w:val="007E3B7B"/>
    <w:rsid w:val="007F5788"/>
    <w:rsid w:val="008002C5"/>
    <w:rsid w:val="008024EB"/>
    <w:rsid w:val="00803F9A"/>
    <w:rsid w:val="00816412"/>
    <w:rsid w:val="00821906"/>
    <w:rsid w:val="00830C14"/>
    <w:rsid w:val="008518A5"/>
    <w:rsid w:val="00861D9B"/>
    <w:rsid w:val="008636E2"/>
    <w:rsid w:val="008C286B"/>
    <w:rsid w:val="008F2B5C"/>
    <w:rsid w:val="009033EA"/>
    <w:rsid w:val="00914396"/>
    <w:rsid w:val="00927F71"/>
    <w:rsid w:val="009810D5"/>
    <w:rsid w:val="0098644F"/>
    <w:rsid w:val="00994382"/>
    <w:rsid w:val="009A11E1"/>
    <w:rsid w:val="009A783A"/>
    <w:rsid w:val="009B5F7E"/>
    <w:rsid w:val="009C05A1"/>
    <w:rsid w:val="009C35B6"/>
    <w:rsid w:val="009C6B08"/>
    <w:rsid w:val="00A00256"/>
    <w:rsid w:val="00A03A01"/>
    <w:rsid w:val="00A0450C"/>
    <w:rsid w:val="00A17F2F"/>
    <w:rsid w:val="00A22A5F"/>
    <w:rsid w:val="00A33A64"/>
    <w:rsid w:val="00A41874"/>
    <w:rsid w:val="00A54D7C"/>
    <w:rsid w:val="00A564C1"/>
    <w:rsid w:val="00A673EE"/>
    <w:rsid w:val="00AA6204"/>
    <w:rsid w:val="00AB3D05"/>
    <w:rsid w:val="00AB4F2C"/>
    <w:rsid w:val="00AB6B92"/>
    <w:rsid w:val="00AB6D81"/>
    <w:rsid w:val="00AF7EDE"/>
    <w:rsid w:val="00B176C4"/>
    <w:rsid w:val="00B434EA"/>
    <w:rsid w:val="00B553BE"/>
    <w:rsid w:val="00B76F13"/>
    <w:rsid w:val="00B81718"/>
    <w:rsid w:val="00B82956"/>
    <w:rsid w:val="00B85D5D"/>
    <w:rsid w:val="00B94844"/>
    <w:rsid w:val="00BA2825"/>
    <w:rsid w:val="00BA4073"/>
    <w:rsid w:val="00BB5263"/>
    <w:rsid w:val="00BC1F97"/>
    <w:rsid w:val="00BC7CBC"/>
    <w:rsid w:val="00BE0A10"/>
    <w:rsid w:val="00BF5F7D"/>
    <w:rsid w:val="00BF7159"/>
    <w:rsid w:val="00BF73B2"/>
    <w:rsid w:val="00C06E7A"/>
    <w:rsid w:val="00C1533F"/>
    <w:rsid w:val="00C17843"/>
    <w:rsid w:val="00C22EF4"/>
    <w:rsid w:val="00C2309C"/>
    <w:rsid w:val="00C375CD"/>
    <w:rsid w:val="00C41B7A"/>
    <w:rsid w:val="00C61C31"/>
    <w:rsid w:val="00C65B4C"/>
    <w:rsid w:val="00C70DE1"/>
    <w:rsid w:val="00C752BE"/>
    <w:rsid w:val="00C80DB0"/>
    <w:rsid w:val="00C82976"/>
    <w:rsid w:val="00C936E0"/>
    <w:rsid w:val="00C9728D"/>
    <w:rsid w:val="00CA680D"/>
    <w:rsid w:val="00CB5436"/>
    <w:rsid w:val="00CD01C3"/>
    <w:rsid w:val="00CD58E0"/>
    <w:rsid w:val="00CE7A1E"/>
    <w:rsid w:val="00D0642B"/>
    <w:rsid w:val="00D41BEF"/>
    <w:rsid w:val="00D72C09"/>
    <w:rsid w:val="00D86AE7"/>
    <w:rsid w:val="00D87BC0"/>
    <w:rsid w:val="00D954DC"/>
    <w:rsid w:val="00D97D22"/>
    <w:rsid w:val="00DA1EF3"/>
    <w:rsid w:val="00DA7EEA"/>
    <w:rsid w:val="00DB2931"/>
    <w:rsid w:val="00DC1179"/>
    <w:rsid w:val="00DD6874"/>
    <w:rsid w:val="00DE7C6A"/>
    <w:rsid w:val="00E023A9"/>
    <w:rsid w:val="00E13805"/>
    <w:rsid w:val="00E20B86"/>
    <w:rsid w:val="00E3213E"/>
    <w:rsid w:val="00E37029"/>
    <w:rsid w:val="00E37AAB"/>
    <w:rsid w:val="00E7435A"/>
    <w:rsid w:val="00E82F8D"/>
    <w:rsid w:val="00E8309C"/>
    <w:rsid w:val="00E8441A"/>
    <w:rsid w:val="00E96828"/>
    <w:rsid w:val="00EA6C58"/>
    <w:rsid w:val="00EC22C9"/>
    <w:rsid w:val="00EC47C7"/>
    <w:rsid w:val="00EC5794"/>
    <w:rsid w:val="00EC7589"/>
    <w:rsid w:val="00ED01FF"/>
    <w:rsid w:val="00F12F43"/>
    <w:rsid w:val="00F24A7F"/>
    <w:rsid w:val="00F32BCB"/>
    <w:rsid w:val="00F41842"/>
    <w:rsid w:val="00F456E3"/>
    <w:rsid w:val="00F47C0B"/>
    <w:rsid w:val="00F55DE3"/>
    <w:rsid w:val="00F56DF7"/>
    <w:rsid w:val="00F6277F"/>
    <w:rsid w:val="00F80037"/>
    <w:rsid w:val="00F81DE6"/>
    <w:rsid w:val="00F959C3"/>
    <w:rsid w:val="00F975BA"/>
    <w:rsid w:val="00FC3664"/>
    <w:rsid w:val="00FC5877"/>
    <w:rsid w:val="00FD0BCE"/>
    <w:rsid w:val="00FE7E80"/>
    <w:rsid w:val="15F65136"/>
    <w:rsid w:val="1A2006C3"/>
    <w:rsid w:val="1C987AE5"/>
    <w:rsid w:val="1E515DDB"/>
    <w:rsid w:val="1EA54279"/>
    <w:rsid w:val="1F270EA1"/>
    <w:rsid w:val="205A512F"/>
    <w:rsid w:val="21BC4F89"/>
    <w:rsid w:val="24381CE3"/>
    <w:rsid w:val="24772B3C"/>
    <w:rsid w:val="2A6253E8"/>
    <w:rsid w:val="2C1005D2"/>
    <w:rsid w:val="2C3A5AE6"/>
    <w:rsid w:val="30385B3F"/>
    <w:rsid w:val="30CB33F9"/>
    <w:rsid w:val="33896628"/>
    <w:rsid w:val="3E660D47"/>
    <w:rsid w:val="41032637"/>
    <w:rsid w:val="42C27D77"/>
    <w:rsid w:val="43EE1480"/>
    <w:rsid w:val="451F0979"/>
    <w:rsid w:val="48966980"/>
    <w:rsid w:val="4AF649D5"/>
    <w:rsid w:val="54E466AA"/>
    <w:rsid w:val="56730529"/>
    <w:rsid w:val="570F7A41"/>
    <w:rsid w:val="58BA2647"/>
    <w:rsid w:val="58F9251B"/>
    <w:rsid w:val="6121604D"/>
    <w:rsid w:val="63DD5F2C"/>
    <w:rsid w:val="6A344FC7"/>
    <w:rsid w:val="71D96E9D"/>
    <w:rsid w:val="740335FD"/>
    <w:rsid w:val="757B4BB3"/>
    <w:rsid w:val="78FD4E04"/>
    <w:rsid w:val="7AE750F0"/>
    <w:rsid w:val="7D147083"/>
    <w:rsid w:val="7E5F50A4"/>
    <w:rsid w:val="7E7800BB"/>
    <w:rsid w:val="7FC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4"/>
    <w:qFormat/>
    <w:uiPriority w:val="1"/>
    <w:pPr>
      <w:autoSpaceDE w:val="0"/>
      <w:autoSpaceDN w:val="0"/>
      <w:jc w:val="left"/>
    </w:pPr>
    <w:rPr>
      <w:rFonts w:ascii="宋体" w:hAnsi="宋体" w:eastAsia="宋体" w:cs="宋体"/>
      <w:kern w:val="0"/>
      <w:sz w:val="24"/>
      <w:szCs w:val="24"/>
      <w:lang w:val="zh-CN" w:bidi="zh-CN"/>
    </w:rPr>
  </w:style>
  <w:style w:type="paragraph" w:styleId="3">
    <w:name w:val="toc 5"/>
    <w:next w:val="1"/>
    <w:qFormat/>
    <w:uiPriority w:val="0"/>
    <w:pPr>
      <w:widowControl w:val="0"/>
      <w:ind w:left="1680"/>
      <w:jc w:val="both"/>
    </w:pPr>
    <w:rPr>
      <w:rFonts w:ascii="Calibri" w:hAnsi="Calibri" w:eastAsia="仿宋" w:cs="宋体"/>
      <w:kern w:val="2"/>
      <w:sz w:val="21"/>
      <w:szCs w:val="22"/>
      <w:lang w:val="en-US" w:eastAsia="zh-CN" w:bidi="ar-SA"/>
    </w:rPr>
  </w:style>
  <w:style w:type="paragraph" w:styleId="4">
    <w:name w:val="annotation text"/>
    <w:basedOn w:val="1"/>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paragraph" w:customStyle="1" w:styleId="12">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3">
    <w:name w:val="批注框文本 Char"/>
    <w:basedOn w:val="10"/>
    <w:link w:val="5"/>
    <w:semiHidden/>
    <w:qFormat/>
    <w:uiPriority w:val="99"/>
    <w:rPr>
      <w:kern w:val="2"/>
      <w:sz w:val="18"/>
      <w:szCs w:val="18"/>
    </w:rPr>
  </w:style>
  <w:style w:type="character" w:customStyle="1" w:styleId="14">
    <w:name w:val="正文文本 Char"/>
    <w:basedOn w:val="10"/>
    <w:link w:val="2"/>
    <w:qFormat/>
    <w:uiPriority w:val="1"/>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27134-DB9C-4DF1-805D-BF529711AB9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23</Pages>
  <Words>12371</Words>
  <Characters>12813</Characters>
  <Lines>91</Lines>
  <Paragraphs>25</Paragraphs>
  <TotalTime>31</TotalTime>
  <ScaleCrop>false</ScaleCrop>
  <LinksUpToDate>false</LinksUpToDate>
  <CharactersWithSpaces>12823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2021-12-01T07:02:00Z</dcterms:created>
  <dc:creator>lzn</dc:creator>
  <cp:lastModifiedBy>不是这个林振南</cp:lastModifiedBy>
  <cp:lastPrinted>2020-11-30T10:53:00Z</cp:lastPrinted>
  <dcterms:modified xsi:type="dcterms:W3CDTF">2023-01-13T16:54:06Z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5B0796E09D334029A916EC508BA15132</vt:lpwstr>
  </property>
  <property fmtid="{D5CDD505-2E9C-101B-9397-08002B2CF9AE}" pid="4" name="KSOSaveFontToCloudKey">
    <vt:lpwstr>337613890_cloud</vt:lpwstr>
  </property>
</Properties>
</file>