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97085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1.用户登录</w:t>
      </w:r>
    </w:p>
    <w:p w14:paraId="680FEB08">
      <w:r>
        <w:drawing>
          <wp:inline distT="0" distB="0" distL="114300" distR="114300">
            <wp:extent cx="6315075" cy="1492885"/>
            <wp:effectExtent l="0" t="0" r="952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4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校内用户使用统一身份认证登录，校外用户请使用邮箱验证登录（账号密码登录暂不支持使用）</w:t>
      </w:r>
    </w:p>
    <w:p w14:paraId="2FBEBA4D">
      <w:pPr>
        <w:rPr>
          <w:rFonts w:hint="eastAsia"/>
          <w:lang w:eastAsia="zh-CN"/>
        </w:rPr>
      </w:pPr>
    </w:p>
    <w:p w14:paraId="65A94B28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2.完善身份信息（仅初次使用系统时需要）</w:t>
      </w:r>
    </w:p>
    <w:p w14:paraId="434F0818">
      <w:r>
        <w:drawing>
          <wp:inline distT="0" distB="0" distL="114300" distR="114300">
            <wp:extent cx="6318885" cy="3737610"/>
            <wp:effectExtent l="0" t="0" r="571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7730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3.点击系统首页“查收查引”按钮进入提交委托页面</w:t>
      </w:r>
    </w:p>
    <w:p w14:paraId="09D6B1DC"/>
    <w:p w14:paraId="6F835C51">
      <w:r>
        <w:drawing>
          <wp:inline distT="0" distB="0" distL="114300" distR="114300">
            <wp:extent cx="6296025" cy="2381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2F25C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4.提交论文信息</w:t>
      </w:r>
    </w:p>
    <w:p w14:paraId="1E688BAA">
      <w:r>
        <w:drawing>
          <wp:inline distT="0" distB="0" distL="114300" distR="114300">
            <wp:extent cx="6638290" cy="5593080"/>
            <wp:effectExtent l="0" t="0" r="10160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F1F8"/>
    <w:p w14:paraId="26C9258A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“清单导入”页面中，用户可使用下图所示的三种方式，任选其一填写论文信息：</w:t>
      </w:r>
    </w:p>
    <w:p w14:paraId="7C1FC585"/>
    <w:p w14:paraId="39FCE5E2">
      <w:pPr>
        <w:rPr>
          <w:rFonts w:hint="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6849110" cy="2498725"/>
            <wp:effectExtent l="0" t="0" r="8890" b="15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956A">
      <w:pPr>
        <w:rPr>
          <w:rFonts w:hint="default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①点击“在线填写”选项中的“点击录入”，在以下页面中，输入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论文标题/入藏号/DOI任意一项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即可，但需确保填写准确，尤其是论文标题不得有任何错误。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该方式适合论文条数较少时填写。</w:t>
      </w:r>
    </w:p>
    <w:p w14:paraId="6D6A8E1D">
      <w:r>
        <w:drawing>
          <wp:inline distT="0" distB="0" distL="114300" distR="114300">
            <wp:extent cx="5273675" cy="1628140"/>
            <wp:effectExtent l="0" t="0" r="317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88ED"/>
    <w:p w14:paraId="01B51F27">
      <w:pP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②在需检索的数据库中检索论文列表并导出，将其上传至系统中。SCIE、SSCI、CSSCI、CNKI均可使用该方式，具体数据库的导出方式可点击该选项中的“查看模版”按钮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阅览。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该方式适合对SCI、CNKI、endnote等有较熟练使用经验的用户填写。</w:t>
      </w:r>
    </w:p>
    <w:p w14:paraId="47879F45">
      <w:pPr>
        <w:rPr>
          <w:rFonts w:hint="default"/>
          <w:b w:val="0"/>
          <w:bCs w:val="0"/>
          <w:color w:val="0000FF"/>
          <w:sz w:val="28"/>
          <w:szCs w:val="28"/>
          <w:lang w:val="en-US" w:eastAsia="zh-CN"/>
        </w:rPr>
      </w:pPr>
    </w:p>
    <w:p w14:paraId="594070AF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③将多篇论文的信息用换行符分隔，填写到“文本解析”下方文本框中，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可填写论文标题/入藏号/DOI任意一项，也可识别参考文献格式。</w:t>
      </w:r>
    </w:p>
    <w:p w14:paraId="094F1AD7"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该方式适合论文数较多、发表时间较为分散时的信息填写，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可识别的格式见下图。</w:t>
      </w:r>
    </w:p>
    <w:p w14:paraId="70E9EE7B">
      <w:r>
        <w:drawing>
          <wp:inline distT="0" distB="0" distL="114300" distR="114300">
            <wp:extent cx="6266180" cy="2628265"/>
            <wp:effectExtent l="0" t="0" r="127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701A"/>
    <w:p w14:paraId="33A6A208"/>
    <w:p w14:paraId="59A01D65"/>
    <w:p w14:paraId="17657BB4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论文信息填写完毕后，点击“确认提交”，即可提交查收查引委托。</w:t>
      </w:r>
    </w:p>
    <w:p w14:paraId="4F94D763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5.缴费方式</w:t>
      </w:r>
    </w:p>
    <w:p w14:paraId="3AD49DC2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待图书馆员受理委托、完成检索证明初稿后，会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发送通知邮件到联系邮箱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，用户需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登录查收查引系统确认初稿内容并缴费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6ECC6924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网上支付直接在下图页面点击“支付费用”，扫码付费即可</w:t>
      </w:r>
    </w:p>
    <w:p w14:paraId="5CC88F59">
      <w:r>
        <w:drawing>
          <wp:inline distT="0" distB="0" distL="114300" distR="114300">
            <wp:extent cx="5520055" cy="3071495"/>
            <wp:effectExtent l="0" t="0" r="444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313A2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校内转账则需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先将转账单交到对应校区图书馆，之后才可在系统中上传转账单照片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，领取检索证明。</w:t>
      </w:r>
    </w:p>
    <w:p w14:paraId="033394DE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转账单文件可在学校财务处网站下载打印，或联系学院财务获取。填写模版如下：</w:t>
      </w:r>
    </w:p>
    <w:p w14:paraId="02C8A68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44745" cy="3634105"/>
            <wp:effectExtent l="0" t="0" r="8255" b="444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363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65A1E3">
      <w:pPr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6.证明文件领取</w:t>
      </w:r>
    </w:p>
    <w:p w14:paraId="427D0168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纸质版证明在对应校区图书馆领取；</w:t>
      </w:r>
    </w:p>
    <w:p w14:paraId="3195B1C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电子版证明则在付费后由图书馆员制作并上传到查收查引系统，制作完成后，会办结委托并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发送通知邮件到用户邮箱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6D46646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用户登录查收查引系统，依次进入“我的委托”“报告”“下载签章文档”，即可下载电子证明。</w:t>
      </w:r>
    </w:p>
    <w:p w14:paraId="1BA1B15A">
      <w:r>
        <w:drawing>
          <wp:inline distT="0" distB="0" distL="114300" distR="114300">
            <wp:extent cx="5267960" cy="1419860"/>
            <wp:effectExtent l="0" t="0" r="889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5F38"/>
    <w:p w14:paraId="504837EC">
      <w:r>
        <w:drawing>
          <wp:inline distT="0" distB="0" distL="114300" distR="114300">
            <wp:extent cx="5272405" cy="1082675"/>
            <wp:effectExtent l="0" t="0" r="4445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B7F29"/>
    <w:p w14:paraId="18CBD216">
      <w:pPr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7.联系方式</w:t>
      </w:r>
    </w:p>
    <w:p w14:paraId="3CFD6F56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目前本系统尚在试用阶段，在使用过程中如有疑问或遇到</w:t>
      </w:r>
      <w:r>
        <w:rPr>
          <w:rFonts w:hint="eastAsia"/>
          <w:lang w:val="en-US" w:eastAsia="zh-CN"/>
        </w:rPr>
        <w:t>bug，请电话联系：</w:t>
      </w:r>
    </w:p>
    <w:p w14:paraId="59013BB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020-85218396  石牌校区-崔老师（工作时间8:00-12:00；14:30-17:30）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219B"/>
    <w:rsid w:val="0485157E"/>
    <w:rsid w:val="05D14F21"/>
    <w:rsid w:val="05ED58B4"/>
    <w:rsid w:val="05F40986"/>
    <w:rsid w:val="07C12BC3"/>
    <w:rsid w:val="0B264E3C"/>
    <w:rsid w:val="0CAA54B7"/>
    <w:rsid w:val="0E737630"/>
    <w:rsid w:val="13A11FEC"/>
    <w:rsid w:val="1C6D1F48"/>
    <w:rsid w:val="1ED85DBC"/>
    <w:rsid w:val="1F8D4ED2"/>
    <w:rsid w:val="2240463A"/>
    <w:rsid w:val="27A60A1A"/>
    <w:rsid w:val="2819458F"/>
    <w:rsid w:val="301F219B"/>
    <w:rsid w:val="31C5592A"/>
    <w:rsid w:val="32F41104"/>
    <w:rsid w:val="36C06749"/>
    <w:rsid w:val="37064312"/>
    <w:rsid w:val="379F6CD3"/>
    <w:rsid w:val="39DD0E2F"/>
    <w:rsid w:val="3B2C0CDB"/>
    <w:rsid w:val="42314813"/>
    <w:rsid w:val="428E1E1E"/>
    <w:rsid w:val="445A50CA"/>
    <w:rsid w:val="45A86500"/>
    <w:rsid w:val="45C049E4"/>
    <w:rsid w:val="46FD0DD7"/>
    <w:rsid w:val="47731241"/>
    <w:rsid w:val="4D2F37DC"/>
    <w:rsid w:val="4DAF6BE2"/>
    <w:rsid w:val="5012408F"/>
    <w:rsid w:val="56A76317"/>
    <w:rsid w:val="617F70AA"/>
    <w:rsid w:val="68D423D1"/>
    <w:rsid w:val="6A130CD7"/>
    <w:rsid w:val="6C6972D4"/>
    <w:rsid w:val="6E397859"/>
    <w:rsid w:val="710D7763"/>
    <w:rsid w:val="716B13F9"/>
    <w:rsid w:val="716D0CB9"/>
    <w:rsid w:val="7D40412D"/>
    <w:rsid w:val="7D5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793</Words>
  <Characters>851</Characters>
  <Lines>0</Lines>
  <Paragraphs>0</Paragraphs>
  <TotalTime>0</TotalTime>
  <ScaleCrop>false</ScaleCrop>
  <LinksUpToDate>false</LinksUpToDate>
  <CharactersWithSpaces>853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2025-05-15T01:24:00Z</dcterms:created>
  <dc:creator>Dasodaso</dc:creator>
  <cp:lastModifiedBy>Dasodaso</cp:lastModifiedBy>
  <dcterms:modified xsi:type="dcterms:W3CDTF">2025-05-15T08:23:29Z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15F9F358F3754A678D74263CB3655B49_13</vt:lpwstr>
  </property>
  <property fmtid="{D5CDD505-2E9C-101B-9397-08002B2CF9AE}" pid="4" name="KSOTemplateDocerSaveRecord">
    <vt:lpwstr>eyJoZGlkIjoiYjk5MzIxYTg3NGMxMjYxODA0MjM0NDQ4MWI5ZjI4NGIiLCJ1c2VySWQiOiIzMDI0NTc5MjYifQ==</vt:lpwstr>
  </property>
</Properties>
</file>