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20" w:rsidRDefault="00984BDE" w:rsidP="00984BDE">
      <w:pPr>
        <w:jc w:val="center"/>
        <w:rPr>
          <w:b/>
          <w:sz w:val="32"/>
          <w:szCs w:val="32"/>
        </w:rPr>
      </w:pPr>
      <w:r w:rsidRPr="00984BDE">
        <w:rPr>
          <w:rFonts w:hint="eastAsia"/>
          <w:b/>
          <w:sz w:val="32"/>
          <w:szCs w:val="32"/>
        </w:rPr>
        <w:t>华南师范大学视频会议</w:t>
      </w:r>
      <w:r w:rsidR="00ED30D5">
        <w:rPr>
          <w:rFonts w:hint="eastAsia"/>
          <w:b/>
          <w:sz w:val="32"/>
          <w:szCs w:val="32"/>
        </w:rPr>
        <w:t>系统</w:t>
      </w:r>
      <w:r w:rsidRPr="00984BDE">
        <w:rPr>
          <w:rFonts w:hint="eastAsia"/>
          <w:b/>
          <w:sz w:val="32"/>
          <w:szCs w:val="32"/>
        </w:rPr>
        <w:t>采购清单表</w:t>
      </w:r>
    </w:p>
    <w:p w:rsidR="00984BDE" w:rsidRDefault="00984BDE" w:rsidP="00ED30D5">
      <w:pPr>
        <w:pStyle w:val="1"/>
        <w:numPr>
          <w:ilvl w:val="0"/>
          <w:numId w:val="1"/>
        </w:numPr>
        <w:spacing w:beforeLines="100" w:afterLines="100" w:line="360" w:lineRule="auto"/>
        <w:ind w:left="643" w:hangingChars="200" w:hanging="643"/>
        <w:jc w:val="left"/>
        <w:rPr>
          <w:b w:val="0"/>
          <w:sz w:val="32"/>
          <w:szCs w:val="32"/>
        </w:rPr>
      </w:pPr>
      <w:r>
        <w:rPr>
          <w:rFonts w:hint="eastAsia"/>
          <w:sz w:val="32"/>
          <w:szCs w:val="32"/>
        </w:rPr>
        <w:t>石牌校区</w:t>
      </w:r>
      <w:r w:rsidRPr="00984BDE">
        <w:rPr>
          <w:rFonts w:hint="eastAsia"/>
          <w:sz w:val="32"/>
          <w:szCs w:val="32"/>
        </w:rPr>
        <w:t>视频会议建设设备清单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418"/>
        <w:gridCol w:w="709"/>
        <w:gridCol w:w="1275"/>
        <w:gridCol w:w="3006"/>
        <w:gridCol w:w="850"/>
        <w:gridCol w:w="660"/>
        <w:gridCol w:w="12"/>
        <w:gridCol w:w="1001"/>
      </w:tblGrid>
      <w:tr w:rsidR="00984BDE" w:rsidTr="00984BDE">
        <w:trPr>
          <w:trHeight w:val="45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709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3006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设备技术指标</w:t>
            </w: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预算单价</w:t>
            </w: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预算合价</w:t>
            </w: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984BDE" w:rsidRPr="00281641" w:rsidRDefault="00984BDE" w:rsidP="00B2491D">
            <w:pPr>
              <w:widowControl/>
              <w:jc w:val="left"/>
              <w:rPr>
                <w:rFonts w:ascii="宋体" w:hAnsi="宋体" w:cs="Arial"/>
                <w:b/>
                <w:kern w:val="0"/>
                <w:sz w:val="22"/>
              </w:rPr>
            </w:pPr>
            <w:r w:rsidRPr="00281641">
              <w:rPr>
                <w:rFonts w:ascii="宋体" w:hAnsi="宋体" w:cs="Arial" w:hint="eastAsia"/>
                <w:b/>
                <w:kern w:val="0"/>
                <w:sz w:val="22"/>
              </w:rPr>
              <w:t>中型会议室视频会议终端</w:t>
            </w:r>
          </w:p>
        </w:tc>
        <w:tc>
          <w:tcPr>
            <w:tcW w:w="709" w:type="dxa"/>
            <w:vAlign w:val="center"/>
          </w:tcPr>
          <w:p w:rsidR="00984BDE" w:rsidRPr="00281641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84BDE" w:rsidRPr="00281641" w:rsidRDefault="00984BDE" w:rsidP="00B2491D">
            <w:pPr>
              <w:widowControl/>
              <w:jc w:val="left"/>
              <w:rPr>
                <w:rFonts w:ascii="宋体" w:hAnsi="宋体" w:cs="Arial"/>
                <w:b/>
                <w:kern w:val="0"/>
                <w:sz w:val="22"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Arial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双屏一体化超高清视频终端，配置下一代高清视频协作编解码器、2个7</w:t>
            </w:r>
            <w:r w:rsidRPr="00984BDE">
              <w:rPr>
                <w:rFonts w:asciiTheme="minorEastAsia" w:hAnsiTheme="minorEastAsia" w:cs=".PingFang SC"/>
                <w:color w:val="353535"/>
                <w:szCs w:val="21"/>
              </w:rPr>
              <w:t>0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寸4K</w:t>
            </w:r>
            <w:r w:rsidRPr="00984BDE">
              <w:rPr>
                <w:rFonts w:asciiTheme="minorEastAsia" w:hAnsiTheme="minorEastAsia" w:cs=".PingFang SC"/>
                <w:color w:val="353535"/>
                <w:szCs w:val="21"/>
              </w:rPr>
              <w:t xml:space="preserve"> LED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显示屏，内置4个</w:t>
            </w:r>
            <w:r w:rsidRPr="00984BDE">
              <w:rPr>
                <w:rFonts w:asciiTheme="minorEastAsia" w:hAnsiTheme="minorEastAsia" w:cs=".PingFang SC"/>
                <w:color w:val="353535"/>
                <w:szCs w:val="21"/>
              </w:rPr>
              <w:t>5K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超清镜头，集成高保真扬声器，部署发言者跟踪和自动取景功能。 支持无线双流同步到</w:t>
            </w:r>
            <w:proofErr w:type="spellStart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Ipad</w:t>
            </w:r>
            <w:proofErr w:type="spellEnd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和</w:t>
            </w:r>
            <w:proofErr w:type="spellStart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Iphone</w:t>
            </w:r>
            <w:proofErr w:type="spellEnd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功能，支持双流回看、缩放和快照保存功能。支持双屏显示视频，支持在本地会议中使用2个内容源，4K内容共享，支持1080P60帧编解码最高清晰度标准。支持H.265和AAC-LD业界最高标准,向下兼容H.264。触控屏采用图形化显示。原厂三年标准服务。</w:t>
            </w: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Pr="00E60600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E60600">
              <w:rPr>
                <w:rFonts w:ascii="Arial" w:hAnsi="Arial" w:cs="Arial"/>
                <w:b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　</w:t>
            </w:r>
            <w:r>
              <w:rPr>
                <w:rFonts w:ascii="Arial" w:hAnsi="Arial" w:cs="Arial"/>
                <w:kern w:val="0"/>
                <w:sz w:val="22"/>
              </w:rPr>
              <w:t>1.1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视频会议终端套装</w:t>
            </w:r>
          </w:p>
        </w:tc>
        <w:tc>
          <w:tcPr>
            <w:tcW w:w="709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1.2</w:t>
            </w:r>
            <w:r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4K显示屏</w:t>
            </w:r>
          </w:p>
        </w:tc>
        <w:tc>
          <w:tcPr>
            <w:tcW w:w="709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1.3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终端超清5K镜头</w:t>
            </w:r>
          </w:p>
        </w:tc>
        <w:tc>
          <w:tcPr>
            <w:tcW w:w="709" w:type="dxa"/>
            <w:vAlign w:val="center"/>
          </w:tcPr>
          <w:p w:rsidR="00984BDE" w:rsidRPr="000C4479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1.4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终端触控平板</w:t>
            </w:r>
          </w:p>
        </w:tc>
        <w:tc>
          <w:tcPr>
            <w:tcW w:w="709" w:type="dxa"/>
            <w:vAlign w:val="center"/>
          </w:tcPr>
          <w:p w:rsidR="00984BDE" w:rsidRPr="000C4479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1.5</w:t>
            </w:r>
            <w:r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内置高保真扬声器</w:t>
            </w:r>
          </w:p>
        </w:tc>
        <w:tc>
          <w:tcPr>
            <w:tcW w:w="709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8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　</w:t>
            </w:r>
            <w:r>
              <w:rPr>
                <w:rFonts w:ascii="Arial" w:hAnsi="Arial" w:cs="Arial"/>
                <w:kern w:val="0"/>
                <w:sz w:val="22"/>
              </w:rPr>
              <w:t>1.6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立地安装套件</w:t>
            </w:r>
          </w:p>
        </w:tc>
        <w:tc>
          <w:tcPr>
            <w:tcW w:w="709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　</w:t>
            </w:r>
            <w:r>
              <w:rPr>
                <w:rFonts w:ascii="Arial" w:hAnsi="Arial" w:cs="Arial"/>
                <w:kern w:val="0"/>
                <w:sz w:val="22"/>
              </w:rPr>
              <w:t>1.7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其他辅材（线缆、接插件、安装支架等）</w:t>
            </w:r>
          </w:p>
        </w:tc>
        <w:tc>
          <w:tcPr>
            <w:tcW w:w="709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1.8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安装调试</w:t>
            </w:r>
          </w:p>
        </w:tc>
        <w:tc>
          <w:tcPr>
            <w:tcW w:w="709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8492" w:type="dxa"/>
            <w:gridSpan w:val="8"/>
            <w:shd w:val="clear" w:color="auto" w:fill="00B0F0"/>
            <w:vAlign w:val="center"/>
          </w:tcPr>
          <w:p w:rsidR="00984BDE" w:rsidRPr="00EB5D7D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  <w:r w:rsidRPr="00EB5D7D">
              <w:rPr>
                <w:rFonts w:ascii="Arial" w:hAnsi="Arial" w:cs="Arial" w:hint="eastAsia"/>
                <w:b/>
                <w:kern w:val="0"/>
                <w:sz w:val="22"/>
              </w:rPr>
              <w:t>合计</w:t>
            </w:r>
            <w:r w:rsidRPr="00EB5D7D">
              <w:rPr>
                <w:rFonts w:ascii="Arial" w:hAnsi="Arial" w:cs="Arial"/>
                <w:b/>
                <w:kern w:val="0"/>
                <w:sz w:val="22"/>
              </w:rPr>
              <w:t>:</w:t>
            </w:r>
          </w:p>
        </w:tc>
        <w:tc>
          <w:tcPr>
            <w:tcW w:w="1001" w:type="dxa"/>
            <w:shd w:val="clear" w:color="auto" w:fill="00B0F0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709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75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3006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设备技术指标</w:t>
            </w:r>
          </w:p>
        </w:tc>
        <w:tc>
          <w:tcPr>
            <w:tcW w:w="850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预算单价</w:t>
            </w:r>
          </w:p>
        </w:tc>
        <w:tc>
          <w:tcPr>
            <w:tcW w:w="660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预算合价</w:t>
            </w: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AE5628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 w:rsidRPr="00AE5628">
              <w:rPr>
                <w:rFonts w:ascii="Arial" w:hAnsi="Arial" w:cs="Arial"/>
                <w:b/>
                <w:kern w:val="0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984BDE" w:rsidRPr="00AE5628" w:rsidRDefault="00984BDE" w:rsidP="00B2491D">
            <w:pPr>
              <w:widowControl/>
              <w:jc w:val="left"/>
              <w:rPr>
                <w:rFonts w:ascii="宋体" w:hAnsi="宋体" w:cs="Arial"/>
                <w:b/>
                <w:kern w:val="0"/>
                <w:sz w:val="22"/>
              </w:rPr>
            </w:pPr>
            <w:r w:rsidRPr="00AE5628">
              <w:rPr>
                <w:rFonts w:ascii="宋体" w:hAnsi="宋体" w:cs="Arial" w:hint="eastAsia"/>
                <w:b/>
                <w:kern w:val="0"/>
                <w:sz w:val="22"/>
              </w:rPr>
              <w:t>大会议室视频会议终端</w:t>
            </w:r>
          </w:p>
        </w:tc>
        <w:tc>
          <w:tcPr>
            <w:tcW w:w="709" w:type="dxa"/>
            <w:vAlign w:val="center"/>
          </w:tcPr>
          <w:p w:rsidR="00984BDE" w:rsidRPr="00AE5628" w:rsidRDefault="00984BDE" w:rsidP="00B2491D">
            <w:pPr>
              <w:widowControl/>
              <w:jc w:val="left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AE5628" w:rsidRDefault="00984BDE" w:rsidP="00B2491D">
            <w:pPr>
              <w:widowControl/>
              <w:jc w:val="left"/>
              <w:rPr>
                <w:rFonts w:ascii="宋体" w:hAnsi="宋体" w:cs="Arial"/>
                <w:b/>
                <w:kern w:val="0"/>
                <w:sz w:val="22"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.PingFang SC"/>
                <w:color w:val="353535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高清视频终端，配置下一代高清视频协作编解码器、</w:t>
            </w:r>
            <w:r w:rsidRPr="00984BDE">
              <w:rPr>
                <w:rFonts w:asciiTheme="minorEastAsia" w:hAnsiTheme="minorEastAsia" w:cs=".PingFang SC"/>
                <w:color w:val="353535"/>
                <w:szCs w:val="21"/>
              </w:rPr>
              <w:t>3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个P</w:t>
            </w:r>
            <w:r w:rsidRPr="00984BDE">
              <w:rPr>
                <w:rFonts w:asciiTheme="minorEastAsia" w:hAnsiTheme="minorEastAsia" w:cs=".PingFang SC"/>
                <w:color w:val="353535"/>
                <w:szCs w:val="21"/>
              </w:rPr>
              <w:t>60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高清镜头，支持1</w:t>
            </w:r>
            <w:r w:rsidRPr="00984BDE">
              <w:rPr>
                <w:rFonts w:asciiTheme="minorEastAsia" w:hAnsiTheme="minorEastAsia" w:cs=".PingFang SC"/>
                <w:color w:val="353535"/>
                <w:szCs w:val="21"/>
              </w:rPr>
              <w:t>0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倍光学变焦和2倍数字变焦，支持发言者跟踪、自动取景。 支持无线双流同步到</w:t>
            </w:r>
            <w:proofErr w:type="spellStart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Ipad</w:t>
            </w:r>
            <w:proofErr w:type="spellEnd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和</w:t>
            </w:r>
            <w:proofErr w:type="spellStart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Iphone</w:t>
            </w:r>
            <w:proofErr w:type="spellEnd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功能，支持双流回看、缩放和快照保存功能。支持双屏显示视频，支持在本地会议中使用2个内容源，4K内容共享，支持1080P60帧编解码最高清晰度标准。支持H.265和AAC-LD业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lastRenderedPageBreak/>
              <w:t>界最高标准,向下兼容H.264。触控屏采用图形化显示。原厂三年标准服务。</w:t>
            </w: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2.1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终端编解码器</w:t>
            </w:r>
          </w:p>
        </w:tc>
        <w:tc>
          <w:tcPr>
            <w:tcW w:w="709" w:type="dxa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2.2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终端触控平板</w:t>
            </w:r>
          </w:p>
        </w:tc>
        <w:tc>
          <w:tcPr>
            <w:tcW w:w="709" w:type="dxa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2.3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高清镜头</w:t>
            </w:r>
          </w:p>
        </w:tc>
        <w:tc>
          <w:tcPr>
            <w:tcW w:w="709" w:type="dxa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2.4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语音追踪板</w:t>
            </w:r>
          </w:p>
        </w:tc>
        <w:tc>
          <w:tcPr>
            <w:tcW w:w="709" w:type="dxa"/>
          </w:tcPr>
          <w:p w:rsidR="00984BDE" w:rsidRPr="00B300D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84BDE" w:rsidRPr="002B145B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2.5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桌面麦克风</w:t>
            </w:r>
          </w:p>
        </w:tc>
        <w:tc>
          <w:tcPr>
            <w:tcW w:w="709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2.6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麦克风延长线</w:t>
            </w:r>
          </w:p>
        </w:tc>
        <w:tc>
          <w:tcPr>
            <w:tcW w:w="709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　</w:t>
            </w:r>
            <w:r>
              <w:rPr>
                <w:rFonts w:ascii="Arial" w:hAnsi="Arial" w:cs="Arial"/>
                <w:kern w:val="0"/>
                <w:sz w:val="22"/>
              </w:rPr>
              <w:t>2.7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其他辅材（线缆、接</w:t>
            </w: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插件、安装支架等）</w:t>
            </w:r>
          </w:p>
        </w:tc>
        <w:tc>
          <w:tcPr>
            <w:tcW w:w="709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lastRenderedPageBreak/>
              <w:t>2.8</w:t>
            </w:r>
          </w:p>
        </w:tc>
        <w:tc>
          <w:tcPr>
            <w:tcW w:w="1418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安装调试</w:t>
            </w:r>
          </w:p>
        </w:tc>
        <w:tc>
          <w:tcPr>
            <w:tcW w:w="709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8492" w:type="dxa"/>
            <w:gridSpan w:val="8"/>
            <w:shd w:val="clear" w:color="auto" w:fill="00B0F0"/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  <w:r w:rsidRPr="002B145B">
              <w:rPr>
                <w:rFonts w:ascii="Arial" w:hAnsi="Arial" w:cs="Arial" w:hint="eastAsia"/>
                <w:b/>
                <w:kern w:val="0"/>
                <w:sz w:val="22"/>
              </w:rPr>
              <w:t>合计：</w:t>
            </w:r>
          </w:p>
        </w:tc>
        <w:tc>
          <w:tcPr>
            <w:tcW w:w="1001" w:type="dxa"/>
            <w:shd w:val="clear" w:color="auto" w:fill="00B0F0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709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75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3006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设备技术指标</w:t>
            </w:r>
          </w:p>
        </w:tc>
        <w:tc>
          <w:tcPr>
            <w:tcW w:w="850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预算单价</w:t>
            </w:r>
          </w:p>
        </w:tc>
        <w:tc>
          <w:tcPr>
            <w:tcW w:w="660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预算合价</w:t>
            </w: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2B145B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84BDE" w:rsidRPr="00281641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 w:rsidRPr="00281641">
              <w:rPr>
                <w:rFonts w:ascii="宋体" w:hAnsi="宋体" w:cs="Arial" w:hint="eastAsia"/>
                <w:b/>
                <w:bCs/>
                <w:kern w:val="0"/>
                <w:sz w:val="22"/>
              </w:rPr>
              <w:t>视频会议系统</w:t>
            </w:r>
            <w:r w:rsidRPr="00281641">
              <w:rPr>
                <w:rFonts w:ascii="宋体" w:hAnsi="宋体" w:cs="Arial"/>
                <w:b/>
                <w:bCs/>
                <w:kern w:val="0"/>
                <w:sz w:val="22"/>
              </w:rPr>
              <w:t>MCU</w:t>
            </w:r>
          </w:p>
        </w:tc>
        <w:tc>
          <w:tcPr>
            <w:tcW w:w="709" w:type="dxa"/>
            <w:vAlign w:val="center"/>
          </w:tcPr>
          <w:p w:rsidR="00984BDE" w:rsidRPr="00281641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84BDE" w:rsidRPr="002B145B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.PingFang SC"/>
                <w:color w:val="353535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支持沉浸式远程呈现系统、高清视频会议终端、桌面视频终端、软件视频终端、平板电脑、智能手机、语音电话、Web客户端等多类型终端混合组会使用。</w:t>
            </w:r>
          </w:p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.PingFang SC"/>
                <w:color w:val="353535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单台支持96方720P高清视频接入。每个会议室与会方容量最大可达192方720P</w:t>
            </w:r>
            <w:r w:rsidRPr="00984BDE">
              <w:rPr>
                <w:rFonts w:asciiTheme="minorEastAsia" w:hAnsiTheme="minorEastAsia" w:cs=".PingFang SC"/>
                <w:color w:val="353535"/>
                <w:szCs w:val="21"/>
              </w:rPr>
              <w:t>。</w:t>
            </w:r>
          </w:p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.PingFang SC"/>
                <w:color w:val="353535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原厂三年标准服务。</w:t>
            </w:r>
          </w:p>
        </w:tc>
        <w:tc>
          <w:tcPr>
            <w:tcW w:w="850" w:type="dxa"/>
            <w:vAlign w:val="center"/>
          </w:tcPr>
          <w:p w:rsidR="00984BDE" w:rsidRPr="002B145B" w:rsidRDefault="00984BDE" w:rsidP="00984BDE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 w:rsidRPr="002B145B">
              <w:rPr>
                <w:rFonts w:ascii="Arial" w:hAnsi="Arial" w:cs="Arial"/>
                <w:b/>
                <w:kern w:val="0"/>
                <w:sz w:val="22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984BDE" w:rsidRPr="002B145B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RPr="00F64552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4552">
              <w:rPr>
                <w:rFonts w:ascii="Arial" w:hAnsi="Arial" w:cs="Arial"/>
                <w:kern w:val="0"/>
                <w:sz w:val="20"/>
                <w:szCs w:val="20"/>
              </w:rPr>
              <w:t>3.1</w:t>
            </w:r>
          </w:p>
        </w:tc>
        <w:tc>
          <w:tcPr>
            <w:tcW w:w="1418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4552">
              <w:rPr>
                <w:rFonts w:ascii="Arial" w:hAnsi="Arial" w:cs="Arial" w:hint="eastAsia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709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F64552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64552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F64552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3.2</w:t>
            </w:r>
          </w:p>
        </w:tc>
        <w:tc>
          <w:tcPr>
            <w:tcW w:w="1418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虚拟化系统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(2cpu)</w:t>
            </w:r>
          </w:p>
        </w:tc>
        <w:tc>
          <w:tcPr>
            <w:tcW w:w="709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F64552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F64552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3.3</w:t>
            </w:r>
          </w:p>
        </w:tc>
        <w:tc>
          <w:tcPr>
            <w:tcW w:w="1418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MCU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软件</w:t>
            </w:r>
          </w:p>
        </w:tc>
        <w:tc>
          <w:tcPr>
            <w:tcW w:w="709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F64552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F64552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F64552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4552">
              <w:rPr>
                <w:rFonts w:ascii="Arial" w:hAnsi="Arial" w:cs="Arial"/>
                <w:kern w:val="0"/>
                <w:sz w:val="20"/>
                <w:szCs w:val="20"/>
              </w:rPr>
              <w:t>3.4</w:t>
            </w:r>
          </w:p>
        </w:tc>
        <w:tc>
          <w:tcPr>
            <w:tcW w:w="1418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CPU</w:t>
            </w:r>
          </w:p>
        </w:tc>
        <w:tc>
          <w:tcPr>
            <w:tcW w:w="709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F64552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F64552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F64552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3.5</w:t>
            </w:r>
          </w:p>
        </w:tc>
        <w:tc>
          <w:tcPr>
            <w:tcW w:w="1418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硬盘</w:t>
            </w:r>
          </w:p>
        </w:tc>
        <w:tc>
          <w:tcPr>
            <w:tcW w:w="709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F64552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F64552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F64552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3.6</w:t>
            </w:r>
          </w:p>
        </w:tc>
        <w:tc>
          <w:tcPr>
            <w:tcW w:w="1418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709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F64552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F64552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F64552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3.7</w:t>
            </w:r>
          </w:p>
        </w:tc>
        <w:tc>
          <w:tcPr>
            <w:tcW w:w="1418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RAID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卡</w:t>
            </w:r>
          </w:p>
        </w:tc>
        <w:tc>
          <w:tcPr>
            <w:tcW w:w="709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F64552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8492" w:type="dxa"/>
            <w:gridSpan w:val="8"/>
            <w:shd w:val="clear" w:color="auto" w:fill="00B0F0"/>
            <w:vAlign w:val="center"/>
          </w:tcPr>
          <w:p w:rsidR="00984BDE" w:rsidRPr="002B145B" w:rsidRDefault="00984BDE" w:rsidP="00B2491D">
            <w:pPr>
              <w:widowControl/>
              <w:ind w:firstLineChars="3500" w:firstLine="7730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 w:hint="eastAsia"/>
                <w:b/>
                <w:kern w:val="0"/>
                <w:sz w:val="22"/>
              </w:rPr>
              <w:t>合计</w:t>
            </w:r>
          </w:p>
        </w:tc>
        <w:tc>
          <w:tcPr>
            <w:tcW w:w="1001" w:type="dxa"/>
            <w:shd w:val="clear" w:color="auto" w:fill="00B0F0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709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75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3006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设备技术指标</w:t>
            </w:r>
          </w:p>
        </w:tc>
        <w:tc>
          <w:tcPr>
            <w:tcW w:w="850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预算单价</w:t>
            </w:r>
          </w:p>
        </w:tc>
        <w:tc>
          <w:tcPr>
            <w:tcW w:w="660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预算合价</w:t>
            </w: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2B145B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 w:rsidRPr="009C6B91">
              <w:rPr>
                <w:rFonts w:ascii="宋体" w:hAnsi="宋体" w:cs="Arial" w:hint="eastAsia"/>
                <w:b/>
                <w:bCs/>
                <w:kern w:val="0"/>
                <w:sz w:val="22"/>
              </w:rPr>
              <w:t>视频会议统一协作平台</w:t>
            </w:r>
          </w:p>
        </w:tc>
        <w:tc>
          <w:tcPr>
            <w:tcW w:w="709" w:type="dxa"/>
            <w:vAlign w:val="center"/>
          </w:tcPr>
          <w:p w:rsidR="00984BDE" w:rsidRPr="002B145B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.PingFang SC"/>
                <w:color w:val="353535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提供呼叫控制、通信设备及软终端管理、会议桥资源调度、会议预约等服务，实现视频、语音、即时消息以及内容共享等通信功能。基本</w:t>
            </w:r>
            <w:proofErr w:type="spellStart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Vmware</w:t>
            </w:r>
            <w:proofErr w:type="spellEnd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平台，有效利用现有服务器资源。本次配置授权：</w:t>
            </w:r>
            <w:r w:rsidRPr="00984BDE">
              <w:rPr>
                <w:rFonts w:asciiTheme="minorEastAsia" w:hAnsiTheme="minorEastAsia" w:cs=".PingFang SC"/>
                <w:color w:val="353535"/>
                <w:szCs w:val="21"/>
              </w:rPr>
              <w:t>10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个会议室终端注册连接；35个专属主持人账号许可，</w:t>
            </w:r>
            <w:r w:rsidRPr="00984BDE">
              <w:rPr>
                <w:rFonts w:asciiTheme="minorEastAsia" w:hAnsiTheme="minorEastAsia" w:cs=".PingFang SC"/>
                <w:color w:val="353535"/>
                <w:szCs w:val="21"/>
              </w:rPr>
              <w:t>2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个企业视频会议室许可，用于笔记本，手机，连接授权且每个许可召开的会议不限与会方数；4个防火墙穿越授权用于和第三方单位互联互通；100个jabber Guest端账号和10</w:t>
            </w:r>
            <w:r w:rsidRPr="00984BDE">
              <w:rPr>
                <w:rFonts w:asciiTheme="minorEastAsia" w:hAnsiTheme="minorEastAsia" w:cs=".PingFang SC"/>
                <w:color w:val="353535"/>
                <w:szCs w:val="21"/>
              </w:rPr>
              <w:t>0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个web网页端呼叫并发许可，可以用于招聘和外网接入。原厂三年标准服务。本次配置双机热备。</w:t>
            </w:r>
          </w:p>
        </w:tc>
        <w:tc>
          <w:tcPr>
            <w:tcW w:w="850" w:type="dxa"/>
            <w:vAlign w:val="center"/>
          </w:tcPr>
          <w:p w:rsidR="00984BDE" w:rsidRPr="002B145B" w:rsidRDefault="00984BDE" w:rsidP="00984BDE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2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984BDE" w:rsidRPr="009C6B91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2"/>
              </w:rPr>
              <w:t>2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RPr="009C6B91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C6B91">
              <w:rPr>
                <w:rFonts w:ascii="Arial" w:hAnsi="Arial" w:cs="Arial"/>
                <w:kern w:val="0"/>
                <w:sz w:val="20"/>
                <w:szCs w:val="20"/>
              </w:rPr>
              <w:t>4.1</w:t>
            </w:r>
          </w:p>
        </w:tc>
        <w:tc>
          <w:tcPr>
            <w:tcW w:w="1418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C6B91">
              <w:rPr>
                <w:rFonts w:ascii="Arial" w:hAnsi="Arial" w:cs="Arial" w:hint="eastAsia"/>
                <w:kern w:val="0"/>
                <w:sz w:val="20"/>
                <w:szCs w:val="20"/>
              </w:rPr>
              <w:t>统一通信服务器</w:t>
            </w:r>
          </w:p>
        </w:tc>
        <w:tc>
          <w:tcPr>
            <w:tcW w:w="709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9C6B91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C6B91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9C6B91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C6B91">
              <w:rPr>
                <w:rFonts w:ascii="Arial" w:hAnsi="Arial" w:cs="Arial"/>
                <w:kern w:val="0"/>
                <w:sz w:val="20"/>
                <w:szCs w:val="20"/>
              </w:rPr>
              <w:t>4.2</w:t>
            </w:r>
          </w:p>
        </w:tc>
        <w:tc>
          <w:tcPr>
            <w:tcW w:w="1418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RAID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卡</w:t>
            </w:r>
          </w:p>
        </w:tc>
        <w:tc>
          <w:tcPr>
            <w:tcW w:w="709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9C6B91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9C6B91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C6B91">
              <w:rPr>
                <w:rFonts w:ascii="Arial" w:hAnsi="Arial" w:cs="Arial"/>
                <w:kern w:val="0"/>
                <w:sz w:val="20"/>
                <w:szCs w:val="20"/>
              </w:rPr>
              <w:t>4.3</w:t>
            </w:r>
          </w:p>
        </w:tc>
        <w:tc>
          <w:tcPr>
            <w:tcW w:w="1418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硬盘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(300G)</w:t>
            </w:r>
          </w:p>
        </w:tc>
        <w:tc>
          <w:tcPr>
            <w:tcW w:w="709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9C6B91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9C6B91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4.4</w:t>
            </w:r>
          </w:p>
        </w:tc>
        <w:tc>
          <w:tcPr>
            <w:tcW w:w="1418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内存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(16G)</w:t>
            </w:r>
          </w:p>
        </w:tc>
        <w:tc>
          <w:tcPr>
            <w:tcW w:w="709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9C6B91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9C6B91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4.5</w:t>
            </w:r>
          </w:p>
        </w:tc>
        <w:tc>
          <w:tcPr>
            <w:tcW w:w="1418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CPU(4114)</w:t>
            </w:r>
          </w:p>
        </w:tc>
        <w:tc>
          <w:tcPr>
            <w:tcW w:w="709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9C6B91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9C6B91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4.6</w:t>
            </w:r>
          </w:p>
        </w:tc>
        <w:tc>
          <w:tcPr>
            <w:tcW w:w="1418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虚拟化系统</w:t>
            </w:r>
          </w:p>
        </w:tc>
        <w:tc>
          <w:tcPr>
            <w:tcW w:w="709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9C6B91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C6B91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685CC6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5CC6">
              <w:rPr>
                <w:rFonts w:ascii="Arial" w:hAnsi="Arial" w:cs="Arial"/>
                <w:kern w:val="0"/>
                <w:sz w:val="20"/>
                <w:szCs w:val="20"/>
              </w:rPr>
              <w:t>4.7</w:t>
            </w:r>
          </w:p>
        </w:tc>
        <w:tc>
          <w:tcPr>
            <w:tcW w:w="1418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5CC6">
              <w:rPr>
                <w:rFonts w:ascii="Arial" w:hAnsi="Arial" w:cs="Arial" w:hint="eastAsia"/>
                <w:kern w:val="0"/>
                <w:sz w:val="20"/>
                <w:szCs w:val="20"/>
              </w:rPr>
              <w:t>统一通信软件</w:t>
            </w:r>
            <w:r w:rsidRPr="00685CC6">
              <w:rPr>
                <w:rFonts w:ascii="Arial" w:hAnsi="Arial" w:cs="Arial"/>
                <w:kern w:val="0"/>
                <w:sz w:val="20"/>
                <w:szCs w:val="20"/>
              </w:rPr>
              <w:t>(11.5)</w:t>
            </w:r>
          </w:p>
        </w:tc>
        <w:tc>
          <w:tcPr>
            <w:tcW w:w="709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685CC6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685CC6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4.8</w:t>
            </w:r>
          </w:p>
        </w:tc>
        <w:tc>
          <w:tcPr>
            <w:tcW w:w="1418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5CC6">
              <w:rPr>
                <w:rFonts w:ascii="Arial" w:hAnsi="Arial" w:cs="Arial" w:hint="eastAsia"/>
                <w:kern w:val="0"/>
                <w:sz w:val="20"/>
                <w:szCs w:val="20"/>
              </w:rPr>
              <w:t>视频会议授权</w:t>
            </w:r>
          </w:p>
        </w:tc>
        <w:tc>
          <w:tcPr>
            <w:tcW w:w="709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685CC6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5CC6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685CC6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</w:t>
            </w:r>
          </w:p>
        </w:tc>
        <w:tc>
          <w:tcPr>
            <w:tcW w:w="1418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5CC6">
              <w:rPr>
                <w:rFonts w:ascii="Arial" w:hAnsi="Arial" w:cs="Arial" w:hint="eastAsia"/>
                <w:kern w:val="0"/>
                <w:sz w:val="20"/>
                <w:szCs w:val="20"/>
              </w:rPr>
              <w:t>防火墙穿越授权</w:t>
            </w:r>
          </w:p>
        </w:tc>
        <w:tc>
          <w:tcPr>
            <w:tcW w:w="709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C20309" w:rsidRDefault="00984BDE" w:rsidP="00B2491D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2030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8A0B27" w:rsidRDefault="00984BDE" w:rsidP="00B2491D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984BDE" w:rsidRPr="00685CC6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4.10</w:t>
            </w:r>
          </w:p>
        </w:tc>
        <w:tc>
          <w:tcPr>
            <w:tcW w:w="1418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5CC6">
              <w:rPr>
                <w:rFonts w:ascii="Arial" w:hAnsi="Arial" w:cs="Arial" w:hint="eastAsia"/>
                <w:kern w:val="0"/>
                <w:sz w:val="20"/>
                <w:szCs w:val="20"/>
              </w:rPr>
              <w:t>视频终端授权</w:t>
            </w:r>
          </w:p>
        </w:tc>
        <w:tc>
          <w:tcPr>
            <w:tcW w:w="709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685CC6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685CC6" w:rsidRDefault="00984BDE" w:rsidP="00C2030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C20309" w:rsidRDefault="00984BDE" w:rsidP="00C2030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2030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8A0B27" w:rsidRDefault="00984BDE" w:rsidP="00B2491D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8492" w:type="dxa"/>
            <w:gridSpan w:val="8"/>
            <w:shd w:val="clear" w:color="auto" w:fill="00B0F0"/>
            <w:vAlign w:val="center"/>
          </w:tcPr>
          <w:p w:rsidR="00984BDE" w:rsidRPr="002B145B" w:rsidRDefault="00984BDE" w:rsidP="00B2491D">
            <w:pPr>
              <w:widowControl/>
              <w:ind w:firstLineChars="3500" w:firstLine="7730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 w:hint="eastAsia"/>
                <w:b/>
                <w:kern w:val="0"/>
                <w:sz w:val="22"/>
              </w:rPr>
              <w:t>合计</w:t>
            </w:r>
          </w:p>
        </w:tc>
        <w:tc>
          <w:tcPr>
            <w:tcW w:w="1001" w:type="dxa"/>
            <w:shd w:val="clear" w:color="auto" w:fill="00B0F0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18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709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75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3006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设备技术指标</w:t>
            </w:r>
          </w:p>
        </w:tc>
        <w:tc>
          <w:tcPr>
            <w:tcW w:w="850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预算单价</w:t>
            </w:r>
          </w:p>
        </w:tc>
        <w:tc>
          <w:tcPr>
            <w:tcW w:w="660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预算合价</w:t>
            </w: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2B145B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984BDE" w:rsidRPr="002B145B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 w:hint="eastAsia"/>
                <w:b/>
                <w:kern w:val="0"/>
                <w:sz w:val="22"/>
              </w:rPr>
              <w:t>录播系统</w:t>
            </w:r>
          </w:p>
        </w:tc>
        <w:tc>
          <w:tcPr>
            <w:tcW w:w="709" w:type="dxa"/>
            <w:vAlign w:val="center"/>
          </w:tcPr>
          <w:p w:rsidR="00984BDE" w:rsidRPr="002B145B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84BDE" w:rsidRPr="00F64552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.PingFang SC"/>
                <w:color w:val="353535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配置录播授权。提供会议录制、会议直播及录制文件管理等服务</w:t>
            </w:r>
          </w:p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.PingFang SC"/>
                <w:color w:val="353535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原厂三年标准服务</w:t>
            </w:r>
          </w:p>
        </w:tc>
        <w:tc>
          <w:tcPr>
            <w:tcW w:w="850" w:type="dxa"/>
            <w:vAlign w:val="center"/>
          </w:tcPr>
          <w:p w:rsidR="00984BDE" w:rsidRPr="002B145B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Pr="002B145B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RPr="00F35263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5.1</w:t>
            </w:r>
          </w:p>
        </w:tc>
        <w:tc>
          <w:tcPr>
            <w:tcW w:w="1418" w:type="dxa"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录播软件和端口授权</w:t>
            </w:r>
          </w:p>
        </w:tc>
        <w:tc>
          <w:tcPr>
            <w:tcW w:w="709" w:type="dxa"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F35263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RPr="00F35263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5.2</w:t>
            </w:r>
          </w:p>
        </w:tc>
        <w:tc>
          <w:tcPr>
            <w:tcW w:w="1418" w:type="dxa"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端口授权</w:t>
            </w:r>
          </w:p>
        </w:tc>
        <w:tc>
          <w:tcPr>
            <w:tcW w:w="709" w:type="dxa"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F35263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8492" w:type="dxa"/>
            <w:gridSpan w:val="8"/>
            <w:shd w:val="clear" w:color="auto" w:fill="00B0F0"/>
            <w:vAlign w:val="center"/>
          </w:tcPr>
          <w:p w:rsidR="00984BDE" w:rsidRPr="002B145B" w:rsidRDefault="00984BDE" w:rsidP="00B2491D">
            <w:pPr>
              <w:widowControl/>
              <w:ind w:firstLineChars="3400" w:firstLine="7509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 w:hint="eastAsia"/>
                <w:b/>
                <w:kern w:val="0"/>
                <w:sz w:val="22"/>
              </w:rPr>
              <w:t>合计</w:t>
            </w:r>
          </w:p>
        </w:tc>
        <w:tc>
          <w:tcPr>
            <w:tcW w:w="1001" w:type="dxa"/>
            <w:shd w:val="clear" w:color="auto" w:fill="00B0F0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709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75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3006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设备技术指标</w:t>
            </w:r>
          </w:p>
        </w:tc>
        <w:tc>
          <w:tcPr>
            <w:tcW w:w="850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预算单价</w:t>
            </w:r>
          </w:p>
        </w:tc>
        <w:tc>
          <w:tcPr>
            <w:tcW w:w="660" w:type="dxa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预算合价</w:t>
            </w: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2B145B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 w:hint="eastAsia"/>
                <w:b/>
                <w:kern w:val="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984BDE" w:rsidRPr="002B145B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 w:hint="eastAsia"/>
                <w:b/>
                <w:kern w:val="0"/>
                <w:sz w:val="22"/>
              </w:rPr>
              <w:t>会议管理系统</w:t>
            </w:r>
          </w:p>
        </w:tc>
        <w:tc>
          <w:tcPr>
            <w:tcW w:w="709" w:type="dxa"/>
            <w:vAlign w:val="center"/>
          </w:tcPr>
          <w:p w:rsidR="00984BDE" w:rsidRPr="002B145B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84BDE" w:rsidRPr="00F35263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.PingFang SC"/>
                <w:color w:val="353535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协作系统管理平台，提供软件安装。支持windows、</w:t>
            </w:r>
            <w:proofErr w:type="spellStart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VMWare</w:t>
            </w:r>
            <w:proofErr w:type="spellEnd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系统。支持全中、英文管理界面。提供分级授权、会议预约、会议模版、会议控制、地址簿管理和支持定制化。原厂三年标准服务。</w:t>
            </w:r>
          </w:p>
        </w:tc>
        <w:tc>
          <w:tcPr>
            <w:tcW w:w="850" w:type="dxa"/>
            <w:vAlign w:val="center"/>
          </w:tcPr>
          <w:p w:rsidR="00984BDE" w:rsidRPr="002B145B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984BDE" w:rsidRPr="002B145B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RPr="002924EB" w:rsidTr="00984BDE">
        <w:trPr>
          <w:trHeight w:val="420"/>
          <w:jc w:val="center"/>
        </w:trPr>
        <w:tc>
          <w:tcPr>
            <w:tcW w:w="562" w:type="dxa"/>
            <w:vAlign w:val="center"/>
          </w:tcPr>
          <w:p w:rsidR="00984BDE" w:rsidRPr="002924EB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  <w:r w:rsidRPr="002924EB">
              <w:rPr>
                <w:rFonts w:ascii="Arial" w:hAnsi="Arial" w:cs="Arial"/>
                <w:kern w:val="0"/>
                <w:sz w:val="20"/>
                <w:szCs w:val="20"/>
              </w:rPr>
              <w:t>.1</w:t>
            </w:r>
          </w:p>
        </w:tc>
        <w:tc>
          <w:tcPr>
            <w:tcW w:w="1418" w:type="dxa"/>
            <w:vAlign w:val="center"/>
          </w:tcPr>
          <w:p w:rsidR="00984BDE" w:rsidRPr="002924EB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会议管理系统及实施</w:t>
            </w:r>
          </w:p>
        </w:tc>
        <w:tc>
          <w:tcPr>
            <w:tcW w:w="709" w:type="dxa"/>
            <w:vAlign w:val="center"/>
          </w:tcPr>
          <w:p w:rsidR="00984BDE" w:rsidRPr="002924EB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4BDE" w:rsidRPr="002924EB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984BDE" w:rsidRPr="002924EB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4BDE" w:rsidRPr="002924EB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4BDE" w:rsidRPr="002924EB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2924EB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8492" w:type="dxa"/>
            <w:gridSpan w:val="8"/>
            <w:shd w:val="clear" w:color="auto" w:fill="00B0F0"/>
            <w:vAlign w:val="center"/>
          </w:tcPr>
          <w:p w:rsidR="00984BDE" w:rsidRPr="002B145B" w:rsidRDefault="00984BDE" w:rsidP="00B2491D">
            <w:pPr>
              <w:widowControl/>
              <w:ind w:firstLineChars="3500" w:firstLine="7730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 w:hint="eastAsia"/>
                <w:b/>
                <w:kern w:val="0"/>
                <w:sz w:val="22"/>
              </w:rPr>
              <w:t>合计</w:t>
            </w:r>
          </w:p>
        </w:tc>
        <w:tc>
          <w:tcPr>
            <w:tcW w:w="1001" w:type="dxa"/>
            <w:shd w:val="clear" w:color="auto" w:fill="00B0F0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C20309" w:rsidTr="00C20309">
        <w:trPr>
          <w:trHeight w:val="420"/>
          <w:jc w:val="center"/>
        </w:trPr>
        <w:tc>
          <w:tcPr>
            <w:tcW w:w="8492" w:type="dxa"/>
            <w:gridSpan w:val="8"/>
            <w:shd w:val="clear" w:color="auto" w:fill="FFC000"/>
            <w:vAlign w:val="center"/>
          </w:tcPr>
          <w:p w:rsidR="00C20309" w:rsidRDefault="00C20309" w:rsidP="00B2491D">
            <w:pPr>
              <w:widowControl/>
              <w:ind w:firstLineChars="3500" w:firstLine="7730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 w:hint="eastAsia"/>
                <w:b/>
                <w:kern w:val="0"/>
                <w:sz w:val="22"/>
              </w:rPr>
              <w:t>总计</w:t>
            </w:r>
          </w:p>
        </w:tc>
        <w:tc>
          <w:tcPr>
            <w:tcW w:w="1001" w:type="dxa"/>
            <w:shd w:val="clear" w:color="auto" w:fill="FFC000"/>
            <w:vAlign w:val="center"/>
          </w:tcPr>
          <w:p w:rsidR="00C20309" w:rsidRDefault="00C20309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</w:tbl>
    <w:p w:rsidR="00984BDE" w:rsidRPr="00C20309" w:rsidRDefault="00984BDE" w:rsidP="00ED30D5">
      <w:pPr>
        <w:pStyle w:val="1"/>
        <w:keepNext w:val="0"/>
        <w:keepLines w:val="0"/>
        <w:pageBreakBefore/>
        <w:numPr>
          <w:ilvl w:val="0"/>
          <w:numId w:val="1"/>
        </w:numPr>
        <w:spacing w:beforeLines="100" w:afterLines="100" w:line="360" w:lineRule="auto"/>
        <w:ind w:left="643" w:hangingChars="200" w:hanging="643"/>
        <w:jc w:val="left"/>
        <w:rPr>
          <w:sz w:val="32"/>
          <w:szCs w:val="32"/>
        </w:rPr>
      </w:pPr>
      <w:r w:rsidRPr="00984BDE">
        <w:rPr>
          <w:rFonts w:hint="eastAsia"/>
          <w:sz w:val="32"/>
          <w:szCs w:val="32"/>
        </w:rPr>
        <w:lastRenderedPageBreak/>
        <w:t>南海校区视频会议建设设备清单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418"/>
        <w:gridCol w:w="709"/>
        <w:gridCol w:w="1275"/>
        <w:gridCol w:w="3006"/>
        <w:gridCol w:w="850"/>
        <w:gridCol w:w="660"/>
        <w:gridCol w:w="12"/>
        <w:gridCol w:w="1001"/>
      </w:tblGrid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3006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设备技术指标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预算单价</w:t>
            </w: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预算合价</w:t>
            </w:r>
          </w:p>
        </w:tc>
      </w:tr>
      <w:tr w:rsidR="00984BDE" w:rsidRPr="00984BDE" w:rsidTr="00984BDE">
        <w:trPr>
          <w:trHeight w:val="416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kern w:val="0"/>
                <w:sz w:val="22"/>
              </w:rPr>
              <w:t>中会议室视频会议终端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3006" w:type="dxa"/>
            <w:vMerge w:val="restart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.PingFang SC"/>
                <w:color w:val="353535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高清视频会议终端，含主机编解码器，集成扬声器和麦克风，4颗5K数字智能追踪镜头，Touch触控板。支持3路高清输入和2路高清输出，支持Proximity双流同步到</w:t>
            </w:r>
            <w:proofErr w:type="spellStart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Ipad</w:t>
            </w:r>
            <w:proofErr w:type="spellEnd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和</w:t>
            </w:r>
            <w:proofErr w:type="spellStart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Iphone</w:t>
            </w:r>
            <w:proofErr w:type="spellEnd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功能，支持4K双流、4K双显，支持有线、无线接入，支持H.265最新编解码技术。原厂三年标准服务。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b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 xml:space="preserve">　1.1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终端编解码器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 xml:space="preserve">1.2　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终端触控平板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2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1.3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高清镜头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4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1.4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其他辅材（线缆、接插件、安装支架等）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521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 xml:space="preserve">1.5　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安装调试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321"/>
          <w:jc w:val="center"/>
        </w:trPr>
        <w:tc>
          <w:tcPr>
            <w:tcW w:w="8480" w:type="dxa"/>
            <w:gridSpan w:val="7"/>
            <w:shd w:val="clear" w:color="auto" w:fill="00B0F0"/>
            <w:vAlign w:val="center"/>
          </w:tcPr>
          <w:p w:rsidR="00984BDE" w:rsidRPr="00984BDE" w:rsidRDefault="00984BDE" w:rsidP="00B2491D">
            <w:pPr>
              <w:widowControl/>
              <w:ind w:firstLineChars="3500" w:firstLine="7700"/>
              <w:rPr>
                <w:rFonts w:asciiTheme="minorEastAsia" w:hAnsiTheme="minorEastAsia" w:cs="Arial"/>
                <w:kern w:val="0"/>
                <w:sz w:val="22"/>
              </w:rPr>
            </w:pPr>
            <w:r>
              <w:rPr>
                <w:rFonts w:asciiTheme="minorEastAsia" w:hAnsiTheme="minorEastAsia" w:cs="Arial"/>
                <w:kern w:val="0"/>
                <w:sz w:val="22"/>
              </w:rPr>
              <w:t>合计</w:t>
            </w:r>
          </w:p>
        </w:tc>
        <w:tc>
          <w:tcPr>
            <w:tcW w:w="1013" w:type="dxa"/>
            <w:gridSpan w:val="2"/>
            <w:shd w:val="clear" w:color="auto" w:fill="00B0F0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3006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设备技术指标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预算单价</w:t>
            </w: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预算合价</w:t>
            </w: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b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kern w:val="0"/>
                <w:sz w:val="22"/>
              </w:rPr>
              <w:t>大会议室视频会议终端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3006" w:type="dxa"/>
            <w:vMerge w:val="restart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.PingFang SC"/>
                <w:color w:val="353535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高清视频终端，配置下一代高清视频协作编解码器、2个P</w:t>
            </w:r>
            <w:r w:rsidRPr="00984BDE">
              <w:rPr>
                <w:rFonts w:asciiTheme="minorEastAsia" w:hAnsiTheme="minorEastAsia" w:cs=".PingFang SC"/>
                <w:color w:val="353535"/>
                <w:szCs w:val="21"/>
              </w:rPr>
              <w:t>60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高清镜头，支持1</w:t>
            </w:r>
            <w:r w:rsidRPr="00984BDE">
              <w:rPr>
                <w:rFonts w:asciiTheme="minorEastAsia" w:hAnsiTheme="minorEastAsia" w:cs=".PingFang SC"/>
                <w:color w:val="353535"/>
                <w:szCs w:val="21"/>
              </w:rPr>
              <w:t>0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倍光学变焦和2倍数字变焦，支持发言者跟踪、自动取景。 支持无线双流同步到</w:t>
            </w:r>
            <w:proofErr w:type="spellStart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Ipad</w:t>
            </w:r>
            <w:proofErr w:type="spellEnd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和</w:t>
            </w:r>
            <w:proofErr w:type="spellStart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Iphone</w:t>
            </w:r>
            <w:proofErr w:type="spellEnd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功能，支持双流回看、缩放和快照保存功能。支持双屏显示视频，支持在本地会议中使用2个内容源，4K内容共享，支持1080P60帧编解码最高清晰度标准。支持H.265和AAC-LD业界最高标准,向下兼容H.264。触控屏采用图形化显示。原厂三年标准服务。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b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2.1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终端编解码器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2.2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终端触控平板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2.3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高清镜头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2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2.4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语音追踪板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 xml:space="preserve">　2.5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其他辅材（线缆、接插件、安装支架等）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2.6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安装调试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8492" w:type="dxa"/>
            <w:gridSpan w:val="8"/>
            <w:shd w:val="clear" w:color="auto" w:fill="00B0F0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 xml:space="preserve"> </w:t>
            </w:r>
            <w:r w:rsidRPr="00984BDE">
              <w:rPr>
                <w:rFonts w:asciiTheme="minorEastAsia" w:hAnsiTheme="minorEastAsia" w:cs="Arial"/>
                <w:kern w:val="0"/>
                <w:sz w:val="22"/>
              </w:rPr>
              <w:t xml:space="preserve">                                                                 </w:t>
            </w: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合计</w:t>
            </w:r>
          </w:p>
        </w:tc>
        <w:tc>
          <w:tcPr>
            <w:tcW w:w="1001" w:type="dxa"/>
            <w:shd w:val="clear" w:color="auto" w:fill="00B0F0"/>
            <w:vAlign w:val="center"/>
          </w:tcPr>
          <w:p w:rsidR="00984BDE" w:rsidRPr="00984BDE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3006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设备技术指标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预算单价</w:t>
            </w: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b/>
                <w:bCs/>
                <w:kern w:val="0"/>
                <w:sz w:val="22"/>
              </w:rPr>
              <w:t>预算合价</w:t>
            </w:r>
          </w:p>
        </w:tc>
      </w:tr>
      <w:tr w:rsidR="00984BDE" w:rsidRP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大屏显示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006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.PingFang SC"/>
                <w:color w:val="353535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显示屏 （3840*2160分辨率），拥有真4k全生态HDR视觉效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lastRenderedPageBreak/>
              <w:t>果，使画质亮度更高能够完美展示高清视频和共享内容；音响功率达30W。智能核心，四核 A53处理器，四核 Mali T820，2GB DDR，8GB Flash。 将教学或手术音视频无损传播。含落地支架。原厂三年标准服务。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984BDE">
              <w:rPr>
                <w:rFonts w:asciiTheme="minorEastAsia" w:hAnsiTheme="minorEastAsia" w:cs="Arial" w:hint="eastAsia"/>
                <w:kern w:val="0"/>
                <w:sz w:val="22"/>
              </w:rPr>
              <w:t>2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984BDE" w:rsidRDefault="00984BDE" w:rsidP="00984BDE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984BDE" w:rsidRPr="00C20309" w:rsidTr="00984BDE">
        <w:trPr>
          <w:trHeight w:val="420"/>
          <w:jc w:val="center"/>
        </w:trPr>
        <w:tc>
          <w:tcPr>
            <w:tcW w:w="8492" w:type="dxa"/>
            <w:gridSpan w:val="8"/>
            <w:shd w:val="clear" w:color="auto" w:fill="00B0F0"/>
            <w:vAlign w:val="center"/>
          </w:tcPr>
          <w:p w:rsidR="00984BDE" w:rsidRPr="00C20309" w:rsidRDefault="00984BDE" w:rsidP="00984BDE">
            <w:pPr>
              <w:widowControl/>
              <w:ind w:right="220"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  <w:r w:rsidRPr="00C20309">
              <w:rPr>
                <w:rFonts w:asciiTheme="minorEastAsia" w:hAnsiTheme="minorEastAsia" w:cs="Arial" w:hint="eastAsia"/>
                <w:b/>
                <w:kern w:val="0"/>
                <w:sz w:val="22"/>
              </w:rPr>
              <w:lastRenderedPageBreak/>
              <w:t>合计</w:t>
            </w:r>
          </w:p>
        </w:tc>
        <w:tc>
          <w:tcPr>
            <w:tcW w:w="1001" w:type="dxa"/>
            <w:shd w:val="clear" w:color="auto" w:fill="00B0F0"/>
            <w:vAlign w:val="center"/>
          </w:tcPr>
          <w:p w:rsidR="00984BDE" w:rsidRPr="00C20309" w:rsidRDefault="00984BDE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  <w:tr w:rsidR="00C20309" w:rsidRPr="00C20309" w:rsidTr="00C20309">
        <w:trPr>
          <w:trHeight w:val="420"/>
          <w:jc w:val="center"/>
        </w:trPr>
        <w:tc>
          <w:tcPr>
            <w:tcW w:w="8492" w:type="dxa"/>
            <w:gridSpan w:val="8"/>
            <w:shd w:val="clear" w:color="auto" w:fill="FFC000"/>
            <w:vAlign w:val="center"/>
          </w:tcPr>
          <w:p w:rsidR="00C20309" w:rsidRPr="00C20309" w:rsidRDefault="00C20309" w:rsidP="00984BDE">
            <w:pPr>
              <w:widowControl/>
              <w:ind w:right="220"/>
              <w:jc w:val="right"/>
              <w:rPr>
                <w:rFonts w:asciiTheme="minorEastAsia" w:hAnsiTheme="minorEastAsia" w:cs="Arial"/>
                <w:b/>
                <w:kern w:val="0"/>
                <w:sz w:val="22"/>
              </w:rPr>
            </w:pPr>
            <w:bookmarkStart w:id="0" w:name="_GoBack"/>
            <w:bookmarkEnd w:id="0"/>
            <w:r w:rsidRPr="00C20309">
              <w:rPr>
                <w:rFonts w:asciiTheme="minorEastAsia" w:hAnsiTheme="minorEastAsia" w:cs="Arial" w:hint="eastAsia"/>
                <w:b/>
                <w:kern w:val="0"/>
                <w:sz w:val="22"/>
              </w:rPr>
              <w:t>总计</w:t>
            </w:r>
          </w:p>
        </w:tc>
        <w:tc>
          <w:tcPr>
            <w:tcW w:w="1001" w:type="dxa"/>
            <w:shd w:val="clear" w:color="auto" w:fill="FFC000"/>
            <w:vAlign w:val="center"/>
          </w:tcPr>
          <w:p w:rsidR="00C20309" w:rsidRPr="00C20309" w:rsidRDefault="00C20309" w:rsidP="00B2491D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2"/>
              </w:rPr>
            </w:pPr>
          </w:p>
        </w:tc>
      </w:tr>
    </w:tbl>
    <w:p w:rsidR="00984BDE" w:rsidRPr="00C20309" w:rsidRDefault="00984BDE" w:rsidP="00ED30D5">
      <w:pPr>
        <w:pStyle w:val="1"/>
        <w:keepNext w:val="0"/>
        <w:keepLines w:val="0"/>
        <w:pageBreakBefore/>
        <w:numPr>
          <w:ilvl w:val="0"/>
          <w:numId w:val="1"/>
        </w:numPr>
        <w:spacing w:beforeLines="100" w:afterLines="100" w:line="360" w:lineRule="auto"/>
        <w:ind w:left="643" w:hangingChars="200" w:hanging="643"/>
        <w:jc w:val="left"/>
        <w:rPr>
          <w:sz w:val="32"/>
          <w:szCs w:val="32"/>
        </w:rPr>
      </w:pPr>
      <w:r w:rsidRPr="00984BDE">
        <w:rPr>
          <w:rFonts w:hint="eastAsia"/>
          <w:sz w:val="32"/>
          <w:szCs w:val="32"/>
        </w:rPr>
        <w:lastRenderedPageBreak/>
        <w:t>大学城校区视频会议建设设备清单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418"/>
        <w:gridCol w:w="709"/>
        <w:gridCol w:w="1275"/>
        <w:gridCol w:w="3006"/>
        <w:gridCol w:w="850"/>
        <w:gridCol w:w="660"/>
        <w:gridCol w:w="12"/>
        <w:gridCol w:w="1001"/>
      </w:tblGrid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3006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设备技术指标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预算单价</w:t>
            </w: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预算合价</w:t>
            </w: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 w:rsidRPr="00AE5628">
              <w:rPr>
                <w:rFonts w:ascii="宋体" w:hAnsi="宋体" w:cs="Arial" w:hint="eastAsia"/>
                <w:b/>
                <w:kern w:val="0"/>
                <w:sz w:val="22"/>
              </w:rPr>
              <w:t>大会议室视频会议终端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 w:val="restart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.PingFang SC"/>
                <w:color w:val="353535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高清视频终端，配置下一代高清视频协作编解码器、2个P</w:t>
            </w:r>
            <w:r w:rsidRPr="00984BDE">
              <w:rPr>
                <w:rFonts w:asciiTheme="minorEastAsia" w:hAnsiTheme="minorEastAsia" w:cs=".PingFang SC"/>
                <w:color w:val="353535"/>
                <w:szCs w:val="21"/>
              </w:rPr>
              <w:t>60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高清镜头，支持1</w:t>
            </w:r>
            <w:r w:rsidRPr="00984BDE">
              <w:rPr>
                <w:rFonts w:asciiTheme="minorEastAsia" w:hAnsiTheme="minorEastAsia" w:cs=".PingFang SC"/>
                <w:color w:val="353535"/>
                <w:szCs w:val="21"/>
              </w:rPr>
              <w:t>0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倍光学变焦和2倍数字变焦，支持发言者跟踪、自动取景。 支持无线双流同步到</w:t>
            </w:r>
            <w:proofErr w:type="spellStart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Ipad</w:t>
            </w:r>
            <w:proofErr w:type="spellEnd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和</w:t>
            </w:r>
            <w:proofErr w:type="spellStart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Iphone</w:t>
            </w:r>
            <w:proofErr w:type="spellEnd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功能，支持双流回看、缩放和快照保存功能。支持双屏显示视频，支持在本地会议中使用2个内容源，4K内容共享，支持1080P60帧编解码最高清晰度标准。支持H.265和AAC-LD业界最高标准,向下兼容H.264。触控屏采用图形化显示。原厂三年标准服务。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A51485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A51485">
              <w:rPr>
                <w:rFonts w:ascii="Arial" w:hAnsi="Arial" w:cs="Arial"/>
                <w:b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1.1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终端编解码器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1.2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终端触控平板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1.3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高清镜头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1.4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语音追踪板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　</w:t>
            </w:r>
            <w:r>
              <w:rPr>
                <w:rFonts w:ascii="Arial" w:hAnsi="Arial" w:cs="Arial"/>
                <w:kern w:val="0"/>
                <w:sz w:val="22"/>
              </w:rPr>
              <w:t>1.5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其他辅材（线缆、接插件、安装支架等）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1.6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安装调试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8492" w:type="dxa"/>
            <w:gridSpan w:val="8"/>
            <w:shd w:val="clear" w:color="auto" w:fill="00B0F0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 xml:space="preserve"> </w:t>
            </w:r>
            <w:r>
              <w:rPr>
                <w:rFonts w:ascii="Arial" w:hAnsi="Arial" w:cs="Arial"/>
                <w:kern w:val="0"/>
                <w:sz w:val="22"/>
              </w:rPr>
              <w:t xml:space="preserve">                                                                 </w:t>
            </w:r>
            <w:r>
              <w:rPr>
                <w:rFonts w:ascii="Arial" w:hAnsi="Arial" w:cs="Arial" w:hint="eastAsia"/>
                <w:kern w:val="0"/>
                <w:sz w:val="22"/>
              </w:rPr>
              <w:t>合计</w:t>
            </w:r>
          </w:p>
        </w:tc>
        <w:tc>
          <w:tcPr>
            <w:tcW w:w="1001" w:type="dxa"/>
            <w:shd w:val="clear" w:color="auto" w:fill="00B0F0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3006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设备技术指标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预算单价</w:t>
            </w: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预算合价</w:t>
            </w: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2"/>
              </w:rPr>
              <w:t>小</w:t>
            </w:r>
            <w:r w:rsidRPr="00AE5628">
              <w:rPr>
                <w:rFonts w:ascii="宋体" w:hAnsi="宋体" w:cs="Arial" w:hint="eastAsia"/>
                <w:b/>
                <w:kern w:val="0"/>
                <w:sz w:val="22"/>
              </w:rPr>
              <w:t>会议室视频会议终端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 w:val="restart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.PingFang SC"/>
                <w:color w:val="353535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高清视频会议终端，含主机编解码器，集成扬声器和麦克风，4颗5K数字智能追踪镜头，Touch触控板。支持3路高清输入和2路高清输出，支持Proximity双流同步到</w:t>
            </w:r>
            <w:proofErr w:type="spellStart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Ipad</w:t>
            </w:r>
            <w:proofErr w:type="spellEnd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和</w:t>
            </w:r>
            <w:proofErr w:type="spellStart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Iphone</w:t>
            </w:r>
            <w:proofErr w:type="spellEnd"/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功能，支持4K双流、4K双显，支持有线、无线接入，支持H.265最新编解码技术。原厂三年标准服务。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2.1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终端编解码器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2.2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终端触控平板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RPr="00A12163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2.3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高清镜头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A12163" w:rsidRDefault="00984BDE" w:rsidP="00B2491D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2"/>
              </w:rPr>
            </w:pPr>
            <w:r w:rsidRPr="00C20309">
              <w:rPr>
                <w:rFonts w:ascii="Arial" w:hAnsi="Arial" w:cs="Arial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A12163" w:rsidRDefault="00984BDE" w:rsidP="00B2491D">
            <w:pPr>
              <w:widowControl/>
              <w:jc w:val="center"/>
              <w:rPr>
                <w:rFonts w:ascii="Arial" w:hAnsi="Arial" w:cs="Arial"/>
                <w:b/>
                <w:color w:val="FF0000"/>
                <w:kern w:val="0"/>
                <w:sz w:val="22"/>
              </w:rPr>
            </w:pPr>
          </w:p>
        </w:tc>
      </w:tr>
      <w:tr w:rsidR="00C20309" w:rsidRPr="00C20309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C20309" w:rsidRDefault="00984BDE" w:rsidP="00B2491D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C20309">
              <w:rPr>
                <w:rFonts w:ascii="Arial" w:hAnsi="Arial" w:cs="Arial"/>
                <w:color w:val="000000" w:themeColor="text1"/>
                <w:kern w:val="0"/>
                <w:sz w:val="22"/>
              </w:rPr>
              <w:t>2.3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C20309" w:rsidRDefault="00984BDE" w:rsidP="00B2491D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22"/>
              </w:rPr>
            </w:pPr>
            <w:r w:rsidRPr="00C20309">
              <w:rPr>
                <w:rFonts w:ascii="宋体" w:hAnsi="宋体" w:cs="Arial" w:hint="eastAsia"/>
                <w:color w:val="000000" w:themeColor="text1"/>
                <w:kern w:val="0"/>
                <w:sz w:val="22"/>
              </w:rPr>
              <w:t>麦克风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984BDE" w:rsidRPr="00C20309" w:rsidRDefault="00984BDE" w:rsidP="00B2491D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C20309" w:rsidRDefault="00984BDE" w:rsidP="00B2491D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C20309" w:rsidRDefault="00984BDE" w:rsidP="00B2491D">
            <w:pPr>
              <w:widowControl/>
              <w:jc w:val="right"/>
              <w:rPr>
                <w:rFonts w:ascii="Arial" w:hAnsi="Arial" w:cs="Arial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C20309" w:rsidRDefault="00984BDE" w:rsidP="00B2491D">
            <w:pPr>
              <w:widowControl/>
              <w:jc w:val="right"/>
              <w:rPr>
                <w:rFonts w:ascii="Arial" w:hAnsi="Arial" w:cs="Arial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C20309" w:rsidRDefault="00984BDE" w:rsidP="00B2491D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C20309">
              <w:rPr>
                <w:rFonts w:ascii="Arial" w:hAnsi="Arial" w:cs="Arial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C20309" w:rsidRDefault="00984BDE" w:rsidP="00B2491D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　</w:t>
            </w:r>
            <w:r>
              <w:rPr>
                <w:rFonts w:ascii="Arial" w:hAnsi="Arial" w:cs="Arial"/>
                <w:kern w:val="0"/>
                <w:sz w:val="22"/>
              </w:rPr>
              <w:t>2.4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其他辅材（线缆、接插件、安装支架等）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2.5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安装调试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8492" w:type="dxa"/>
            <w:gridSpan w:val="8"/>
            <w:shd w:val="clear" w:color="auto" w:fill="00B0F0"/>
            <w:vAlign w:val="center"/>
          </w:tcPr>
          <w:p w:rsidR="00984BDE" w:rsidRDefault="00984BDE" w:rsidP="00B2491D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 xml:space="preserve"> </w:t>
            </w:r>
            <w:r>
              <w:rPr>
                <w:rFonts w:ascii="Arial" w:hAnsi="Arial" w:cs="Arial"/>
                <w:kern w:val="0"/>
                <w:sz w:val="22"/>
              </w:rPr>
              <w:t xml:space="preserve">                                                                 </w:t>
            </w:r>
            <w:r>
              <w:rPr>
                <w:rFonts w:ascii="Arial" w:hAnsi="Arial" w:cs="Arial" w:hint="eastAsia"/>
                <w:kern w:val="0"/>
                <w:sz w:val="22"/>
              </w:rPr>
              <w:t>合计</w:t>
            </w:r>
          </w:p>
        </w:tc>
        <w:tc>
          <w:tcPr>
            <w:tcW w:w="1001" w:type="dxa"/>
            <w:shd w:val="clear" w:color="auto" w:fill="00B0F0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3006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设备技术指标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预算单价</w:t>
            </w: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13" w:type="dxa"/>
            <w:gridSpan w:val="2"/>
            <w:vAlign w:val="center"/>
          </w:tcPr>
          <w:p w:rsidR="00984BDE" w:rsidRDefault="00984BDE" w:rsidP="00984BD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预算合价</w:t>
            </w:r>
          </w:p>
        </w:tc>
      </w:tr>
      <w:tr w:rsidR="00984BDE" w:rsidTr="00984BDE">
        <w:trPr>
          <w:trHeight w:val="420"/>
          <w:jc w:val="center"/>
        </w:trPr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984BDE" w:rsidRPr="00A51485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 w:rsidRPr="00A51485">
              <w:rPr>
                <w:rFonts w:ascii="Arial" w:hAnsi="Arial" w:cs="Arial"/>
                <w:b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84BDE" w:rsidRPr="00A51485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 w:rsidRPr="00A51485">
              <w:rPr>
                <w:rFonts w:ascii="Arial" w:hAnsi="Arial" w:cs="Arial" w:hint="eastAsia"/>
                <w:b/>
                <w:kern w:val="0"/>
                <w:sz w:val="22"/>
              </w:rPr>
              <w:t>大屏显示屏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984BDE" w:rsidRPr="00A51485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84BDE" w:rsidRPr="00A51485" w:rsidRDefault="00984BDE" w:rsidP="00B2491D">
            <w:pPr>
              <w:widowControl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3006" w:type="dxa"/>
            <w:tcBorders>
              <w:left w:val="single" w:sz="8" w:space="0" w:color="auto"/>
            </w:tcBorders>
            <w:vAlign w:val="center"/>
          </w:tcPr>
          <w:p w:rsidR="00984BDE" w:rsidRPr="00984BDE" w:rsidRDefault="00984BDE" w:rsidP="00984BDE">
            <w:pPr>
              <w:widowControl/>
              <w:spacing w:line="276" w:lineRule="auto"/>
              <w:jc w:val="left"/>
              <w:rPr>
                <w:rFonts w:asciiTheme="minorEastAsia" w:hAnsiTheme="minorEastAsia" w:cs=".PingFang SC"/>
                <w:color w:val="353535"/>
                <w:szCs w:val="21"/>
              </w:rPr>
            </w:pP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t>显示屏 （3840*2160分辨率），</w:t>
            </w:r>
            <w:r w:rsidRPr="00984BDE">
              <w:rPr>
                <w:rFonts w:asciiTheme="minorEastAsia" w:hAnsiTheme="minorEastAsia" w:cs=".PingFang SC" w:hint="eastAsia"/>
                <w:color w:val="353535"/>
                <w:szCs w:val="21"/>
              </w:rPr>
              <w:lastRenderedPageBreak/>
              <w:t>拥有真4k全生态HDR视觉效果，使画质亮度更高能够完美展示高清视频和共享内容；音响功率达30W。智能核心，四核 A53处理器，四核 Mali T820，2GB DDR，8GB Flash。 将教学或手术音视频无损传播。含落地支架。原厂三年标准服务。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984BDE" w:rsidRPr="002B145B" w:rsidRDefault="00984BDE" w:rsidP="00B2491D">
            <w:pPr>
              <w:widowControl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984BDE" w:rsidRPr="00A51485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A51485">
              <w:rPr>
                <w:rFonts w:ascii="Arial" w:hAnsi="Arial" w:cs="Arial"/>
                <w:b/>
                <w:kern w:val="0"/>
                <w:sz w:val="22"/>
              </w:rPr>
              <w:t>2</w:t>
            </w:r>
          </w:p>
        </w:tc>
        <w:tc>
          <w:tcPr>
            <w:tcW w:w="1013" w:type="dxa"/>
            <w:gridSpan w:val="2"/>
            <w:vAlign w:val="center"/>
          </w:tcPr>
          <w:p w:rsidR="00984BDE" w:rsidRPr="00FB291E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RPr="00C20309" w:rsidTr="00984BDE">
        <w:trPr>
          <w:trHeight w:val="420"/>
          <w:jc w:val="center"/>
        </w:trPr>
        <w:tc>
          <w:tcPr>
            <w:tcW w:w="8492" w:type="dxa"/>
            <w:gridSpan w:val="8"/>
            <w:shd w:val="clear" w:color="auto" w:fill="00B0F0"/>
            <w:vAlign w:val="center"/>
          </w:tcPr>
          <w:p w:rsidR="00984BDE" w:rsidRPr="00C20309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C20309">
              <w:rPr>
                <w:rFonts w:ascii="Arial" w:hAnsi="Arial" w:cs="Arial" w:hint="eastAsia"/>
                <w:b/>
                <w:kern w:val="0"/>
                <w:sz w:val="22"/>
              </w:rPr>
              <w:lastRenderedPageBreak/>
              <w:t xml:space="preserve"> </w:t>
            </w:r>
            <w:r w:rsidRPr="00C20309">
              <w:rPr>
                <w:rFonts w:ascii="Arial" w:hAnsi="Arial" w:cs="Arial"/>
                <w:b/>
                <w:kern w:val="0"/>
                <w:sz w:val="22"/>
              </w:rPr>
              <w:t xml:space="preserve">                                   </w:t>
            </w:r>
            <w:r w:rsidR="00C20309">
              <w:rPr>
                <w:rFonts w:ascii="Arial" w:hAnsi="Arial" w:cs="Arial"/>
                <w:b/>
                <w:kern w:val="0"/>
                <w:sz w:val="22"/>
              </w:rPr>
              <w:t xml:space="preserve">                               </w:t>
            </w:r>
            <w:r w:rsidRPr="00C20309">
              <w:rPr>
                <w:rFonts w:ascii="Arial" w:hAnsi="Arial" w:cs="Arial" w:hint="eastAsia"/>
                <w:b/>
                <w:kern w:val="0"/>
                <w:sz w:val="22"/>
              </w:rPr>
              <w:t>合计</w:t>
            </w:r>
          </w:p>
        </w:tc>
        <w:tc>
          <w:tcPr>
            <w:tcW w:w="1001" w:type="dxa"/>
            <w:shd w:val="clear" w:color="auto" w:fill="00B0F0"/>
            <w:vAlign w:val="center"/>
          </w:tcPr>
          <w:p w:rsidR="00984BDE" w:rsidRPr="00C20309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 w:rsidR="00984BDE" w:rsidRPr="00C20309" w:rsidTr="00C20309">
        <w:trPr>
          <w:trHeight w:val="420"/>
          <w:jc w:val="center"/>
        </w:trPr>
        <w:tc>
          <w:tcPr>
            <w:tcW w:w="8492" w:type="dxa"/>
            <w:gridSpan w:val="8"/>
            <w:shd w:val="clear" w:color="auto" w:fill="FFC000"/>
            <w:vAlign w:val="center"/>
          </w:tcPr>
          <w:p w:rsidR="00984BDE" w:rsidRPr="00C20309" w:rsidRDefault="00C20309" w:rsidP="00C20309">
            <w:pPr>
              <w:widowControl/>
              <w:wordWrap w:val="0"/>
              <w:ind w:right="220"/>
              <w:jc w:val="right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kern w:val="0"/>
                <w:sz w:val="22"/>
              </w:rPr>
              <w:t xml:space="preserve">  </w:t>
            </w:r>
            <w:r w:rsidR="00984BDE" w:rsidRPr="00C20309">
              <w:rPr>
                <w:rFonts w:ascii="Arial" w:hAnsi="Arial" w:cs="Arial" w:hint="eastAsia"/>
                <w:b/>
                <w:kern w:val="0"/>
                <w:sz w:val="22"/>
              </w:rPr>
              <w:t>总计</w:t>
            </w:r>
          </w:p>
        </w:tc>
        <w:tc>
          <w:tcPr>
            <w:tcW w:w="1001" w:type="dxa"/>
            <w:shd w:val="clear" w:color="auto" w:fill="FFC000"/>
            <w:vAlign w:val="center"/>
          </w:tcPr>
          <w:p w:rsidR="00984BDE" w:rsidRPr="00C20309" w:rsidRDefault="00984BDE" w:rsidP="00B2491D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</w:tbl>
    <w:p w:rsidR="00984BDE" w:rsidRPr="00984BDE" w:rsidRDefault="00984BDE" w:rsidP="00984BDE">
      <w:pPr>
        <w:jc w:val="center"/>
        <w:rPr>
          <w:b/>
          <w:sz w:val="32"/>
          <w:szCs w:val="32"/>
        </w:rPr>
      </w:pPr>
    </w:p>
    <w:sectPr w:rsidR="00984BDE" w:rsidRPr="00984BDE" w:rsidSect="00F937F8">
      <w:footerReference w:type="default" r:id="rId7"/>
      <w:pgSz w:w="11906" w:h="16838"/>
      <w:pgMar w:top="1247" w:right="1588" w:bottom="1247" w:left="1588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8E6" w:rsidRDefault="00A368E6" w:rsidP="00984BDE">
      <w:r>
        <w:separator/>
      </w:r>
    </w:p>
  </w:endnote>
  <w:endnote w:type="continuationSeparator" w:id="0">
    <w:p w:rsidR="00A368E6" w:rsidRDefault="00A368E6" w:rsidP="0098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PingFang S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724121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F937F8" w:rsidRPr="00F937F8" w:rsidRDefault="00067B65" w:rsidP="00F937F8">
        <w:pPr>
          <w:pStyle w:val="a4"/>
          <w:jc w:val="center"/>
          <w:rPr>
            <w:rFonts w:asciiTheme="minorEastAsia" w:hAnsiTheme="minorEastAsia"/>
            <w:sz w:val="24"/>
            <w:szCs w:val="24"/>
          </w:rPr>
        </w:pPr>
        <w:r w:rsidRPr="00F937F8">
          <w:rPr>
            <w:rFonts w:asciiTheme="minorEastAsia" w:hAnsiTheme="minorEastAsia"/>
            <w:sz w:val="24"/>
            <w:szCs w:val="24"/>
          </w:rPr>
          <w:fldChar w:fldCharType="begin"/>
        </w:r>
        <w:r w:rsidR="00F937F8" w:rsidRPr="00F937F8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F937F8">
          <w:rPr>
            <w:rFonts w:asciiTheme="minorEastAsia" w:hAnsiTheme="minorEastAsia"/>
            <w:sz w:val="24"/>
            <w:szCs w:val="24"/>
          </w:rPr>
          <w:fldChar w:fldCharType="separate"/>
        </w:r>
        <w:r w:rsidR="00ED30D5" w:rsidRPr="00ED30D5">
          <w:rPr>
            <w:rFonts w:asciiTheme="minorEastAsia" w:hAnsiTheme="minorEastAsia"/>
            <w:noProof/>
            <w:sz w:val="24"/>
            <w:szCs w:val="24"/>
            <w:lang w:val="zh-CN"/>
          </w:rPr>
          <w:t>2</w:t>
        </w:r>
        <w:r w:rsidRPr="00F937F8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8E6" w:rsidRDefault="00A368E6" w:rsidP="00984BDE">
      <w:r>
        <w:separator/>
      </w:r>
    </w:p>
  </w:footnote>
  <w:footnote w:type="continuationSeparator" w:id="0">
    <w:p w:rsidR="00A368E6" w:rsidRDefault="00A368E6" w:rsidP="00984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723AE"/>
    <w:multiLevelType w:val="hybridMultilevel"/>
    <w:tmpl w:val="6E0411E2"/>
    <w:lvl w:ilvl="0" w:tplc="4F84EE6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A11F30"/>
    <w:multiLevelType w:val="hybridMultilevel"/>
    <w:tmpl w:val="672C87A6"/>
    <w:lvl w:ilvl="0" w:tplc="9600E862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1B7"/>
    <w:rsid w:val="00067B65"/>
    <w:rsid w:val="003471B7"/>
    <w:rsid w:val="007D6920"/>
    <w:rsid w:val="00984BDE"/>
    <w:rsid w:val="00A368E6"/>
    <w:rsid w:val="00C20309"/>
    <w:rsid w:val="00CE3EDD"/>
    <w:rsid w:val="00ED30D5"/>
    <w:rsid w:val="00F9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6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4B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BD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4BD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郑凯</cp:lastModifiedBy>
  <cp:revision>10</cp:revision>
  <dcterms:created xsi:type="dcterms:W3CDTF">2019-05-08T02:13:00Z</dcterms:created>
  <dcterms:modified xsi:type="dcterms:W3CDTF">2019-05-08T06:42:00Z</dcterms:modified>
</cp:coreProperties>
</file>