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979" w:rsidRDefault="00BF7979" w:rsidP="00BF7979">
      <w:pPr>
        <w:jc w:val="center"/>
        <w:rPr>
          <w:b/>
          <w:sz w:val="28"/>
        </w:rPr>
      </w:pPr>
      <w:r w:rsidRPr="0078051D">
        <w:rPr>
          <w:rFonts w:hint="eastAsia"/>
          <w:b/>
          <w:sz w:val="28"/>
        </w:rPr>
        <w:t>《硝酸的氧化性》</w:t>
      </w:r>
      <w:r w:rsidRPr="0078051D">
        <w:rPr>
          <w:b/>
          <w:sz w:val="28"/>
        </w:rPr>
        <w:t>案例简介</w:t>
      </w:r>
    </w:p>
    <w:p w:rsidR="00BF7979" w:rsidRPr="0035207E" w:rsidRDefault="00BF7979" w:rsidP="00BF7979">
      <w:pPr>
        <w:jc w:val="center"/>
        <w:rPr>
          <w:b/>
          <w:sz w:val="24"/>
        </w:rPr>
      </w:pPr>
      <w:r w:rsidRPr="0035207E">
        <w:rPr>
          <w:rFonts w:hint="eastAsia"/>
          <w:b/>
          <w:sz w:val="24"/>
        </w:rPr>
        <w:t>顺德一中龚康佳</w:t>
      </w:r>
    </w:p>
    <w:p w:rsidR="00BF7979" w:rsidRPr="001B26F3" w:rsidRDefault="00BF7979" w:rsidP="00BF7979">
      <w:pPr>
        <w:rPr>
          <w:b/>
          <w:sz w:val="28"/>
        </w:rPr>
      </w:pPr>
      <w:r>
        <w:rPr>
          <w:rFonts w:hint="eastAsia"/>
          <w:b/>
          <w:sz w:val="28"/>
        </w:rPr>
        <w:t>摘要：</w:t>
      </w:r>
    </w:p>
    <w:p w:rsidR="00BF7979" w:rsidRDefault="00BF7979" w:rsidP="00BF7979">
      <w:pPr>
        <w:spacing w:line="360" w:lineRule="auto"/>
        <w:ind w:firstLineChars="200" w:firstLine="420"/>
        <w:rPr>
          <w:rFonts w:ascii="仿宋" w:eastAsia="仿宋" w:hAnsi="仿宋" w:cs="黑体"/>
          <w:color w:val="000000"/>
          <w:szCs w:val="21"/>
        </w:rPr>
      </w:pPr>
      <w:r>
        <w:rPr>
          <w:rFonts w:ascii="仿宋" w:eastAsia="仿宋" w:hAnsi="仿宋" w:cs="黑体" w:hint="eastAsia"/>
          <w:color w:val="000000"/>
          <w:szCs w:val="21"/>
        </w:rPr>
        <w:t>在</w:t>
      </w:r>
      <w:r w:rsidRPr="00FB73AE">
        <w:rPr>
          <w:rFonts w:ascii="仿宋" w:eastAsia="仿宋" w:hAnsi="仿宋" w:cs="黑体" w:hint="eastAsia"/>
          <w:color w:val="000000"/>
          <w:szCs w:val="21"/>
        </w:rPr>
        <w:t>“深度学习”</w:t>
      </w:r>
      <w:r>
        <w:rPr>
          <w:rFonts w:ascii="仿宋" w:eastAsia="仿宋" w:hAnsi="仿宋" w:cs="黑体" w:hint="eastAsia"/>
          <w:color w:val="000000"/>
          <w:szCs w:val="21"/>
        </w:rPr>
        <w:t>视域</w:t>
      </w:r>
      <w:r w:rsidRPr="00FB73AE">
        <w:rPr>
          <w:rFonts w:ascii="仿宋" w:eastAsia="仿宋" w:hAnsi="仿宋" w:cs="黑体" w:hint="eastAsia"/>
          <w:color w:val="000000"/>
          <w:szCs w:val="21"/>
        </w:rPr>
        <w:t>下</w:t>
      </w:r>
      <w:r>
        <w:rPr>
          <w:rFonts w:ascii="仿宋" w:eastAsia="仿宋" w:hAnsi="仿宋" w:cs="黑体" w:hint="eastAsia"/>
          <w:color w:val="000000"/>
          <w:szCs w:val="21"/>
        </w:rPr>
        <w:t>，</w:t>
      </w:r>
      <w:r w:rsidRPr="001B26F3">
        <w:rPr>
          <w:rFonts w:ascii="仿宋" w:eastAsia="仿宋" w:hAnsi="仿宋" w:cs="黑体" w:hint="eastAsia"/>
          <w:color w:val="000000"/>
          <w:szCs w:val="21"/>
        </w:rPr>
        <w:t>以化学实验探究模式II为教学设计蓝图，</w:t>
      </w:r>
      <w:r>
        <w:rPr>
          <w:rFonts w:ascii="仿宋" w:eastAsia="仿宋" w:hAnsi="仿宋" w:cs="黑体" w:hint="eastAsia"/>
          <w:color w:val="000000"/>
          <w:szCs w:val="21"/>
        </w:rPr>
        <w:t>设计了六个教学环节——</w:t>
      </w:r>
      <w:r w:rsidRPr="001B26F3">
        <w:rPr>
          <w:rFonts w:ascii="仿宋" w:eastAsia="仿宋" w:hAnsi="仿宋" w:cs="黑体" w:hint="eastAsia"/>
          <w:color w:val="000000"/>
          <w:szCs w:val="21"/>
        </w:rPr>
        <w:t>环节</w:t>
      </w:r>
      <w:proofErr w:type="gramStart"/>
      <w:r w:rsidRPr="001B26F3">
        <w:rPr>
          <w:rFonts w:ascii="仿宋" w:eastAsia="仿宋" w:hAnsi="仿宋" w:cs="黑体" w:hint="eastAsia"/>
          <w:color w:val="000000"/>
          <w:szCs w:val="21"/>
        </w:rPr>
        <w:t>一</w:t>
      </w:r>
      <w:proofErr w:type="gramEnd"/>
      <w:r>
        <w:rPr>
          <w:rFonts w:ascii="仿宋" w:eastAsia="仿宋" w:hAnsi="仿宋" w:cs="黑体" w:hint="eastAsia"/>
          <w:color w:val="000000"/>
          <w:szCs w:val="21"/>
        </w:rPr>
        <w:t>：</w:t>
      </w:r>
      <w:r w:rsidRPr="001B26F3">
        <w:rPr>
          <w:rFonts w:ascii="仿宋" w:eastAsia="仿宋" w:hAnsi="仿宋" w:cs="黑体"/>
          <w:color w:val="000000"/>
          <w:szCs w:val="21"/>
        </w:rPr>
        <w:t>创设情境，提供支架</w:t>
      </w:r>
      <w:r>
        <w:rPr>
          <w:rFonts w:ascii="仿宋" w:eastAsia="仿宋" w:hAnsi="仿宋" w:cs="黑体" w:hint="eastAsia"/>
          <w:color w:val="000000"/>
          <w:szCs w:val="21"/>
        </w:rPr>
        <w:t xml:space="preserve"> ；</w:t>
      </w:r>
      <w:r w:rsidRPr="001B26F3">
        <w:rPr>
          <w:rFonts w:ascii="仿宋" w:eastAsia="仿宋" w:hAnsi="仿宋" w:cs="黑体" w:hint="eastAsia"/>
          <w:color w:val="000000"/>
          <w:szCs w:val="21"/>
        </w:rPr>
        <w:t>环节二</w:t>
      </w:r>
      <w:r>
        <w:rPr>
          <w:rFonts w:ascii="仿宋" w:eastAsia="仿宋" w:hAnsi="仿宋" w:cs="黑体" w:hint="eastAsia"/>
          <w:color w:val="000000"/>
          <w:szCs w:val="21"/>
        </w:rPr>
        <w:t>：</w:t>
      </w:r>
      <w:r w:rsidRPr="001B26F3">
        <w:rPr>
          <w:rFonts w:ascii="仿宋" w:eastAsia="仿宋" w:hAnsi="仿宋" w:cs="黑体" w:hint="eastAsia"/>
          <w:color w:val="000000"/>
          <w:szCs w:val="21"/>
        </w:rPr>
        <w:t>发现</w:t>
      </w:r>
      <w:r w:rsidRPr="001B26F3">
        <w:rPr>
          <w:rFonts w:ascii="仿宋" w:eastAsia="仿宋" w:hAnsi="仿宋" w:cs="黑体"/>
          <w:color w:val="000000"/>
          <w:szCs w:val="21"/>
        </w:rPr>
        <w:t>问题</w:t>
      </w:r>
      <w:r>
        <w:rPr>
          <w:rFonts w:ascii="仿宋" w:eastAsia="仿宋" w:hAnsi="仿宋" w:cs="黑体" w:hint="eastAsia"/>
          <w:color w:val="000000"/>
          <w:szCs w:val="21"/>
        </w:rPr>
        <w:t>；</w:t>
      </w:r>
      <w:r w:rsidRPr="001B26F3">
        <w:rPr>
          <w:rFonts w:ascii="仿宋" w:eastAsia="仿宋" w:hAnsi="仿宋" w:cs="黑体" w:hint="eastAsia"/>
          <w:color w:val="000000"/>
          <w:szCs w:val="21"/>
        </w:rPr>
        <w:t>环节三</w:t>
      </w:r>
      <w:r>
        <w:rPr>
          <w:rFonts w:ascii="仿宋" w:eastAsia="仿宋" w:hAnsi="仿宋" w:cs="黑体" w:hint="eastAsia"/>
          <w:color w:val="000000"/>
          <w:szCs w:val="21"/>
        </w:rPr>
        <w:t>：</w:t>
      </w:r>
      <w:r w:rsidRPr="001B26F3">
        <w:rPr>
          <w:rFonts w:ascii="仿宋" w:eastAsia="仿宋" w:hAnsi="仿宋" w:cs="黑体" w:hint="eastAsia"/>
          <w:color w:val="000000"/>
          <w:szCs w:val="21"/>
        </w:rPr>
        <w:t>提供事实证据</w:t>
      </w:r>
      <w:r>
        <w:rPr>
          <w:rFonts w:ascii="仿宋" w:eastAsia="仿宋" w:hAnsi="仿宋" w:cs="黑体" w:hint="eastAsia"/>
          <w:color w:val="000000"/>
          <w:szCs w:val="21"/>
        </w:rPr>
        <w:t>、</w:t>
      </w:r>
      <w:r w:rsidRPr="001B26F3">
        <w:rPr>
          <w:rFonts w:ascii="仿宋" w:eastAsia="仿宋" w:hAnsi="仿宋" w:cs="黑体" w:hint="eastAsia"/>
          <w:color w:val="000000"/>
          <w:szCs w:val="21"/>
        </w:rPr>
        <w:t>提出</w:t>
      </w:r>
      <w:r w:rsidRPr="001B26F3">
        <w:rPr>
          <w:rFonts w:ascii="仿宋" w:eastAsia="仿宋" w:hAnsi="仿宋" w:cs="黑体"/>
          <w:color w:val="000000"/>
          <w:szCs w:val="21"/>
        </w:rPr>
        <w:t>假说</w:t>
      </w:r>
      <w:r>
        <w:rPr>
          <w:rFonts w:ascii="仿宋" w:eastAsia="仿宋" w:hAnsi="仿宋" w:cs="黑体" w:hint="eastAsia"/>
          <w:color w:val="000000"/>
          <w:szCs w:val="21"/>
        </w:rPr>
        <w:t>；</w:t>
      </w:r>
      <w:r w:rsidRPr="001B26F3">
        <w:rPr>
          <w:rFonts w:ascii="仿宋" w:eastAsia="仿宋" w:hAnsi="仿宋" w:cs="黑体" w:hint="eastAsia"/>
          <w:color w:val="000000"/>
          <w:szCs w:val="21"/>
        </w:rPr>
        <w:t>环节四</w:t>
      </w:r>
      <w:r>
        <w:rPr>
          <w:rFonts w:ascii="仿宋" w:eastAsia="仿宋" w:hAnsi="仿宋" w:cs="黑体" w:hint="eastAsia"/>
          <w:color w:val="000000"/>
          <w:szCs w:val="21"/>
        </w:rPr>
        <w:t>：</w:t>
      </w:r>
      <w:r w:rsidRPr="001B26F3">
        <w:rPr>
          <w:rFonts w:ascii="仿宋" w:eastAsia="仿宋" w:hAnsi="仿宋" w:cs="黑体"/>
          <w:color w:val="000000"/>
          <w:szCs w:val="21"/>
        </w:rPr>
        <w:t>逆向思考</w:t>
      </w:r>
      <w:r>
        <w:rPr>
          <w:rFonts w:ascii="仿宋" w:eastAsia="仿宋" w:hAnsi="仿宋" w:cs="黑体" w:hint="eastAsia"/>
          <w:color w:val="000000"/>
          <w:szCs w:val="21"/>
        </w:rPr>
        <w:t>，</w:t>
      </w:r>
      <w:r w:rsidRPr="001B26F3">
        <w:rPr>
          <w:rFonts w:ascii="仿宋" w:eastAsia="仿宋" w:hAnsi="仿宋" w:cs="黑体" w:hint="eastAsia"/>
          <w:color w:val="000000"/>
          <w:szCs w:val="21"/>
        </w:rPr>
        <w:t>验证假说</w:t>
      </w:r>
      <w:r>
        <w:rPr>
          <w:rFonts w:ascii="仿宋" w:eastAsia="仿宋" w:hAnsi="仿宋" w:cs="黑体" w:hint="eastAsia"/>
          <w:color w:val="000000"/>
          <w:szCs w:val="21"/>
        </w:rPr>
        <w:t>，</w:t>
      </w:r>
      <w:r w:rsidRPr="001B26F3">
        <w:rPr>
          <w:rFonts w:ascii="仿宋" w:eastAsia="仿宋" w:hAnsi="仿宋" w:cs="黑体" w:hint="eastAsia"/>
          <w:color w:val="000000"/>
          <w:szCs w:val="21"/>
        </w:rPr>
        <w:t>解密绿色谜团</w:t>
      </w:r>
      <w:r>
        <w:rPr>
          <w:rFonts w:ascii="仿宋" w:eastAsia="仿宋" w:hAnsi="仿宋" w:cs="黑体" w:hint="eastAsia"/>
          <w:color w:val="000000"/>
          <w:szCs w:val="21"/>
        </w:rPr>
        <w:t>；</w:t>
      </w:r>
      <w:r w:rsidRPr="001B26F3">
        <w:rPr>
          <w:rFonts w:ascii="仿宋" w:eastAsia="仿宋" w:hAnsi="仿宋" w:cs="黑体" w:hint="eastAsia"/>
          <w:color w:val="000000"/>
          <w:szCs w:val="21"/>
        </w:rPr>
        <w:t>环节五</w:t>
      </w:r>
      <w:r>
        <w:rPr>
          <w:rFonts w:ascii="仿宋" w:eastAsia="仿宋" w:hAnsi="仿宋" w:cs="黑体" w:hint="eastAsia"/>
          <w:color w:val="000000"/>
          <w:szCs w:val="21"/>
        </w:rPr>
        <w:t>：</w:t>
      </w:r>
      <w:r w:rsidRPr="001B26F3">
        <w:rPr>
          <w:rFonts w:ascii="仿宋" w:eastAsia="仿宋" w:hAnsi="仿宋" w:cs="黑体" w:hint="eastAsia"/>
          <w:color w:val="000000"/>
          <w:szCs w:val="21"/>
        </w:rPr>
        <w:t>知识迁移</w:t>
      </w:r>
      <w:r>
        <w:rPr>
          <w:rFonts w:ascii="仿宋" w:eastAsia="仿宋" w:hAnsi="仿宋" w:cs="黑体" w:hint="eastAsia"/>
          <w:color w:val="000000"/>
          <w:szCs w:val="21"/>
        </w:rPr>
        <w:t>，</w:t>
      </w:r>
      <w:r w:rsidRPr="001B26F3">
        <w:rPr>
          <w:rFonts w:ascii="仿宋" w:eastAsia="仿宋" w:hAnsi="仿宋" w:cs="黑体"/>
          <w:color w:val="000000"/>
          <w:szCs w:val="21"/>
        </w:rPr>
        <w:t>铜与稀硝酸</w:t>
      </w:r>
      <w:r w:rsidRPr="001B26F3">
        <w:rPr>
          <w:rFonts w:ascii="仿宋" w:eastAsia="仿宋" w:hAnsi="仿宋" w:cs="黑体" w:hint="eastAsia"/>
          <w:color w:val="000000"/>
          <w:szCs w:val="21"/>
        </w:rPr>
        <w:t>反应</w:t>
      </w:r>
      <w:r>
        <w:rPr>
          <w:rFonts w:ascii="仿宋" w:eastAsia="仿宋" w:hAnsi="仿宋" w:cs="黑体" w:hint="eastAsia"/>
          <w:color w:val="000000"/>
          <w:szCs w:val="21"/>
        </w:rPr>
        <w:t>；</w:t>
      </w:r>
      <w:r w:rsidRPr="001B26F3">
        <w:rPr>
          <w:rFonts w:ascii="仿宋" w:eastAsia="仿宋" w:hAnsi="仿宋" w:cs="黑体" w:hint="eastAsia"/>
          <w:color w:val="000000"/>
          <w:szCs w:val="21"/>
        </w:rPr>
        <w:t>环节六</w:t>
      </w:r>
      <w:r>
        <w:rPr>
          <w:rFonts w:ascii="仿宋" w:eastAsia="仿宋" w:hAnsi="仿宋" w:cs="黑体" w:hint="eastAsia"/>
          <w:color w:val="000000"/>
          <w:szCs w:val="21"/>
        </w:rPr>
        <w:t>：</w:t>
      </w:r>
      <w:r w:rsidRPr="001B26F3">
        <w:rPr>
          <w:rFonts w:ascii="仿宋" w:eastAsia="仿宋" w:hAnsi="仿宋" w:cs="黑体" w:hint="eastAsia"/>
          <w:color w:val="000000"/>
          <w:szCs w:val="21"/>
        </w:rPr>
        <w:t>设</w:t>
      </w:r>
      <w:proofErr w:type="gramStart"/>
      <w:r w:rsidRPr="001B26F3">
        <w:rPr>
          <w:rFonts w:ascii="仿宋" w:eastAsia="仿宋" w:hAnsi="仿宋" w:cs="黑体" w:hint="eastAsia"/>
          <w:color w:val="000000"/>
          <w:szCs w:val="21"/>
        </w:rPr>
        <w:t>疑</w:t>
      </w:r>
      <w:proofErr w:type="gramEnd"/>
      <w:r w:rsidRPr="001B26F3">
        <w:rPr>
          <w:rFonts w:ascii="仿宋" w:eastAsia="仿宋" w:hAnsi="仿宋" w:cs="黑体" w:hint="eastAsia"/>
          <w:color w:val="000000"/>
          <w:szCs w:val="21"/>
        </w:rPr>
        <w:t>，交流讨论</w:t>
      </w:r>
      <w:r>
        <w:rPr>
          <w:rFonts w:ascii="仿宋" w:eastAsia="仿宋" w:hAnsi="仿宋" w:cs="黑体" w:hint="eastAsia"/>
          <w:color w:val="000000"/>
          <w:szCs w:val="21"/>
        </w:rPr>
        <w:t>。</w:t>
      </w:r>
      <w:r w:rsidRPr="001B26F3">
        <w:rPr>
          <w:rFonts w:ascii="仿宋" w:eastAsia="仿宋" w:hAnsi="仿宋" w:cs="黑体" w:hint="eastAsia"/>
          <w:color w:val="000000"/>
          <w:szCs w:val="21"/>
        </w:rPr>
        <w:t>以实验教学中渗透深度学习思想为目标指向，根据已知的实验事实和科学理论，对未知的自然现象及其规律提出相应地推理和解释。</w:t>
      </w:r>
    </w:p>
    <w:p w:rsidR="00BF7979" w:rsidRPr="001B26F3" w:rsidRDefault="00BF7979" w:rsidP="00BF7979">
      <w:pPr>
        <w:spacing w:line="360" w:lineRule="auto"/>
        <w:ind w:firstLineChars="200" w:firstLine="420"/>
        <w:rPr>
          <w:rFonts w:ascii="仿宋" w:eastAsia="仿宋" w:hAnsi="仿宋" w:cs="黑体"/>
          <w:color w:val="000000"/>
          <w:szCs w:val="21"/>
        </w:rPr>
      </w:pPr>
      <w:r w:rsidRPr="001B26F3">
        <w:rPr>
          <w:rFonts w:ascii="仿宋" w:eastAsia="仿宋" w:hAnsi="仿宋" w:cs="黑体" w:hint="eastAsia"/>
          <w:color w:val="000000"/>
          <w:szCs w:val="21"/>
        </w:rPr>
        <w:t>在铜与浓、稀硝酸反应的实验中，根据三元色叠加原理，对绿色溶液成因提出假说，</w:t>
      </w:r>
      <w:r>
        <w:rPr>
          <w:rFonts w:ascii="仿宋" w:eastAsia="仿宋" w:hAnsi="仿宋" w:cs="黑体" w:hint="eastAsia"/>
          <w:color w:val="000000"/>
          <w:szCs w:val="21"/>
        </w:rPr>
        <w:t>设计了绿色一体化</w:t>
      </w:r>
      <w:r w:rsidRPr="00FB73AE">
        <w:rPr>
          <w:rFonts w:ascii="仿宋" w:eastAsia="仿宋" w:hAnsi="仿宋" w:cs="黑体"/>
          <w:color w:val="000000"/>
          <w:szCs w:val="21"/>
        </w:rPr>
        <w:t>Y型试管装置</w:t>
      </w:r>
      <w:r>
        <w:rPr>
          <w:rFonts w:ascii="仿宋" w:eastAsia="仿宋" w:hAnsi="仿宋" w:cs="黑体" w:hint="eastAsia"/>
          <w:color w:val="000000"/>
          <w:szCs w:val="21"/>
        </w:rPr>
        <w:t>，</w:t>
      </w:r>
      <w:r w:rsidRPr="00FB73AE">
        <w:rPr>
          <w:rFonts w:ascii="仿宋" w:eastAsia="仿宋" w:hAnsi="仿宋" w:cs="黑体" w:hint="eastAsia"/>
          <w:color w:val="000000"/>
          <w:szCs w:val="21"/>
        </w:rPr>
        <w:t>通过</w:t>
      </w:r>
      <w:r>
        <w:rPr>
          <w:rFonts w:ascii="仿宋" w:eastAsia="仿宋" w:hAnsi="仿宋" w:cs="黑体" w:hint="eastAsia"/>
          <w:color w:val="000000"/>
          <w:szCs w:val="21"/>
        </w:rPr>
        <w:t>实验</w:t>
      </w:r>
      <w:r w:rsidRPr="00FB73AE">
        <w:rPr>
          <w:rFonts w:ascii="仿宋" w:eastAsia="仿宋" w:hAnsi="仿宋" w:cs="黑体" w:hint="eastAsia"/>
          <w:color w:val="000000"/>
          <w:szCs w:val="21"/>
        </w:rPr>
        <w:t>进行</w:t>
      </w:r>
      <w:r>
        <w:rPr>
          <w:rFonts w:ascii="仿宋" w:eastAsia="仿宋" w:hAnsi="仿宋" w:cs="黑体" w:hint="eastAsia"/>
          <w:color w:val="000000"/>
          <w:szCs w:val="21"/>
        </w:rPr>
        <w:t>探索</w:t>
      </w:r>
      <w:r w:rsidRPr="00FB73AE">
        <w:rPr>
          <w:rFonts w:ascii="仿宋" w:eastAsia="仿宋" w:hAnsi="仿宋" w:cs="黑体" w:hint="eastAsia"/>
          <w:color w:val="000000"/>
          <w:szCs w:val="21"/>
        </w:rPr>
        <w:t>，以期</w:t>
      </w:r>
      <w:r>
        <w:rPr>
          <w:rFonts w:ascii="仿宋" w:eastAsia="仿宋" w:hAnsi="仿宋" w:cs="黑体" w:hint="eastAsia"/>
          <w:color w:val="000000"/>
          <w:szCs w:val="21"/>
        </w:rPr>
        <w:t>引导</w:t>
      </w:r>
      <w:r w:rsidRPr="00FB73AE">
        <w:rPr>
          <w:rFonts w:ascii="仿宋" w:eastAsia="仿宋" w:hAnsi="仿宋" w:cs="黑体" w:hint="eastAsia"/>
          <w:color w:val="000000"/>
          <w:szCs w:val="21"/>
        </w:rPr>
        <w:t>学生</w:t>
      </w:r>
      <w:r>
        <w:rPr>
          <w:rFonts w:ascii="仿宋" w:eastAsia="仿宋" w:hAnsi="仿宋" w:cs="黑体" w:hint="eastAsia"/>
          <w:color w:val="000000"/>
          <w:szCs w:val="21"/>
        </w:rPr>
        <w:t>进行</w:t>
      </w:r>
      <w:r w:rsidRPr="00FB73AE">
        <w:rPr>
          <w:rFonts w:ascii="仿宋" w:eastAsia="仿宋" w:hAnsi="仿宋" w:cs="黑体" w:hint="eastAsia"/>
          <w:color w:val="000000"/>
          <w:szCs w:val="21"/>
        </w:rPr>
        <w:t>深度学习。</w:t>
      </w:r>
      <w:r w:rsidRPr="001B26F3">
        <w:rPr>
          <w:rFonts w:ascii="仿宋" w:eastAsia="仿宋" w:hAnsi="仿宋" w:cs="黑体" w:hint="eastAsia"/>
          <w:color w:val="000000"/>
          <w:szCs w:val="21"/>
        </w:rPr>
        <w:t>在验证假说过程中逐步帮助学生进行纵向与横向学习，延伸知识的深度与广度</w:t>
      </w:r>
      <w:r>
        <w:rPr>
          <w:rFonts w:hint="eastAsia"/>
          <w:sz w:val="24"/>
          <w:szCs w:val="24"/>
        </w:rPr>
        <w:t>，</w:t>
      </w:r>
      <w:r>
        <w:rPr>
          <w:rFonts w:ascii="仿宋" w:eastAsia="仿宋" w:hAnsi="仿宋" w:cs="黑体" w:hint="eastAsia"/>
          <w:color w:val="000000"/>
          <w:szCs w:val="21"/>
        </w:rPr>
        <w:t>解决实验教学中学生对于硝酸的氧化性知识的</w:t>
      </w:r>
      <w:r w:rsidRPr="00FB73AE">
        <w:rPr>
          <w:rFonts w:ascii="仿宋" w:eastAsia="仿宋" w:hAnsi="仿宋" w:cs="黑体" w:hint="eastAsia"/>
          <w:color w:val="000000"/>
          <w:szCs w:val="21"/>
        </w:rPr>
        <w:t>学习大多仍停留在浅层学习层面</w:t>
      </w:r>
      <w:r>
        <w:rPr>
          <w:rFonts w:ascii="仿宋" w:eastAsia="仿宋" w:hAnsi="仿宋" w:cs="黑体" w:hint="eastAsia"/>
          <w:color w:val="000000"/>
          <w:szCs w:val="21"/>
        </w:rPr>
        <w:t>的问题</w:t>
      </w:r>
      <w:r w:rsidRPr="00FB73AE">
        <w:rPr>
          <w:rFonts w:ascii="仿宋" w:eastAsia="仿宋" w:hAnsi="仿宋" w:cs="黑体" w:hint="eastAsia"/>
          <w:color w:val="000000"/>
          <w:szCs w:val="21"/>
        </w:rPr>
        <w:t>。</w:t>
      </w:r>
      <w:r>
        <w:rPr>
          <w:rFonts w:ascii="仿宋" w:eastAsia="仿宋" w:hAnsi="仿宋" w:cs="黑体" w:hint="eastAsia"/>
          <w:color w:val="000000"/>
          <w:szCs w:val="21"/>
        </w:rPr>
        <w:t>在教学实践中</w:t>
      </w:r>
      <w:r w:rsidRPr="00FB73AE">
        <w:rPr>
          <w:rFonts w:ascii="仿宋" w:eastAsia="仿宋" w:hAnsi="仿宋" w:cs="黑体" w:hint="eastAsia"/>
          <w:color w:val="000000"/>
          <w:szCs w:val="21"/>
        </w:rPr>
        <w:t>采用流程图等工具梳理实验</w:t>
      </w:r>
      <w:r>
        <w:rPr>
          <w:rFonts w:ascii="仿宋" w:eastAsia="仿宋" w:hAnsi="仿宋" w:cs="黑体" w:hint="eastAsia"/>
          <w:color w:val="000000"/>
          <w:szCs w:val="21"/>
        </w:rPr>
        <w:t>过程，助力学生有</w:t>
      </w:r>
      <w:r w:rsidRPr="00FB73AE">
        <w:rPr>
          <w:rFonts w:ascii="仿宋" w:eastAsia="仿宋" w:hAnsi="仿宋" w:cs="黑体" w:hint="eastAsia"/>
          <w:color w:val="000000"/>
          <w:szCs w:val="21"/>
        </w:rPr>
        <w:t>意义</w:t>
      </w:r>
      <w:r>
        <w:rPr>
          <w:rFonts w:ascii="仿宋" w:eastAsia="仿宋" w:hAnsi="仿宋" w:cs="黑体" w:hint="eastAsia"/>
          <w:color w:val="000000"/>
          <w:szCs w:val="21"/>
        </w:rPr>
        <w:t>知识联结。本案例设计不仅有效解决了气体泄漏风险、绿色产物疑团和难以控制反应进程、稀硝酸浓度界定等问题，也开展了教学实践活动，为中学开展深度教学提供一些思考。</w:t>
      </w:r>
    </w:p>
    <w:p w:rsidR="00BF7979" w:rsidRPr="001B26F3" w:rsidRDefault="00BF7979" w:rsidP="00BF7979">
      <w:pPr>
        <w:rPr>
          <w:rFonts w:ascii="仿宋" w:eastAsia="仿宋" w:hAnsi="仿宋" w:cs="Times New Roman"/>
          <w:color w:val="C00000"/>
          <w:kern w:val="44"/>
          <w:szCs w:val="21"/>
        </w:rPr>
      </w:pPr>
      <w:r w:rsidRPr="00774E91">
        <w:rPr>
          <w:rFonts w:ascii="黑体" w:eastAsia="黑体" w:hAnsi="黑体" w:cs="Times New Roman"/>
          <w:color w:val="000000"/>
          <w:sz w:val="24"/>
        </w:rPr>
        <w:t>关键词</w:t>
      </w:r>
      <w:r>
        <w:rPr>
          <w:rFonts w:ascii="黑体" w:eastAsia="黑体" w:hAnsi="黑体" w:cs="Times New Roman" w:hint="eastAsia"/>
          <w:color w:val="000000"/>
        </w:rPr>
        <w:t>：</w:t>
      </w:r>
      <w:r w:rsidRPr="00A90374">
        <w:rPr>
          <w:rFonts w:ascii="仿宋" w:eastAsia="仿宋" w:hAnsi="仿宋" w:cs="Times New Roman" w:hint="eastAsia"/>
          <w:color w:val="000000"/>
          <w:kern w:val="44"/>
          <w:szCs w:val="21"/>
        </w:rPr>
        <w:t>深度学习；</w:t>
      </w:r>
      <w:r>
        <w:rPr>
          <w:rFonts w:ascii="仿宋" w:eastAsia="仿宋" w:hAnsi="仿宋" w:cs="Times New Roman" w:hint="eastAsia"/>
          <w:color w:val="000000"/>
          <w:kern w:val="44"/>
          <w:szCs w:val="21"/>
        </w:rPr>
        <w:t>实验改进；</w:t>
      </w:r>
      <w:r>
        <w:rPr>
          <w:rFonts w:ascii="Times New Roman" w:eastAsia="仿宋" w:hAnsi="Times New Roman" w:cs="Times New Roman"/>
          <w:color w:val="000000"/>
          <w:kern w:val="44"/>
          <w:szCs w:val="21"/>
        </w:rPr>
        <w:t>Y</w:t>
      </w:r>
      <w:r>
        <w:rPr>
          <w:rFonts w:ascii="仿宋" w:eastAsia="仿宋" w:hAnsi="仿宋" w:cs="Times New Roman"/>
          <w:color w:val="000000"/>
          <w:kern w:val="44"/>
          <w:szCs w:val="21"/>
        </w:rPr>
        <w:t>型试管</w:t>
      </w:r>
      <w:r>
        <w:rPr>
          <w:rFonts w:ascii="仿宋" w:eastAsia="仿宋" w:hAnsi="仿宋" w:cs="Times New Roman" w:hint="eastAsia"/>
          <w:color w:val="000000"/>
          <w:kern w:val="44"/>
          <w:szCs w:val="21"/>
        </w:rPr>
        <w:t>；</w:t>
      </w:r>
      <w:r w:rsidRPr="007729CA">
        <w:rPr>
          <w:rFonts w:ascii="仿宋" w:eastAsia="仿宋" w:hAnsi="仿宋" w:cs="Times New Roman"/>
          <w:color w:val="000000" w:themeColor="text1"/>
          <w:kern w:val="44"/>
          <w:szCs w:val="21"/>
        </w:rPr>
        <w:t>硝酸</w:t>
      </w:r>
      <w:r>
        <w:rPr>
          <w:rFonts w:ascii="仿宋" w:eastAsia="仿宋" w:hAnsi="仿宋" w:cs="Times New Roman"/>
          <w:color w:val="000000" w:themeColor="text1"/>
          <w:kern w:val="44"/>
          <w:szCs w:val="21"/>
        </w:rPr>
        <w:t>的氧化性</w:t>
      </w:r>
      <w:r>
        <w:rPr>
          <w:rFonts w:ascii="仿宋" w:eastAsia="仿宋" w:hAnsi="仿宋" w:cs="Times New Roman" w:hint="eastAsia"/>
          <w:color w:val="000000" w:themeColor="text1"/>
          <w:kern w:val="44"/>
          <w:szCs w:val="21"/>
        </w:rPr>
        <w:t xml:space="preserve"> </w:t>
      </w:r>
    </w:p>
    <w:p w:rsidR="00BF7979" w:rsidRDefault="00BF7979" w:rsidP="00BF7979">
      <w:pPr>
        <w:jc w:val="left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8EF05" wp14:editId="62E66E14">
            <wp:simplePos x="0" y="0"/>
            <wp:positionH relativeFrom="column">
              <wp:posOffset>2940050</wp:posOffset>
            </wp:positionH>
            <wp:positionV relativeFrom="paragraph">
              <wp:posOffset>339090</wp:posOffset>
            </wp:positionV>
            <wp:extent cx="261683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85" y="21291"/>
                <wp:lineTo x="21385" y="0"/>
                <wp:lineTo x="0" y="0"/>
              </wp:wrapPolygon>
            </wp:wrapTight>
            <wp:docPr id="1081" name="图片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F3">
        <w:rPr>
          <w:rFonts w:ascii="仿宋" w:eastAsia="仿宋" w:hAnsi="仿宋" w:cs="黑体"/>
          <w:noProof/>
          <w:color w:val="000000"/>
          <w:szCs w:val="21"/>
        </w:rPr>
        <w:drawing>
          <wp:anchor distT="0" distB="0" distL="114300" distR="114300" simplePos="0" relativeHeight="251659264" behindDoc="1" locked="0" layoutInCell="1" allowOverlap="1" wp14:anchorId="3D19D83F" wp14:editId="2389C0B4">
            <wp:simplePos x="0" y="0"/>
            <wp:positionH relativeFrom="column">
              <wp:posOffset>-6350</wp:posOffset>
            </wp:positionH>
            <wp:positionV relativeFrom="paragraph">
              <wp:posOffset>403225</wp:posOffset>
            </wp:positionV>
            <wp:extent cx="2565400" cy="1306830"/>
            <wp:effectExtent l="0" t="0" r="6350" b="7620"/>
            <wp:wrapTight wrapText="bothSides">
              <wp:wrapPolygon edited="0">
                <wp:start x="0" y="0"/>
                <wp:lineTo x="0" y="21411"/>
                <wp:lineTo x="21493" y="21411"/>
                <wp:lineTo x="21493" y="0"/>
                <wp:lineTo x="0" y="0"/>
              </wp:wrapPolygon>
            </wp:wrapTight>
            <wp:docPr id="1080" name="图片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28"/>
        </w:rPr>
        <w:t>活动效果展示：</w:t>
      </w:r>
    </w:p>
    <w:p w:rsidR="00BF7979" w:rsidRPr="001B26F3" w:rsidRDefault="00BF7979" w:rsidP="00BF7979">
      <w:pPr>
        <w:ind w:firstLineChars="400" w:firstLine="840"/>
        <w:jc w:val="left"/>
        <w:rPr>
          <w:rFonts w:ascii="仿宋" w:eastAsia="仿宋" w:hAnsi="仿宋" w:cs="黑体"/>
          <w:color w:val="000000"/>
          <w:szCs w:val="21"/>
        </w:rPr>
      </w:pPr>
      <w:r w:rsidRPr="001B26F3">
        <w:rPr>
          <w:rFonts w:ascii="仿宋" w:eastAsia="仿宋" w:hAnsi="仿宋" w:cs="黑体"/>
          <w:noProof/>
          <w:color w:val="000000"/>
          <w:szCs w:val="21"/>
        </w:rPr>
        <w:drawing>
          <wp:anchor distT="0" distB="0" distL="114300" distR="114300" simplePos="0" relativeHeight="251662336" behindDoc="1" locked="0" layoutInCell="1" allowOverlap="1" wp14:anchorId="76B28EBB" wp14:editId="3B1A97DE">
            <wp:simplePos x="0" y="0"/>
            <wp:positionH relativeFrom="column">
              <wp:posOffset>2940050</wp:posOffset>
            </wp:positionH>
            <wp:positionV relativeFrom="paragraph">
              <wp:posOffset>287655</wp:posOffset>
            </wp:positionV>
            <wp:extent cx="2592070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431" y="21442"/>
                <wp:lineTo x="21431" y="0"/>
                <wp:lineTo x="0" y="0"/>
              </wp:wrapPolygon>
            </wp:wrapTight>
            <wp:docPr id="1085" name="图片 1085" descr="C:\Users\lenovo\AppData\Local\Temp\WeChat Files\7ecc1805729fb0d6ada248893c96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ecc1805729fb0d6ada248893c969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69"/>
                    <a:stretch/>
                  </pic:blipFill>
                  <pic:spPr bwMode="auto">
                    <a:xfrm>
                      <a:off x="0" y="0"/>
                      <a:ext cx="25920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F3">
        <w:rPr>
          <w:rFonts w:ascii="仿宋" w:eastAsia="仿宋" w:hAnsi="仿宋" w:cs="黑体"/>
          <w:noProof/>
          <w:color w:val="000000"/>
          <w:szCs w:val="21"/>
        </w:rPr>
        <w:drawing>
          <wp:anchor distT="0" distB="0" distL="114300" distR="114300" simplePos="0" relativeHeight="251661312" behindDoc="1" locked="0" layoutInCell="1" allowOverlap="1" wp14:anchorId="0640E3E9" wp14:editId="02742755">
            <wp:simplePos x="0" y="0"/>
            <wp:positionH relativeFrom="column">
              <wp:posOffset>-212090</wp:posOffset>
            </wp:positionH>
            <wp:positionV relativeFrom="paragraph">
              <wp:posOffset>268605</wp:posOffset>
            </wp:positionV>
            <wp:extent cx="2774950" cy="1501775"/>
            <wp:effectExtent l="0" t="0" r="6350" b="3175"/>
            <wp:wrapTight wrapText="bothSides">
              <wp:wrapPolygon edited="0">
                <wp:start x="1335" y="0"/>
                <wp:lineTo x="1335" y="21372"/>
                <wp:lineTo x="21501" y="21372"/>
                <wp:lineTo x="21501" y="0"/>
                <wp:lineTo x="1335" y="0"/>
              </wp:wrapPolygon>
            </wp:wrapTight>
            <wp:docPr id="1078" name="图片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43" t="-318" r="25322" b="25239"/>
                    <a:stretch/>
                  </pic:blipFill>
                  <pic:spPr bwMode="auto">
                    <a:xfrm>
                      <a:off x="0" y="0"/>
                      <a:ext cx="2774950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黑体" w:hint="eastAsia"/>
          <w:color w:val="000000"/>
          <w:szCs w:val="21"/>
        </w:rPr>
        <w:t>Y型</w:t>
      </w:r>
      <w:r w:rsidRPr="001B26F3">
        <w:rPr>
          <w:rFonts w:ascii="仿宋" w:eastAsia="仿宋" w:hAnsi="仿宋" w:cs="黑体" w:hint="eastAsia"/>
          <w:color w:val="000000"/>
          <w:szCs w:val="21"/>
        </w:rPr>
        <w:t>实验</w:t>
      </w:r>
      <w:r>
        <w:rPr>
          <w:rFonts w:ascii="仿宋" w:eastAsia="仿宋" w:hAnsi="仿宋" w:cs="黑体" w:hint="eastAsia"/>
          <w:color w:val="000000"/>
          <w:szCs w:val="21"/>
        </w:rPr>
        <w:t>创新</w:t>
      </w:r>
      <w:r w:rsidRPr="001B26F3">
        <w:rPr>
          <w:rFonts w:ascii="仿宋" w:eastAsia="仿宋" w:hAnsi="仿宋" w:cs="黑体" w:hint="eastAsia"/>
          <w:color w:val="000000"/>
          <w:szCs w:val="21"/>
        </w:rPr>
        <w:t xml:space="preserve">装置展示   </w:t>
      </w:r>
      <w:r>
        <w:rPr>
          <w:rFonts w:hint="eastAsia"/>
          <w:b/>
          <w:sz w:val="28"/>
        </w:rPr>
        <w:t xml:space="preserve">                   </w:t>
      </w:r>
      <w:r w:rsidRPr="001B26F3">
        <w:rPr>
          <w:rFonts w:ascii="仿宋" w:eastAsia="仿宋" w:hAnsi="仿宋" w:cs="黑体" w:hint="eastAsia"/>
          <w:color w:val="000000"/>
          <w:szCs w:val="21"/>
        </w:rPr>
        <w:t>铜与浓硝酸反应</w:t>
      </w:r>
    </w:p>
    <w:p w:rsidR="00BF7979" w:rsidRPr="0035207E" w:rsidRDefault="00BF7979" w:rsidP="00BF7979">
      <w:pPr>
        <w:ind w:firstLineChars="700" w:firstLine="1470"/>
        <w:rPr>
          <w:rFonts w:ascii="仿宋" w:eastAsia="仿宋" w:hAnsi="仿宋" w:cs="黑体"/>
          <w:color w:val="000000"/>
          <w:szCs w:val="21"/>
        </w:rPr>
      </w:pPr>
      <w:r w:rsidRPr="001B26F3">
        <w:rPr>
          <w:rFonts w:ascii="仿宋" w:eastAsia="仿宋" w:hAnsi="仿宋" w:cs="黑体" w:hint="eastAsia"/>
          <w:color w:val="000000"/>
          <w:szCs w:val="21"/>
        </w:rPr>
        <w:t xml:space="preserve">释疑绿色谜团     </w:t>
      </w:r>
      <w:r>
        <w:rPr>
          <w:rFonts w:hint="eastAsia"/>
          <w:b/>
          <w:sz w:val="28"/>
        </w:rPr>
        <w:t xml:space="preserve">                   </w:t>
      </w:r>
      <w:r w:rsidRPr="001B26F3">
        <w:rPr>
          <w:rFonts w:ascii="仿宋" w:eastAsia="仿宋" w:hAnsi="仿宋" w:cs="黑体" w:hint="eastAsia"/>
          <w:color w:val="000000"/>
          <w:szCs w:val="21"/>
        </w:rPr>
        <w:t>铜与稀硝酸反应</w:t>
      </w:r>
    </w:p>
    <w:p w:rsidR="006F2C58" w:rsidRDefault="006F2C58"/>
    <w:p w:rsidR="00BF7979" w:rsidRPr="0000328B" w:rsidRDefault="00BF7979" w:rsidP="00BF7979">
      <w:pPr>
        <w:jc w:val="center"/>
        <w:rPr>
          <w:rFonts w:ascii="Times New Roman" w:eastAsia="黑体" w:hAnsi="Times New Roman" w:cs="Times New Roman"/>
          <w:color w:val="000000"/>
          <w:sz w:val="24"/>
        </w:rPr>
      </w:pPr>
      <w:r w:rsidRPr="0000328B">
        <w:rPr>
          <w:rFonts w:ascii="Times New Roman" w:eastAsia="黑体" w:hAnsi="Times New Roman" w:cs="Times New Roman" w:hint="eastAsia"/>
          <w:color w:val="000000"/>
          <w:sz w:val="24"/>
        </w:rPr>
        <w:lastRenderedPageBreak/>
        <w:t>《硝酸的氧化性》教学设计</w:t>
      </w:r>
    </w:p>
    <w:p w:rsidR="00BF7979" w:rsidRPr="002808AC" w:rsidRDefault="00BF7979" w:rsidP="00BF7979">
      <w:pPr>
        <w:rPr>
          <w:rFonts w:ascii="Times New Roman" w:eastAsia="黑体" w:hAnsi="Times New Roman" w:cs="Times New Roman"/>
          <w:color w:val="000000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环节</w:t>
      </w:r>
      <w:proofErr w:type="gramStart"/>
      <w:r w:rsidRPr="002808AC">
        <w:rPr>
          <w:rFonts w:ascii="Times New Roman" w:eastAsia="黑体" w:hAnsi="Times New Roman" w:cs="Times New Roman" w:hint="eastAsia"/>
          <w:color w:val="000000"/>
        </w:rPr>
        <w:t>一</w:t>
      </w:r>
      <w:proofErr w:type="gramEnd"/>
      <w:r w:rsidRPr="002808AC">
        <w:rPr>
          <w:rFonts w:ascii="Times New Roman" w:eastAsia="黑体" w:hAnsi="Times New Roman" w:cs="Times New Roman" w:hint="eastAsia"/>
          <w:color w:val="000000"/>
        </w:rPr>
        <w:t>：</w:t>
      </w:r>
      <w:r w:rsidRPr="002808AC">
        <w:rPr>
          <w:rFonts w:ascii="Times New Roman" w:eastAsia="黑体" w:hAnsi="Times New Roman" w:cs="Times New Roman"/>
          <w:color w:val="000000"/>
        </w:rPr>
        <w:t>创设情境，提供支架</w:t>
      </w:r>
    </w:p>
    <w:p w:rsidR="00BF7979" w:rsidRPr="00CB4F02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【引问】</w:t>
      </w:r>
      <w:r w:rsidRPr="00CB4F02">
        <w:rPr>
          <w:rFonts w:ascii="Times New Roman" w:hAnsi="Times New Roman" w:cs="Times New Roman"/>
          <w:szCs w:val="21"/>
        </w:rPr>
        <w:t>Cu</w:t>
      </w:r>
      <w:r w:rsidRPr="00CB4F02">
        <w:rPr>
          <w:rFonts w:ascii="Times New Roman" w:hAnsi="Times New Roman" w:cs="Times New Roman"/>
          <w:szCs w:val="21"/>
        </w:rPr>
        <w:t>与浓硫酸在加热条件下会生成</w:t>
      </w:r>
      <w:r w:rsidRPr="00CB4F02">
        <w:rPr>
          <w:rFonts w:ascii="Times New Roman" w:hAnsi="Times New Roman" w:cs="Times New Roman"/>
          <w:szCs w:val="21"/>
        </w:rPr>
        <w:t>SO</w:t>
      </w:r>
      <w:r w:rsidRPr="00CB4F02">
        <w:rPr>
          <w:rFonts w:ascii="Times New Roman" w:hAnsi="Times New Roman" w:cs="Times New Roman"/>
          <w:szCs w:val="21"/>
          <w:vertAlign w:val="subscript"/>
        </w:rPr>
        <w:t>2</w:t>
      </w:r>
      <w:r w:rsidRPr="00CB4F02">
        <w:rPr>
          <w:rFonts w:ascii="Times New Roman" w:hAnsi="Times New Roman" w:cs="Times New Roman"/>
          <w:szCs w:val="21"/>
        </w:rPr>
        <w:t>、</w:t>
      </w:r>
      <w:r w:rsidRPr="00CB4F02">
        <w:rPr>
          <w:rFonts w:ascii="Times New Roman" w:hAnsi="Times New Roman" w:cs="Times New Roman"/>
          <w:szCs w:val="21"/>
        </w:rPr>
        <w:t xml:space="preserve"> CuSO</w:t>
      </w:r>
      <w:r w:rsidRPr="00CB4F02">
        <w:rPr>
          <w:rFonts w:ascii="Times New Roman" w:hAnsi="Times New Roman" w:cs="Times New Roman"/>
          <w:szCs w:val="21"/>
          <w:vertAlign w:val="subscript"/>
        </w:rPr>
        <w:t>4</w:t>
      </w:r>
      <w:r w:rsidRPr="00CB4F02">
        <w:rPr>
          <w:rFonts w:ascii="Times New Roman" w:hAnsi="Times New Roman" w:cs="Times New Roman"/>
          <w:szCs w:val="21"/>
        </w:rPr>
        <w:t>和</w:t>
      </w:r>
      <w:r w:rsidRPr="00CB4F02">
        <w:rPr>
          <w:rFonts w:ascii="Times New Roman" w:hAnsi="Times New Roman" w:cs="Times New Roman"/>
          <w:szCs w:val="21"/>
        </w:rPr>
        <w:t>H</w:t>
      </w:r>
      <w:r w:rsidRPr="00CB4F02">
        <w:rPr>
          <w:rFonts w:ascii="Times New Roman" w:hAnsi="Times New Roman" w:cs="Times New Roman"/>
          <w:szCs w:val="21"/>
          <w:vertAlign w:val="subscript"/>
        </w:rPr>
        <w:t>2</w:t>
      </w:r>
      <w:r w:rsidRPr="00CB4F02">
        <w:rPr>
          <w:rFonts w:ascii="Times New Roman" w:hAnsi="Times New Roman" w:cs="Times New Roman"/>
          <w:szCs w:val="21"/>
        </w:rPr>
        <w:t>O</w:t>
      </w:r>
      <w:r w:rsidRPr="00CB4F02">
        <w:rPr>
          <w:rFonts w:ascii="Times New Roman" w:hAnsi="Times New Roman" w:cs="Times New Roman"/>
          <w:szCs w:val="21"/>
        </w:rPr>
        <w:t>，那浓硝酸与</w:t>
      </w:r>
      <w:r w:rsidRPr="00CB4F02">
        <w:rPr>
          <w:rFonts w:ascii="Times New Roman" w:hAnsi="Times New Roman" w:cs="Times New Roman"/>
          <w:szCs w:val="21"/>
        </w:rPr>
        <w:t>Cu</w:t>
      </w:r>
      <w:r w:rsidRPr="00CB4F02">
        <w:rPr>
          <w:rFonts w:ascii="Times New Roman" w:hAnsi="Times New Roman" w:cs="Times New Roman"/>
          <w:szCs w:val="21"/>
        </w:rPr>
        <w:t>反应又会是怎样的情况呢？</w:t>
      </w:r>
    </w:p>
    <w:p w:rsidR="00BF7979" w:rsidRPr="009F6DE2" w:rsidRDefault="00BF7979" w:rsidP="00BF7979">
      <w:pPr>
        <w:rPr>
          <w:rFonts w:ascii="Times New Roman" w:hAnsi="Times New Roman" w:cs="Times New Roman"/>
          <w:szCs w:val="21"/>
        </w:rPr>
      </w:pPr>
      <w:r w:rsidRPr="009F6DE2">
        <w:rPr>
          <w:rFonts w:ascii="Times New Roman" w:hAnsi="Times New Roman" w:cs="Times New Roman"/>
          <w:szCs w:val="21"/>
        </w:rPr>
        <w:t>【</w:t>
      </w:r>
      <w:r w:rsidRPr="009F6DE2">
        <w:rPr>
          <w:rFonts w:ascii="Times New Roman" w:hAnsi="Times New Roman" w:cs="Times New Roman" w:hint="eastAsia"/>
          <w:szCs w:val="21"/>
        </w:rPr>
        <w:t>学生</w:t>
      </w:r>
      <w:r w:rsidRPr="009F6DE2">
        <w:rPr>
          <w:rFonts w:ascii="Times New Roman" w:hAnsi="Times New Roman" w:cs="Times New Roman"/>
          <w:szCs w:val="21"/>
        </w:rPr>
        <w:t>】浓硫酸与</w:t>
      </w:r>
      <w:r w:rsidRPr="009F6DE2">
        <w:rPr>
          <w:rFonts w:ascii="Times New Roman" w:hAnsi="Times New Roman" w:cs="Times New Roman" w:hint="eastAsia"/>
          <w:szCs w:val="21"/>
        </w:rPr>
        <w:t>Cu</w:t>
      </w:r>
      <w:r w:rsidRPr="009F6DE2">
        <w:rPr>
          <w:rFonts w:ascii="Times New Roman" w:hAnsi="Times New Roman" w:cs="Times New Roman"/>
          <w:szCs w:val="21"/>
        </w:rPr>
        <w:t>反应</w:t>
      </w:r>
      <w:r w:rsidRPr="009F6DE2">
        <w:rPr>
          <w:rFonts w:ascii="Times New Roman" w:hAnsi="Times New Roman" w:cs="Times New Roman"/>
          <w:szCs w:val="21"/>
        </w:rPr>
        <w:t xml:space="preserve"> </w:t>
      </w:r>
      <w:r w:rsidRPr="009F6DE2">
        <w:rPr>
          <w:rFonts w:ascii="Times New Roman" w:hAnsi="Times New Roman" w:cs="Times New Roman"/>
          <w:szCs w:val="21"/>
        </w:rPr>
        <w:t>：</w:t>
      </w:r>
      <w:r w:rsidRPr="009F6DE2">
        <w:rPr>
          <w:rFonts w:ascii="Times New Roman" w:hAnsi="Times New Roman" w:cs="Times New Roman"/>
          <w:szCs w:val="21"/>
        </w:rPr>
        <w:t xml:space="preserve"> </w:t>
      </w:r>
      <w:r w:rsidRPr="009F6DE2">
        <w:rPr>
          <w:rFonts w:ascii="Times New Roman" w:hAnsi="Times New Roman" w:cs="Times New Roman" w:hint="eastAsia"/>
          <w:szCs w:val="21"/>
        </w:rPr>
        <w:t>Cu</w:t>
      </w:r>
      <w:r w:rsidRPr="009F6DE2">
        <w:rPr>
          <w:rFonts w:ascii="Times New Roman" w:hAnsi="Times New Roman" w:cs="Times New Roman"/>
          <w:szCs w:val="21"/>
        </w:rPr>
        <w:t>＋</w:t>
      </w:r>
      <w:r w:rsidRPr="009F6DE2">
        <w:rPr>
          <w:rFonts w:ascii="Times New Roman" w:hAnsi="Times New Roman" w:cs="Times New Roman" w:hint="eastAsia"/>
          <w:szCs w:val="21"/>
        </w:rPr>
        <w:t>2H</w:t>
      </w:r>
      <w:r w:rsidRPr="009F6DE2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F6DE2">
        <w:rPr>
          <w:rFonts w:ascii="Times New Roman" w:hAnsi="Times New Roman" w:cs="Times New Roman" w:hint="eastAsia"/>
          <w:szCs w:val="21"/>
        </w:rPr>
        <w:t>SO</w:t>
      </w:r>
      <w:r w:rsidRPr="009F6DE2">
        <w:rPr>
          <w:rFonts w:ascii="Times New Roman" w:hAnsi="Times New Roman" w:cs="Times New Roman" w:hint="eastAsia"/>
          <w:szCs w:val="21"/>
          <w:vertAlign w:val="subscript"/>
        </w:rPr>
        <w:t>4</w:t>
      </w:r>
      <w:r w:rsidRPr="009F6DE2">
        <w:rPr>
          <w:rFonts w:ascii="Times New Roman" w:hAnsi="Times New Roman" w:cs="Times New Roman" w:hint="eastAsia"/>
          <w:szCs w:val="21"/>
        </w:rPr>
        <w:t xml:space="preserve"> (</w:t>
      </w:r>
      <w:r w:rsidRPr="009F6DE2">
        <w:rPr>
          <w:rFonts w:ascii="Times New Roman" w:hAnsi="Times New Roman" w:cs="Times New Roman" w:hint="eastAsia"/>
          <w:szCs w:val="21"/>
        </w:rPr>
        <w:t>浓</w:t>
      </w:r>
      <w:r w:rsidRPr="009F6DE2">
        <w:rPr>
          <w:rFonts w:ascii="Times New Roman" w:hAnsi="Times New Roman" w:cs="Times New Roman" w:hint="eastAsia"/>
          <w:szCs w:val="21"/>
        </w:rPr>
        <w:t>)=CuSO</w:t>
      </w:r>
      <w:r w:rsidRPr="009F6DE2">
        <w:rPr>
          <w:rFonts w:ascii="Times New Roman" w:hAnsi="Times New Roman" w:cs="Times New Roman" w:hint="eastAsia"/>
          <w:szCs w:val="21"/>
          <w:vertAlign w:val="subscript"/>
        </w:rPr>
        <w:t>4</w:t>
      </w:r>
      <w:r w:rsidRPr="009F6DE2">
        <w:rPr>
          <w:rFonts w:ascii="Times New Roman" w:hAnsi="Times New Roman" w:cs="Times New Roman" w:hint="eastAsia"/>
          <w:szCs w:val="21"/>
        </w:rPr>
        <w:t>+SO</w:t>
      </w:r>
      <w:r w:rsidRPr="009F6DE2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F6DE2">
        <w:rPr>
          <w:rFonts w:ascii="Times New Roman" w:hAnsi="Times New Roman" w:cs="Times New Roman"/>
          <w:szCs w:val="21"/>
        </w:rPr>
        <w:t>↑</w:t>
      </w:r>
      <w:r w:rsidRPr="009F6DE2">
        <w:rPr>
          <w:rFonts w:ascii="Times New Roman" w:hAnsi="Times New Roman" w:cs="Times New Roman" w:hint="eastAsia"/>
          <w:szCs w:val="21"/>
        </w:rPr>
        <w:t>+2H</w:t>
      </w:r>
      <w:r w:rsidRPr="009F6DE2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9F6DE2">
        <w:rPr>
          <w:rFonts w:ascii="Times New Roman" w:hAnsi="Times New Roman" w:cs="Times New Roman" w:hint="eastAsia"/>
          <w:szCs w:val="21"/>
        </w:rPr>
        <w:t>O</w:t>
      </w:r>
      <w:r>
        <w:rPr>
          <w:rFonts w:ascii="Times New Roman" w:hAnsi="Times New Roman" w:cs="Times New Roman" w:hint="eastAsia"/>
          <w:szCs w:val="21"/>
        </w:rPr>
        <w:t>，</w:t>
      </w:r>
      <w:r w:rsidRPr="009F6DE2">
        <w:rPr>
          <w:rFonts w:ascii="Times New Roman" w:hAnsi="Times New Roman" w:cs="Times New Roman"/>
          <w:szCs w:val="21"/>
        </w:rPr>
        <w:t>猜想</w:t>
      </w:r>
      <w:r>
        <w:rPr>
          <w:rFonts w:ascii="Times New Roman" w:hAnsi="Times New Roman" w:cs="Times New Roman"/>
          <w:szCs w:val="21"/>
        </w:rPr>
        <w:t>硝酸与铜也会发生反应</w:t>
      </w:r>
      <w:r>
        <w:rPr>
          <w:rFonts w:ascii="Times New Roman" w:hAnsi="Times New Roman" w:cs="Times New Roman" w:hint="eastAsia"/>
          <w:szCs w:val="21"/>
        </w:rPr>
        <w:t>。</w:t>
      </w:r>
    </w:p>
    <w:p w:rsidR="00BF7979" w:rsidRPr="00087F79" w:rsidRDefault="00BF7979" w:rsidP="00BF7979">
      <w:pPr>
        <w:jc w:val="left"/>
        <w:rPr>
          <w:rFonts w:ascii="Times New Roman" w:hAnsi="Times New Roman" w:cs="Times New Roman"/>
          <w:szCs w:val="21"/>
        </w:rPr>
      </w:pPr>
      <w:r>
        <w:rPr>
          <w:rFonts w:hint="eastAsia"/>
          <w:sz w:val="24"/>
          <w:szCs w:val="24"/>
        </w:rPr>
        <w:t>【投影】</w:t>
      </w:r>
      <w:r w:rsidRPr="00087F79">
        <w:rPr>
          <w:rFonts w:ascii="Times New Roman" w:hAnsi="Times New Roman" w:cs="Times New Roman" w:hint="eastAsia"/>
          <w:szCs w:val="21"/>
        </w:rPr>
        <w:t>实验仪器：细绳、橡胶塞、</w:t>
      </w:r>
      <w:proofErr w:type="gramStart"/>
      <w:r w:rsidRPr="00087F79">
        <w:rPr>
          <w:rFonts w:ascii="Times New Roman" w:hAnsi="Times New Roman" w:cs="Times New Roman" w:hint="eastAsia"/>
          <w:szCs w:val="21"/>
        </w:rPr>
        <w:t>双支玻璃</w:t>
      </w:r>
      <w:proofErr w:type="gramEnd"/>
      <w:r w:rsidRPr="00087F79">
        <w:rPr>
          <w:rFonts w:ascii="Times New Roman" w:hAnsi="Times New Roman" w:cs="Times New Roman" w:hint="eastAsia"/>
          <w:szCs w:val="21"/>
        </w:rPr>
        <w:t>管、气球</w:t>
      </w:r>
    </w:p>
    <w:p w:rsidR="00BF7979" w:rsidRDefault="005752CE" w:rsidP="00BF797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A6445D" wp14:editId="649992C1">
            <wp:simplePos x="0" y="0"/>
            <wp:positionH relativeFrom="margin">
              <wp:posOffset>3279140</wp:posOffset>
            </wp:positionH>
            <wp:positionV relativeFrom="margin">
              <wp:posOffset>1567180</wp:posOffset>
            </wp:positionV>
            <wp:extent cx="1246505" cy="1656715"/>
            <wp:effectExtent l="0" t="0" r="0" b="635"/>
            <wp:wrapSquare wrapText="bothSides"/>
            <wp:docPr id="1" name="图片 1" descr="QQ图片20190513155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图片201905131556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979" w:rsidRDefault="00BF7979" w:rsidP="00BF797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98C947" wp14:editId="536EA9F8">
            <wp:simplePos x="0" y="0"/>
            <wp:positionH relativeFrom="column">
              <wp:posOffset>387350</wp:posOffset>
            </wp:positionH>
            <wp:positionV relativeFrom="paragraph">
              <wp:posOffset>186690</wp:posOffset>
            </wp:positionV>
            <wp:extent cx="2508250" cy="1517015"/>
            <wp:effectExtent l="0" t="0" r="6350" b="6985"/>
            <wp:wrapTight wrapText="bothSides">
              <wp:wrapPolygon edited="0">
                <wp:start x="0" y="0"/>
                <wp:lineTo x="0" y="21428"/>
                <wp:lineTo x="21491" y="21428"/>
                <wp:lineTo x="2149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979" w:rsidRDefault="00BF7979" w:rsidP="00BF7979">
      <w:pPr>
        <w:rPr>
          <w:sz w:val="24"/>
          <w:szCs w:val="24"/>
        </w:rPr>
      </w:pPr>
    </w:p>
    <w:p w:rsidR="00BF7979" w:rsidRDefault="00BF7979" w:rsidP="00BF7979">
      <w:pPr>
        <w:rPr>
          <w:sz w:val="24"/>
          <w:szCs w:val="24"/>
        </w:rPr>
      </w:pPr>
    </w:p>
    <w:p w:rsidR="00BF7979" w:rsidRDefault="00BF7979" w:rsidP="00BF7979">
      <w:pPr>
        <w:rPr>
          <w:sz w:val="24"/>
          <w:szCs w:val="24"/>
        </w:rPr>
      </w:pPr>
    </w:p>
    <w:p w:rsidR="00BF7979" w:rsidRDefault="00BF7979" w:rsidP="00BF7979">
      <w:pPr>
        <w:rPr>
          <w:sz w:val="24"/>
          <w:szCs w:val="24"/>
        </w:rPr>
      </w:pPr>
    </w:p>
    <w:p w:rsidR="00BF7979" w:rsidRDefault="00BF7979" w:rsidP="00BF7979">
      <w:pPr>
        <w:rPr>
          <w:sz w:val="24"/>
          <w:szCs w:val="24"/>
        </w:rPr>
      </w:pPr>
    </w:p>
    <w:p w:rsidR="00BF7979" w:rsidRDefault="00BF7979" w:rsidP="00BF7979">
      <w:pPr>
        <w:rPr>
          <w:sz w:val="24"/>
          <w:szCs w:val="24"/>
        </w:rPr>
      </w:pPr>
    </w:p>
    <w:p w:rsidR="00BF7979" w:rsidRDefault="00BF7979" w:rsidP="00BF7979">
      <w:pPr>
        <w:rPr>
          <w:sz w:val="24"/>
          <w:szCs w:val="24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Pr="00AE11A9" w:rsidRDefault="00BF7979" w:rsidP="00BF7979">
      <w:pPr>
        <w:ind w:firstLineChars="600" w:firstLine="900"/>
        <w:jc w:val="left"/>
        <w:rPr>
          <w:rFonts w:ascii="Times New Roman" w:hAnsi="Times New Roman" w:cs="Times New Roman"/>
          <w:sz w:val="15"/>
          <w:szCs w:val="15"/>
        </w:rPr>
      </w:pPr>
      <w:r w:rsidRPr="00AE11A9">
        <w:rPr>
          <w:rFonts w:ascii="Times New Roman" w:hAnsi="Times New Roman" w:cs="Times New Roman" w:hint="eastAsia"/>
          <w:sz w:val="15"/>
          <w:szCs w:val="15"/>
        </w:rPr>
        <w:t>图</w:t>
      </w:r>
      <w:r w:rsidRPr="00AE11A9">
        <w:rPr>
          <w:rFonts w:ascii="Times New Roman" w:hAnsi="Times New Roman" w:cs="Times New Roman" w:hint="eastAsia"/>
          <w:sz w:val="15"/>
          <w:szCs w:val="15"/>
        </w:rPr>
        <w:t>1</w:t>
      </w:r>
      <w:r w:rsidRPr="00AE11A9">
        <w:rPr>
          <w:rFonts w:ascii="Times New Roman" w:hAnsi="Times New Roman" w:cs="Times New Roman" w:hint="eastAsia"/>
          <w:sz w:val="15"/>
          <w:szCs w:val="15"/>
        </w:rPr>
        <w:t>铜与浓硝酸反应</w:t>
      </w:r>
      <w:r w:rsidRPr="00AE11A9">
        <w:rPr>
          <w:rFonts w:ascii="Times New Roman" w:hAnsi="Times New Roman" w:cs="Times New Roman" w:hint="eastAsia"/>
          <w:sz w:val="15"/>
          <w:szCs w:val="15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 xml:space="preserve">                        </w:t>
      </w:r>
      <w:r w:rsidRPr="00AE11A9">
        <w:rPr>
          <w:rFonts w:ascii="Times New Roman" w:hAnsi="Times New Roman" w:cs="Times New Roman" w:hint="eastAsia"/>
          <w:sz w:val="15"/>
          <w:szCs w:val="15"/>
        </w:rPr>
        <w:t>图</w:t>
      </w:r>
      <w:r w:rsidRPr="00AE11A9">
        <w:rPr>
          <w:rFonts w:ascii="Times New Roman" w:hAnsi="Times New Roman" w:cs="Times New Roman" w:hint="eastAsia"/>
          <w:sz w:val="15"/>
          <w:szCs w:val="15"/>
        </w:rPr>
        <w:t xml:space="preserve">2 </w:t>
      </w:r>
      <w:r w:rsidRPr="00AE11A9">
        <w:rPr>
          <w:rFonts w:ascii="Times New Roman" w:hAnsi="Times New Roman" w:cs="Times New Roman" w:hint="eastAsia"/>
          <w:sz w:val="15"/>
          <w:szCs w:val="15"/>
        </w:rPr>
        <w:t>利用</w:t>
      </w:r>
      <w:r w:rsidRPr="00AE11A9">
        <w:rPr>
          <w:rFonts w:ascii="Times New Roman" w:hAnsi="Times New Roman" w:cs="Times New Roman" w:hint="eastAsia"/>
          <w:sz w:val="15"/>
          <w:szCs w:val="15"/>
        </w:rPr>
        <w:t>Y</w:t>
      </w:r>
      <w:r w:rsidRPr="00AE11A9">
        <w:rPr>
          <w:rFonts w:ascii="Times New Roman" w:hAnsi="Times New Roman" w:cs="Times New Roman" w:hint="eastAsia"/>
          <w:sz w:val="15"/>
          <w:szCs w:val="15"/>
        </w:rPr>
        <w:t>型试管进行铜与浓硝酸反应</w:t>
      </w:r>
    </w:p>
    <w:p w:rsidR="00BF7979" w:rsidRDefault="00BF7979" w:rsidP="00BF7979">
      <w:pPr>
        <w:rPr>
          <w:rFonts w:ascii="Times New Roman" w:hAnsi="Times New Roman" w:cs="Times New Roman"/>
          <w:color w:val="000000"/>
        </w:rPr>
      </w:pPr>
      <w:r w:rsidRPr="000514B4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/>
          <w:szCs w:val="21"/>
        </w:rPr>
        <w:t>投影</w:t>
      </w:r>
      <w:r w:rsidRPr="000514B4">
        <w:rPr>
          <w:rFonts w:ascii="Times New Roman" w:hAnsi="Times New Roman" w:cs="Times New Roman"/>
          <w:szCs w:val="21"/>
        </w:rPr>
        <w:t>】</w:t>
      </w:r>
      <w:r w:rsidRPr="000514B4">
        <w:rPr>
          <w:rFonts w:ascii="Times New Roman" w:hAnsi="Times New Roman" w:cs="Times New Roman" w:hint="eastAsia"/>
          <w:color w:val="000000"/>
        </w:rPr>
        <w:t>教材中是呈现了密闭体系装置</w:t>
      </w:r>
      <w:r>
        <w:rPr>
          <w:rFonts w:ascii="Times New Roman" w:hAnsi="Times New Roman" w:cs="Times New Roman" w:hint="eastAsia"/>
          <w:color w:val="000000"/>
        </w:rPr>
        <w:t>（图</w:t>
      </w:r>
      <w:r>
        <w:rPr>
          <w:rFonts w:ascii="Times New Roman" w:hAnsi="Times New Roman" w:cs="Times New Roman" w:hint="eastAsia"/>
          <w:color w:val="000000"/>
        </w:rPr>
        <w:t>1</w:t>
      </w:r>
      <w:r>
        <w:rPr>
          <w:rFonts w:ascii="Times New Roman" w:hAnsi="Times New Roman" w:cs="Times New Roman" w:hint="eastAsia"/>
          <w:color w:val="000000"/>
        </w:rPr>
        <w:t>），</w:t>
      </w:r>
      <w:r w:rsidRPr="000514B4">
        <w:rPr>
          <w:rFonts w:ascii="Times New Roman" w:hAnsi="Times New Roman" w:cs="Times New Roman" w:hint="eastAsia"/>
          <w:color w:val="000000"/>
        </w:rPr>
        <w:t>但</w:t>
      </w:r>
      <w:r>
        <w:rPr>
          <w:rFonts w:ascii="Times New Roman" w:hAnsi="Times New Roman" w:cs="Times New Roman" w:hint="eastAsia"/>
          <w:color w:val="000000"/>
        </w:rPr>
        <w:t>一方面铜丝在牵引过程中摩擦阻力偏大</w:t>
      </w:r>
      <w:r w:rsidRPr="000514B4">
        <w:rPr>
          <w:rFonts w:ascii="Times New Roman" w:hAnsi="Times New Roman" w:cs="Times New Roman" w:hint="eastAsia"/>
          <w:color w:val="000000"/>
        </w:rPr>
        <w:t>，不便于牵引，另一方面实验操作</w:t>
      </w:r>
      <w:r>
        <w:rPr>
          <w:rFonts w:ascii="Times New Roman" w:hAnsi="Times New Roman" w:cs="Times New Roman" w:hint="eastAsia"/>
          <w:color w:val="000000"/>
        </w:rPr>
        <w:t>更多局限</w:t>
      </w:r>
      <w:r w:rsidRPr="000514B4">
        <w:rPr>
          <w:rFonts w:ascii="Times New Roman" w:hAnsi="Times New Roman" w:cs="Times New Roman" w:hint="eastAsia"/>
          <w:color w:val="000000"/>
        </w:rPr>
        <w:t>在讲台上进行，不方便</w:t>
      </w:r>
      <w:r>
        <w:rPr>
          <w:rFonts w:ascii="Times New Roman" w:hAnsi="Times New Roman" w:cs="Times New Roman" w:hint="eastAsia"/>
          <w:color w:val="000000"/>
        </w:rPr>
        <w:t>在教室</w:t>
      </w:r>
      <w:r w:rsidRPr="000514B4">
        <w:rPr>
          <w:rFonts w:ascii="Times New Roman" w:hAnsi="Times New Roman" w:cs="Times New Roman" w:hint="eastAsia"/>
          <w:color w:val="000000"/>
        </w:rPr>
        <w:t>移动，因此老师在这里改进了实验装置</w:t>
      </w:r>
      <w:r>
        <w:rPr>
          <w:rFonts w:ascii="Times New Roman" w:hAnsi="Times New Roman" w:cs="Times New Roman" w:hint="eastAsia"/>
          <w:color w:val="000000"/>
        </w:rPr>
        <w:t>（图</w:t>
      </w:r>
      <w:r>
        <w:rPr>
          <w:rFonts w:ascii="Times New Roman" w:hAnsi="Times New Roman" w:cs="Times New Roman" w:hint="eastAsia"/>
          <w:color w:val="000000"/>
        </w:rPr>
        <w:t>2</w:t>
      </w:r>
      <w:r>
        <w:rPr>
          <w:rFonts w:ascii="Times New Roman" w:hAnsi="Times New Roman" w:cs="Times New Roman" w:hint="eastAsia"/>
          <w:color w:val="000000"/>
        </w:rPr>
        <w:t>）</w:t>
      </w:r>
      <w:r w:rsidRPr="000514B4">
        <w:rPr>
          <w:rFonts w:ascii="Times New Roman" w:hAnsi="Times New Roman" w:cs="Times New Roman" w:hint="eastAsia"/>
          <w:color w:val="000000"/>
        </w:rPr>
        <w:t>。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学生</w:t>
      </w:r>
      <w:r w:rsidRPr="00CB4F02">
        <w:rPr>
          <w:rFonts w:ascii="Times New Roman" w:hAnsi="Times New Roman" w:cs="Times New Roman"/>
          <w:szCs w:val="21"/>
        </w:rPr>
        <w:t>】</w:t>
      </w:r>
      <w:r>
        <w:rPr>
          <w:rFonts w:ascii="Times New Roman" w:hAnsi="Times New Roman" w:cs="Times New Roman"/>
          <w:szCs w:val="21"/>
        </w:rPr>
        <w:t>观看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思考</w:t>
      </w:r>
      <w:r>
        <w:rPr>
          <w:rFonts w:ascii="Times New Roman" w:hAnsi="Times New Roman" w:cs="Times New Roman" w:hint="eastAsia"/>
          <w:szCs w:val="21"/>
        </w:rPr>
        <w:t>。</w:t>
      </w:r>
    </w:p>
    <w:p w:rsidR="00BF7979" w:rsidRPr="000514B4" w:rsidRDefault="00BF7979" w:rsidP="00BF7979">
      <w:pPr>
        <w:rPr>
          <w:rFonts w:ascii="Times New Roman" w:hAnsi="Times New Roman" w:cs="Times New Roman"/>
          <w:color w:val="000000"/>
        </w:rPr>
      </w:pPr>
      <w:r w:rsidRPr="000514B4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讲解</w:t>
      </w:r>
      <w:r w:rsidRPr="000514B4">
        <w:rPr>
          <w:rFonts w:ascii="Times New Roman" w:hAnsi="Times New Roman" w:cs="Times New Roman"/>
          <w:szCs w:val="21"/>
        </w:rPr>
        <w:t>】</w:t>
      </w:r>
      <w:r>
        <w:rPr>
          <w:rFonts w:ascii="Times New Roman" w:hAnsi="Times New Roman" w:cs="Times New Roman"/>
          <w:szCs w:val="21"/>
        </w:rPr>
        <w:t>在</w:t>
      </w:r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 w:hint="eastAsia"/>
          <w:szCs w:val="21"/>
        </w:rPr>
        <w:t>型试管中，左边放有约</w:t>
      </w:r>
      <w:r>
        <w:rPr>
          <w:rFonts w:ascii="Times New Roman" w:hAnsi="Times New Roman" w:cs="Times New Roman" w:hint="eastAsia"/>
          <w:szCs w:val="21"/>
        </w:rPr>
        <w:t>2mL</w:t>
      </w:r>
      <w:r>
        <w:rPr>
          <w:rFonts w:ascii="Times New Roman" w:hAnsi="Times New Roman" w:cs="Times New Roman" w:hint="eastAsia"/>
          <w:szCs w:val="21"/>
        </w:rPr>
        <w:t>的浓硝酸，右边放有约</w:t>
      </w:r>
      <w:r>
        <w:rPr>
          <w:rFonts w:ascii="Times New Roman" w:hAnsi="Times New Roman" w:cs="Times New Roman" w:hint="eastAsia"/>
          <w:szCs w:val="21"/>
        </w:rPr>
        <w:t>3mL</w:t>
      </w:r>
      <w:r>
        <w:rPr>
          <w:rFonts w:ascii="Times New Roman" w:hAnsi="Times New Roman" w:cs="Times New Roman" w:hint="eastAsia"/>
          <w:szCs w:val="21"/>
        </w:rPr>
        <w:t>的蒸馏水，用细线牵引铜丝，在橡胶塞的上方套上小气球。注意观看实验操作及其现象。</w:t>
      </w:r>
    </w:p>
    <w:p w:rsidR="00BF7979" w:rsidRPr="00FC14FD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【演示实验】实验步骤：</w:t>
      </w:r>
      <w:r w:rsidRPr="00CB4F02">
        <w:rPr>
          <w:rFonts w:ascii="Times New Roman" w:hAnsi="Times New Roman" w:cs="Times New Roman"/>
          <w:szCs w:val="21"/>
        </w:rPr>
        <w:t>1</w:t>
      </w:r>
      <w:r w:rsidRPr="00CB4F02">
        <w:rPr>
          <w:rFonts w:ascii="Times New Roman" w:hAnsi="Times New Roman" w:cs="Times New Roman"/>
          <w:szCs w:val="21"/>
        </w:rPr>
        <w:t>：将约</w:t>
      </w:r>
      <w:r w:rsidRPr="00CB4F02">
        <w:rPr>
          <w:rFonts w:ascii="Times New Roman" w:hAnsi="Times New Roman" w:cs="Times New Roman"/>
          <w:szCs w:val="21"/>
        </w:rPr>
        <w:t xml:space="preserve"> 1mL </w:t>
      </w:r>
      <w:r w:rsidRPr="00CB4F02">
        <w:rPr>
          <w:rFonts w:ascii="Times New Roman" w:hAnsi="Times New Roman" w:cs="Times New Roman"/>
          <w:szCs w:val="21"/>
        </w:rPr>
        <w:t>的浓硝酸注入于玻璃管的一端，另外一端注入约</w:t>
      </w:r>
      <w:r w:rsidRPr="00CB4F02">
        <w:rPr>
          <w:rFonts w:ascii="Times New Roman" w:hAnsi="Times New Roman" w:cs="Times New Roman"/>
          <w:szCs w:val="21"/>
        </w:rPr>
        <w:t xml:space="preserve">3mL </w:t>
      </w:r>
      <w:r w:rsidRPr="00CB4F02">
        <w:rPr>
          <w:rFonts w:ascii="Times New Roman" w:hAnsi="Times New Roman" w:cs="Times New Roman"/>
          <w:szCs w:val="21"/>
        </w:rPr>
        <w:t>的煮沸冷却的蒸馏水。</w:t>
      </w:r>
      <w:r w:rsidRPr="00CB4F02">
        <w:rPr>
          <w:rFonts w:ascii="Times New Roman" w:hAnsi="Times New Roman" w:cs="Times New Roman"/>
          <w:szCs w:val="21"/>
        </w:rPr>
        <w:t>2</w:t>
      </w:r>
      <w:r w:rsidRPr="00CB4F02">
        <w:rPr>
          <w:rFonts w:ascii="Times New Roman" w:hAnsi="Times New Roman" w:cs="Times New Roman"/>
          <w:szCs w:val="21"/>
        </w:rPr>
        <w:t>：将铜线一端绕成环，用细绳栓牢，细绳另一端穿过橡皮塞，将铜线浸没浓硝酸并塞紧橡胶塞。</w:t>
      </w:r>
      <w:r w:rsidRPr="00CB4F02">
        <w:rPr>
          <w:rFonts w:ascii="Times New Roman" w:hAnsi="Times New Roman" w:cs="Times New Roman"/>
          <w:szCs w:val="21"/>
        </w:rPr>
        <w:t>3</w:t>
      </w:r>
      <w:r w:rsidRPr="00CB4F02">
        <w:rPr>
          <w:rFonts w:ascii="Times New Roman" w:hAnsi="Times New Roman" w:cs="Times New Roman"/>
          <w:szCs w:val="21"/>
        </w:rPr>
        <w:t>：一段时间后，向上提拉细绳，停止反应</w:t>
      </w:r>
      <w:r>
        <w:rPr>
          <w:rFonts w:ascii="Times New Roman" w:hAnsi="Times New Roman" w:cs="Times New Roman" w:hint="eastAsia"/>
          <w:szCs w:val="21"/>
        </w:rPr>
        <w:t>。</w:t>
      </w:r>
    </w:p>
    <w:p w:rsidR="00BF7979" w:rsidRPr="001441A3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 w:rsidRPr="001441A3">
        <w:rPr>
          <w:rFonts w:ascii="Times New Roman" w:hAnsi="Times New Roman" w:cs="Times New Roman" w:hint="eastAsia"/>
          <w:szCs w:val="21"/>
        </w:rPr>
        <w:t>观察现象</w:t>
      </w:r>
      <w:r w:rsidRPr="00CB4F02">
        <w:rPr>
          <w:rFonts w:ascii="Times New Roman" w:hAnsi="Times New Roman" w:cs="Times New Roman"/>
          <w:szCs w:val="21"/>
        </w:rPr>
        <w:t>】</w:t>
      </w:r>
      <w:r>
        <w:rPr>
          <w:rFonts w:ascii="Times New Roman" w:hAnsi="Times New Roman" w:cs="Times New Roman" w:hint="eastAsia"/>
          <w:szCs w:val="21"/>
        </w:rPr>
        <w:t>观察、小组讨论，</w:t>
      </w:r>
      <w:r w:rsidRPr="001441A3">
        <w:rPr>
          <w:rFonts w:ascii="Times New Roman" w:hAnsi="Times New Roman" w:cs="Times New Roman" w:hint="eastAsia"/>
          <w:szCs w:val="21"/>
        </w:rPr>
        <w:t>铜与浓硝酸剧烈反应，看到有红棕色气体生成；溶液由无色变为绿色。</w:t>
      </w:r>
      <w:r w:rsidRPr="001441A3">
        <w:rPr>
          <w:rFonts w:ascii="Times New Roman" w:hAnsi="Times New Roman" w:cs="Times New Roman"/>
          <w:szCs w:val="21"/>
        </w:rPr>
        <w:t xml:space="preserve"> </w:t>
      </w:r>
    </w:p>
    <w:p w:rsidR="00BF7979" w:rsidRPr="0090768A" w:rsidRDefault="00BF7979" w:rsidP="00BF7979">
      <w:pPr>
        <w:rPr>
          <w:rFonts w:ascii="Times New Roman" w:hAnsi="Times New Roman" w:cs="Times New Roman"/>
          <w:szCs w:val="21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设计意图：</w:t>
      </w:r>
      <w:r w:rsidRPr="00CB4F02">
        <w:rPr>
          <w:rFonts w:ascii="Times New Roman" w:hAnsi="Times New Roman" w:cs="Times New Roman"/>
          <w:szCs w:val="21"/>
        </w:rPr>
        <w:t>巩固旧知</w:t>
      </w:r>
      <w:r w:rsidRPr="00CB4F02">
        <w:rPr>
          <w:rFonts w:ascii="Times New Roman" w:hAnsi="Times New Roman" w:cs="Times New Roman"/>
          <w:szCs w:val="21"/>
        </w:rPr>
        <w:t xml:space="preserve">, </w:t>
      </w:r>
      <w:r w:rsidRPr="00CB4F02">
        <w:rPr>
          <w:rFonts w:ascii="Times New Roman" w:hAnsi="Times New Roman" w:cs="Times New Roman"/>
          <w:szCs w:val="21"/>
        </w:rPr>
        <w:t>利用浓硫酸与</w:t>
      </w:r>
      <w:r w:rsidRPr="00CB4F02">
        <w:rPr>
          <w:rFonts w:ascii="Times New Roman" w:hAnsi="Times New Roman" w:cs="Times New Roman"/>
          <w:szCs w:val="21"/>
        </w:rPr>
        <w:t>Cu</w:t>
      </w:r>
      <w:r w:rsidRPr="00CB4F02">
        <w:rPr>
          <w:rFonts w:ascii="Times New Roman" w:hAnsi="Times New Roman" w:cs="Times New Roman"/>
          <w:szCs w:val="21"/>
        </w:rPr>
        <w:t>反应，类比引出浓硝酸与</w:t>
      </w:r>
      <w:r w:rsidRPr="00CB4F02">
        <w:rPr>
          <w:rFonts w:ascii="Times New Roman" w:hAnsi="Times New Roman" w:cs="Times New Roman"/>
          <w:szCs w:val="21"/>
        </w:rPr>
        <w:t>Cu</w:t>
      </w:r>
      <w:r w:rsidRPr="00CB4F02">
        <w:rPr>
          <w:rFonts w:ascii="Times New Roman" w:hAnsi="Times New Roman" w:cs="Times New Roman"/>
          <w:szCs w:val="21"/>
        </w:rPr>
        <w:t>反应。</w:t>
      </w:r>
      <w:r>
        <w:rPr>
          <w:rFonts w:ascii="Times New Roman" w:hAnsi="Times New Roman" w:cs="Times New Roman" w:hint="eastAsia"/>
          <w:szCs w:val="21"/>
        </w:rPr>
        <w:t>进一步</w:t>
      </w:r>
      <w:r w:rsidRPr="00CB4F02">
        <w:rPr>
          <w:rFonts w:ascii="Times New Roman" w:hAnsi="Times New Roman" w:cs="Times New Roman" w:hint="eastAsia"/>
          <w:szCs w:val="21"/>
        </w:rPr>
        <w:t>根据绿色安全便捷原则，对传统实验装置</w:t>
      </w:r>
      <w:r w:rsidRPr="00CB4F02">
        <w:rPr>
          <w:rFonts w:ascii="Times New Roman" w:hAnsi="Times New Roman" w:cs="Times New Roman"/>
          <w:szCs w:val="21"/>
        </w:rPr>
        <w:t>进行了创新，</w:t>
      </w:r>
      <w:r w:rsidRPr="00CB4F02">
        <w:rPr>
          <w:rFonts w:ascii="Times New Roman" w:hAnsi="Times New Roman" w:cs="Times New Roman" w:hint="eastAsia"/>
          <w:szCs w:val="21"/>
        </w:rPr>
        <w:t>设计</w:t>
      </w:r>
      <w:r w:rsidRPr="00CB4F02">
        <w:rPr>
          <w:rFonts w:ascii="Times New Roman" w:hAnsi="Times New Roman" w:cs="Times New Roman" w:hint="eastAsia"/>
          <w:szCs w:val="21"/>
        </w:rPr>
        <w:t>Y</w:t>
      </w:r>
      <w:r w:rsidRPr="00CB4F02">
        <w:rPr>
          <w:rFonts w:ascii="Times New Roman" w:hAnsi="Times New Roman" w:cs="Times New Roman" w:hint="eastAsia"/>
          <w:szCs w:val="21"/>
        </w:rPr>
        <w:t>型多功能一体化实验装置。</w:t>
      </w:r>
      <w:r>
        <w:rPr>
          <w:rFonts w:ascii="Times New Roman" w:hAnsi="Times New Roman" w:cs="Times New Roman" w:hint="eastAsia"/>
          <w:szCs w:val="21"/>
        </w:rPr>
        <w:t>不仅</w:t>
      </w:r>
      <w:r w:rsidRPr="00CB4F02">
        <w:rPr>
          <w:rFonts w:ascii="Times New Roman" w:hAnsi="Times New Roman" w:cs="Times New Roman" w:hint="eastAsia"/>
          <w:szCs w:val="21"/>
        </w:rPr>
        <w:t>为</w:t>
      </w:r>
      <w:r w:rsidRPr="00CB4F02">
        <w:rPr>
          <w:rFonts w:ascii="Times New Roman" w:hAnsi="Times New Roman" w:cs="Times New Roman"/>
          <w:szCs w:val="21"/>
        </w:rPr>
        <w:t>固液分离</w:t>
      </w:r>
      <w:r w:rsidRPr="00CB4F02">
        <w:rPr>
          <w:rFonts w:ascii="Times New Roman" w:hAnsi="Times New Roman" w:cs="Times New Roman" w:hint="eastAsia"/>
          <w:szCs w:val="21"/>
        </w:rPr>
        <w:t>操作提供新视角</w:t>
      </w:r>
      <w:r w:rsidRPr="00CB4F02">
        <w:rPr>
          <w:rFonts w:ascii="Times New Roman" w:hAnsi="Times New Roman" w:cs="Times New Roman"/>
          <w:szCs w:val="21"/>
        </w:rPr>
        <w:t>，</w:t>
      </w:r>
      <w:r w:rsidRPr="00CB4F02">
        <w:rPr>
          <w:rFonts w:ascii="Times New Roman" w:hAnsi="Times New Roman" w:cs="Times New Roman" w:hint="eastAsia"/>
          <w:szCs w:val="21"/>
        </w:rPr>
        <w:t>也渗透绿色教学思想，激发学生学习兴趣，提升教学活力。</w:t>
      </w:r>
    </w:p>
    <w:p w:rsidR="00BF7979" w:rsidRDefault="00BF7979" w:rsidP="00BF7979">
      <w:pPr>
        <w:rPr>
          <w:rFonts w:ascii="Times New Roman" w:eastAsia="黑体" w:hAnsi="Times New Roman" w:cs="Times New Roman"/>
          <w:color w:val="000000"/>
        </w:rPr>
      </w:pPr>
    </w:p>
    <w:p w:rsidR="00BF7979" w:rsidRPr="002808AC" w:rsidRDefault="00BF7979" w:rsidP="00BF7979">
      <w:pPr>
        <w:rPr>
          <w:rFonts w:ascii="Times New Roman" w:eastAsia="黑体" w:hAnsi="Times New Roman" w:cs="Times New Roman"/>
          <w:color w:val="000000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环节二：发现</w:t>
      </w:r>
      <w:r w:rsidRPr="002808AC">
        <w:rPr>
          <w:rFonts w:ascii="Times New Roman" w:eastAsia="黑体" w:hAnsi="Times New Roman" w:cs="Times New Roman"/>
          <w:color w:val="000000"/>
        </w:rPr>
        <w:t>问题</w:t>
      </w:r>
    </w:p>
    <w:p w:rsidR="00BF7979" w:rsidRPr="00CB4F02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提问</w:t>
      </w:r>
      <w:r w:rsidRPr="00CB4F02">
        <w:rPr>
          <w:rFonts w:ascii="Times New Roman" w:hAnsi="Times New Roman" w:cs="Times New Roman"/>
          <w:szCs w:val="21"/>
        </w:rPr>
        <w:t>】有明显的颜色变化，</w:t>
      </w:r>
      <w:r w:rsidRPr="00CB4F02">
        <w:rPr>
          <w:rFonts w:ascii="Times New Roman" w:hAnsi="Times New Roman" w:cs="Times New Roman" w:hint="eastAsia"/>
          <w:szCs w:val="21"/>
        </w:rPr>
        <w:t>即刻</w:t>
      </w:r>
      <w:r w:rsidRPr="00CB4F02">
        <w:rPr>
          <w:rFonts w:ascii="Times New Roman" w:hAnsi="Times New Roman" w:cs="Times New Roman"/>
          <w:szCs w:val="21"/>
        </w:rPr>
        <w:t>产生了大量浓厚的红棕色气体，溶液变绿了，红棕色气体是什么呢？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学生</w:t>
      </w:r>
      <w:r w:rsidRPr="00CB4F02">
        <w:rPr>
          <w:rFonts w:ascii="Times New Roman" w:hAnsi="Times New Roman" w:cs="Times New Roman"/>
          <w:szCs w:val="21"/>
        </w:rPr>
        <w:t>】</w:t>
      </w:r>
      <w:r>
        <w:rPr>
          <w:rFonts w:ascii="Times New Roman" w:hAnsi="Times New Roman" w:cs="Times New Roman"/>
          <w:szCs w:val="21"/>
        </w:rPr>
        <w:t>小声回答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可能是</w:t>
      </w:r>
      <w:r>
        <w:rPr>
          <w:rFonts w:ascii="Times New Roman" w:hAnsi="Times New Roman" w:cs="Times New Roman" w:hint="eastAsia"/>
          <w:szCs w:val="21"/>
        </w:rPr>
        <w:t>NO</w:t>
      </w:r>
      <w:r w:rsidRPr="003E4454">
        <w:rPr>
          <w:rFonts w:ascii="Times New Roman" w:hAnsi="Times New Roman" w:cs="Times New Roman" w:hint="eastAsia"/>
          <w:szCs w:val="21"/>
          <w:vertAlign w:val="subscript"/>
        </w:rPr>
        <w:t>2</w:t>
      </w:r>
    </w:p>
    <w:p w:rsidR="00BF7979" w:rsidRPr="00CB4F02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【投影】展示一瓶硝酸铜固体的图片和饱和硝酸铜溶液的图片。</w:t>
      </w:r>
    </w:p>
    <w:p w:rsidR="00BF7979" w:rsidRDefault="00BF7979" w:rsidP="00BF7979">
      <w:pPr>
        <w:jc w:val="center"/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77B6EA0" wp14:editId="354FE0AB">
            <wp:extent cx="1301073" cy="168332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79" cy="16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79" w:rsidRPr="0021123F" w:rsidRDefault="00BF7979" w:rsidP="00BF7979">
      <w:pPr>
        <w:spacing w:line="300" w:lineRule="auto"/>
        <w:ind w:firstLineChars="2100" w:firstLine="3150"/>
        <w:rPr>
          <w:rFonts w:ascii="Times New Roman" w:hAnsi="Times New Roman" w:cs="Times New Roman"/>
          <w:sz w:val="15"/>
          <w:szCs w:val="15"/>
        </w:rPr>
      </w:pPr>
      <w:r w:rsidRPr="0048508F">
        <w:rPr>
          <w:rFonts w:ascii="Times New Roman" w:hAnsi="Times New Roman" w:cs="Times New Roman" w:hint="eastAsia"/>
          <w:sz w:val="15"/>
          <w:szCs w:val="15"/>
        </w:rPr>
        <w:t>图</w:t>
      </w:r>
      <w:r>
        <w:rPr>
          <w:rFonts w:ascii="Times New Roman" w:hAnsi="Times New Roman" w:cs="Times New Roman" w:hint="eastAsia"/>
          <w:sz w:val="15"/>
          <w:szCs w:val="15"/>
        </w:rPr>
        <w:t xml:space="preserve">3 </w:t>
      </w:r>
      <w:r>
        <w:rPr>
          <w:rFonts w:ascii="Times New Roman" w:hAnsi="Times New Roman" w:cs="Times New Roman" w:hint="eastAsia"/>
          <w:sz w:val="15"/>
          <w:szCs w:val="15"/>
        </w:rPr>
        <w:t>饱和硝酸铜溶液与硝酸铜固体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学生</w:t>
      </w:r>
      <w:r w:rsidRPr="00CB4F02">
        <w:rPr>
          <w:rFonts w:ascii="Times New Roman" w:hAnsi="Times New Roman" w:cs="Times New Roman"/>
          <w:szCs w:val="21"/>
        </w:rPr>
        <w:t>】</w:t>
      </w:r>
      <w:r>
        <w:rPr>
          <w:rFonts w:ascii="Times New Roman" w:hAnsi="Times New Roman" w:cs="Times New Roman"/>
          <w:szCs w:val="21"/>
        </w:rPr>
        <w:t>观看到</w:t>
      </w:r>
      <w:r>
        <w:rPr>
          <w:rFonts w:ascii="Times New Roman" w:hAnsi="Times New Roman" w:cs="Times New Roman" w:hint="eastAsia"/>
          <w:szCs w:val="21"/>
        </w:rPr>
        <w:t>硝酸铜的本身颜色为蓝色。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1A4D37">
        <w:rPr>
          <w:rFonts w:ascii="Times New Roman" w:hAnsi="Times New Roman" w:cs="Times New Roman" w:hint="eastAsia"/>
          <w:szCs w:val="21"/>
        </w:rPr>
        <w:t>【续问】</w:t>
      </w:r>
      <w:r>
        <w:rPr>
          <w:rFonts w:ascii="Times New Roman" w:hAnsi="Times New Roman" w:cs="Times New Roman" w:hint="eastAsia"/>
          <w:szCs w:val="21"/>
        </w:rPr>
        <w:t>反应后的</w:t>
      </w:r>
      <w:r w:rsidRPr="001A4D37">
        <w:rPr>
          <w:rFonts w:ascii="Times New Roman" w:hAnsi="Times New Roman" w:cs="Times New Roman" w:hint="eastAsia"/>
          <w:szCs w:val="21"/>
        </w:rPr>
        <w:t>溶液是什么？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学生</w:t>
      </w:r>
      <w:r w:rsidRPr="00CB4F02">
        <w:rPr>
          <w:rFonts w:ascii="Times New Roman" w:hAnsi="Times New Roman" w:cs="Times New Roman"/>
          <w:szCs w:val="21"/>
        </w:rPr>
        <w:t>】</w:t>
      </w:r>
      <w:r w:rsidRPr="001A4D37">
        <w:rPr>
          <w:rFonts w:ascii="Times New Roman" w:hAnsi="Times New Roman" w:cs="Times New Roman" w:hint="eastAsia"/>
          <w:szCs w:val="21"/>
        </w:rPr>
        <w:t>推测铜</w:t>
      </w:r>
      <w:r>
        <w:rPr>
          <w:rFonts w:ascii="Times New Roman" w:hAnsi="Times New Roman" w:cs="Times New Roman" w:hint="eastAsia"/>
          <w:szCs w:val="21"/>
        </w:rPr>
        <w:t>与硝酸反应生成</w:t>
      </w:r>
      <w:r w:rsidRPr="001A4D37">
        <w:rPr>
          <w:rFonts w:ascii="Times New Roman" w:hAnsi="Times New Roman" w:cs="Times New Roman" w:hint="eastAsia"/>
          <w:szCs w:val="21"/>
        </w:rPr>
        <w:t>了</w:t>
      </w:r>
      <w:r>
        <w:rPr>
          <w:rFonts w:ascii="Times New Roman" w:hAnsi="Times New Roman" w:cs="Times New Roman" w:hint="eastAsia"/>
          <w:szCs w:val="21"/>
        </w:rPr>
        <w:t>铜离子，溶液里应该有硝酸铜。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发现问题</w:t>
      </w:r>
      <w:r w:rsidRPr="00CB4F02">
        <w:rPr>
          <w:rFonts w:ascii="Times New Roman" w:hAnsi="Times New Roman" w:cs="Times New Roman"/>
          <w:szCs w:val="21"/>
        </w:rPr>
        <w:t>】</w:t>
      </w:r>
      <w:r>
        <w:rPr>
          <w:rFonts w:ascii="Times New Roman" w:hAnsi="Times New Roman" w:cs="Times New Roman" w:hint="eastAsia"/>
          <w:szCs w:val="21"/>
        </w:rPr>
        <w:t>饱和</w:t>
      </w:r>
      <w:r w:rsidRPr="00CB4F02">
        <w:rPr>
          <w:rFonts w:ascii="Times New Roman" w:hAnsi="Times New Roman" w:cs="Times New Roman"/>
          <w:szCs w:val="21"/>
        </w:rPr>
        <w:t>硝酸铜溶液明明是蓝色的，为什么溶液是绿色呢？</w:t>
      </w:r>
    </w:p>
    <w:p w:rsidR="00BF7979" w:rsidRPr="00CB4F02" w:rsidRDefault="00BF7979" w:rsidP="00BF7979">
      <w:pPr>
        <w:rPr>
          <w:rFonts w:ascii="Times New Roman" w:hAnsi="Times New Roman" w:cs="Times New Roman"/>
          <w:szCs w:val="21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设计意图：</w:t>
      </w:r>
      <w:r>
        <w:rPr>
          <w:rFonts w:ascii="Times New Roman" w:hAnsi="Times New Roman" w:cs="Times New Roman" w:hint="eastAsia"/>
          <w:szCs w:val="21"/>
        </w:rPr>
        <w:t>展示</w:t>
      </w:r>
      <w:r w:rsidRPr="001A4D37">
        <w:rPr>
          <w:rFonts w:ascii="Times New Roman" w:hAnsi="Times New Roman" w:cs="Times New Roman" w:hint="eastAsia"/>
          <w:szCs w:val="21"/>
        </w:rPr>
        <w:t>硝酸铜及其固体为蓝色</w:t>
      </w:r>
      <w:r>
        <w:rPr>
          <w:rFonts w:ascii="Times New Roman" w:hAnsi="Times New Roman" w:cs="Times New Roman" w:hint="eastAsia"/>
          <w:szCs w:val="21"/>
        </w:rPr>
        <w:t>图片</w:t>
      </w:r>
      <w:r w:rsidRPr="001A4D37">
        <w:rPr>
          <w:rFonts w:ascii="Times New Roman" w:hAnsi="Times New Roman" w:cs="Times New Roman" w:hint="eastAsia"/>
          <w:szCs w:val="21"/>
        </w:rPr>
        <w:t>，为学生提供正确的颜色认知证据。同时根据“异常颜色”的出现，</w:t>
      </w:r>
      <w:r w:rsidRPr="00CB4F02">
        <w:rPr>
          <w:rFonts w:ascii="Times New Roman" w:hAnsi="Times New Roman" w:cs="Times New Roman"/>
          <w:szCs w:val="21"/>
        </w:rPr>
        <w:t>运用动机理论，引发</w:t>
      </w:r>
      <w:r>
        <w:rPr>
          <w:rFonts w:ascii="Times New Roman" w:hAnsi="Times New Roman" w:cs="Times New Roman"/>
          <w:szCs w:val="21"/>
        </w:rPr>
        <w:t>学生</w:t>
      </w:r>
      <w:r w:rsidRPr="00CB4F02">
        <w:rPr>
          <w:rFonts w:ascii="Times New Roman" w:hAnsi="Times New Roman" w:cs="Times New Roman"/>
          <w:szCs w:val="21"/>
        </w:rPr>
        <w:t>认知冲突，激发学生求知欲和好奇心，推动学生探究绿色是何原因，培养学生务实求真的科学态度。</w:t>
      </w:r>
    </w:p>
    <w:p w:rsidR="00BF7979" w:rsidRDefault="00BF7979" w:rsidP="00BF7979">
      <w:pPr>
        <w:rPr>
          <w:rFonts w:ascii="Times New Roman" w:eastAsia="黑体" w:hAnsi="Times New Roman" w:cs="Times New Roman"/>
          <w:color w:val="000000"/>
        </w:rPr>
      </w:pPr>
    </w:p>
    <w:p w:rsidR="00BF7979" w:rsidRPr="002808AC" w:rsidRDefault="00BF7979" w:rsidP="00BF7979">
      <w:pPr>
        <w:rPr>
          <w:rFonts w:ascii="Times New Roman" w:eastAsia="黑体" w:hAnsi="Times New Roman" w:cs="Times New Roman"/>
          <w:color w:val="000000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环节三：提供事实证据</w:t>
      </w:r>
      <w:r w:rsidRPr="002808AC">
        <w:rPr>
          <w:rFonts w:ascii="Times New Roman" w:eastAsia="黑体" w:hAnsi="Times New Roman" w:cs="Times New Roman" w:hint="eastAsia"/>
          <w:color w:val="000000"/>
        </w:rPr>
        <w:t xml:space="preserve"> </w:t>
      </w:r>
      <w:r w:rsidRPr="002808AC">
        <w:rPr>
          <w:rFonts w:ascii="Times New Roman" w:eastAsia="黑体" w:hAnsi="Times New Roman" w:cs="Times New Roman" w:hint="eastAsia"/>
          <w:color w:val="000000"/>
        </w:rPr>
        <w:t>提出</w:t>
      </w:r>
      <w:r w:rsidRPr="002808AC">
        <w:rPr>
          <w:rFonts w:ascii="Times New Roman" w:eastAsia="黑体" w:hAnsi="Times New Roman" w:cs="Times New Roman"/>
          <w:color w:val="000000"/>
        </w:rPr>
        <w:t>假说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1A4D37">
        <w:rPr>
          <w:rFonts w:ascii="Times New Roman" w:hAnsi="Times New Roman" w:cs="Times New Roman" w:hint="eastAsia"/>
          <w:szCs w:val="21"/>
        </w:rPr>
        <w:t>【提问】为了解决</w:t>
      </w:r>
      <w:r>
        <w:rPr>
          <w:rFonts w:ascii="Times New Roman" w:hAnsi="Times New Roman" w:cs="Times New Roman" w:hint="eastAsia"/>
          <w:szCs w:val="21"/>
        </w:rPr>
        <w:t>溶液是绿色而不是蓝色这个</w:t>
      </w:r>
      <w:r w:rsidRPr="001A4D37">
        <w:rPr>
          <w:rFonts w:ascii="Times New Roman" w:hAnsi="Times New Roman" w:cs="Times New Roman" w:hint="eastAsia"/>
          <w:szCs w:val="21"/>
        </w:rPr>
        <w:t>问题，首先请思考，为什么久置的硝酸溶液呈黄色呢？</w:t>
      </w:r>
    </w:p>
    <w:p w:rsidR="00BF7979" w:rsidRPr="001441A3" w:rsidRDefault="00BF7979" w:rsidP="00BF7979">
      <w:pPr>
        <w:widowControl/>
        <w:spacing w:before="180"/>
        <w:ind w:right="120"/>
        <w:jc w:val="left"/>
        <w:rPr>
          <w:rFonts w:ascii="Times New Roman" w:hAnsi="Times New Roman" w:cs="Times New Roman"/>
          <w:szCs w:val="21"/>
        </w:rPr>
      </w:pPr>
      <w:r w:rsidRPr="001A4D37">
        <w:rPr>
          <w:rFonts w:ascii="Times New Roman" w:hAnsi="Times New Roman" w:cs="Times New Roman" w:hint="eastAsia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回答</w:t>
      </w:r>
      <w:r w:rsidRPr="001A4D37">
        <w:rPr>
          <w:rFonts w:ascii="Times New Roman" w:hAnsi="Times New Roman" w:cs="Times New Roman" w:hint="eastAsia"/>
          <w:szCs w:val="21"/>
        </w:rPr>
        <w:t>】</w:t>
      </w:r>
      <w:r w:rsidRPr="001441A3">
        <w:rPr>
          <w:rFonts w:ascii="Times New Roman" w:hAnsi="Times New Roman" w:cs="Times New Roman" w:hint="eastAsia"/>
          <w:szCs w:val="21"/>
        </w:rPr>
        <w:t>久置的浓硝酸之所以显黄色是应为其中溶解了</w:t>
      </w:r>
      <w:r w:rsidRPr="001441A3">
        <w:rPr>
          <w:rFonts w:ascii="Times New Roman" w:hAnsi="Times New Roman" w:cs="Times New Roman"/>
          <w:szCs w:val="21"/>
        </w:rPr>
        <w:t>NO</w:t>
      </w:r>
      <w:r w:rsidRPr="001441A3"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，</w:t>
      </w:r>
      <w:r w:rsidRPr="001441A3">
        <w:rPr>
          <w:rFonts w:ascii="Times New Roman" w:hAnsi="Times New Roman" w:cs="Times New Roman" w:hint="eastAsia"/>
          <w:szCs w:val="21"/>
        </w:rPr>
        <w:t>氮的氧化物中只有它是红棕色的</w:t>
      </w:r>
      <w:r>
        <w:rPr>
          <w:rFonts w:ascii="Times New Roman" w:hAnsi="Times New Roman" w:cs="Times New Roman" w:hint="eastAsia"/>
          <w:szCs w:val="21"/>
        </w:rPr>
        <w:t>。</w:t>
      </w:r>
    </w:p>
    <w:p w:rsidR="00BF7979" w:rsidRPr="001441A3" w:rsidRDefault="00BF7979" w:rsidP="00BF7979">
      <w:pPr>
        <w:rPr>
          <w:rFonts w:ascii="Times New Roman" w:hAnsi="Times New Roman" w:cs="Times New Roman"/>
          <w:szCs w:val="21"/>
        </w:rPr>
      </w:pPr>
      <w:r w:rsidRPr="001441A3"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6AD337" wp14:editId="2135CFAE">
                <wp:simplePos x="0" y="0"/>
                <wp:positionH relativeFrom="column">
                  <wp:posOffset>1307465</wp:posOffset>
                </wp:positionH>
                <wp:positionV relativeFrom="paragraph">
                  <wp:posOffset>303068</wp:posOffset>
                </wp:positionV>
                <wp:extent cx="342265" cy="279400"/>
                <wp:effectExtent l="0" t="0" r="0" b="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txbx>
                        <w:txbxContent>
                          <w:p w:rsidR="00BF7979" w:rsidRPr="00E02476" w:rsidRDefault="00BF7979" w:rsidP="00BF7979">
                            <w:pPr>
                              <w:rPr>
                                <w:sz w:val="24"/>
                              </w:rPr>
                            </w:pPr>
                            <w:r w:rsidRPr="00E02476">
                              <w:rPr>
                                <w:rFonts w:hint="eastAsia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02.95pt;margin-top:23.85pt;width:26.95pt;height:2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" filled="f" strokeweight=".5pt">
                <v:stroke opacity="0"/>
                <v:path arrowok="t"/>
                <v:textbox>
                  <w:txbxContent>
                    <w:p w:rsidR="00BF7979" w:rsidRPr="00E02476" w:rsidRDefault="00BF7979" w:rsidP="00BF7979">
                      <w:pPr>
                        <w:rPr>
                          <w:sz w:val="24"/>
                        </w:rPr>
                      </w:pPr>
                      <w:r w:rsidRPr="00E02476">
                        <w:rPr>
                          <w:rFonts w:hint="eastAsia"/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1441A3">
        <w:rPr>
          <w:rFonts w:ascii="Times New Roman" w:hAnsi="Times New Roman" w:cs="Times New Roman" w:hint="eastAsia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引导启发</w:t>
      </w:r>
      <w:r w:rsidRPr="001441A3">
        <w:rPr>
          <w:rFonts w:ascii="Times New Roman" w:hAnsi="Times New Roman" w:cs="Times New Roman" w:hint="eastAsia"/>
          <w:szCs w:val="21"/>
        </w:rPr>
        <w:t>】</w:t>
      </w:r>
      <w:r w:rsidRPr="001441A3">
        <w:rPr>
          <w:rFonts w:ascii="Times New Roman" w:hAnsi="Times New Roman" w:cs="Times New Roman"/>
          <w:szCs w:val="21"/>
        </w:rPr>
        <w:t>在铜与浓硝酸反应中产生了大量的红棕色气体</w:t>
      </w:r>
      <w:r w:rsidRPr="001441A3">
        <w:rPr>
          <w:rFonts w:ascii="Times New Roman" w:hAnsi="Times New Roman" w:cs="Times New Roman" w:hint="eastAsia"/>
          <w:szCs w:val="21"/>
        </w:rPr>
        <w:t>，</w:t>
      </w:r>
      <w:r w:rsidRPr="001441A3">
        <w:rPr>
          <w:rFonts w:ascii="Times New Roman" w:hAnsi="Times New Roman" w:cs="Times New Roman"/>
          <w:szCs w:val="21"/>
        </w:rPr>
        <w:t>那溶液中也必然会溶解了</w:t>
      </w:r>
      <w:r w:rsidRPr="001441A3">
        <w:rPr>
          <w:rFonts w:ascii="Times New Roman" w:hAnsi="Times New Roman" w:cs="Times New Roman"/>
          <w:szCs w:val="21"/>
        </w:rPr>
        <w:t>NO2</w:t>
      </w:r>
      <w:r w:rsidRPr="001441A3">
        <w:rPr>
          <w:rFonts w:ascii="Times New Roman" w:hAnsi="Times New Roman" w:cs="Times New Roman" w:hint="eastAsia"/>
          <w:szCs w:val="21"/>
        </w:rPr>
        <w:t>。溶液</w:t>
      </w:r>
      <w:r w:rsidRPr="001441A3">
        <w:rPr>
          <w:rFonts w:ascii="Times New Roman" w:hAnsi="Times New Roman" w:cs="Times New Roman"/>
          <w:szCs w:val="21"/>
        </w:rPr>
        <w:t>中的</w:t>
      </w:r>
      <w:r w:rsidRPr="001441A3">
        <w:rPr>
          <w:rFonts w:ascii="Times New Roman" w:hAnsi="Times New Roman" w:cs="Times New Roman"/>
          <w:szCs w:val="21"/>
        </w:rPr>
        <w:t>NO2</w:t>
      </w:r>
      <w:r w:rsidRPr="001441A3">
        <w:rPr>
          <w:rFonts w:ascii="Times New Roman" w:hAnsi="Times New Roman" w:cs="Times New Roman"/>
          <w:szCs w:val="21"/>
        </w:rPr>
        <w:t>是否会干扰溶液本来的面目呢</w:t>
      </w:r>
      <w:r w:rsidRPr="001441A3">
        <w:rPr>
          <w:rFonts w:ascii="Times New Roman" w:hAnsi="Times New Roman" w:cs="Times New Roman" w:hint="eastAsia"/>
          <w:szCs w:val="21"/>
        </w:rPr>
        <w:t>？</w:t>
      </w:r>
    </w:p>
    <w:p w:rsidR="00BF7979" w:rsidRPr="001441A3" w:rsidRDefault="00BF7979" w:rsidP="00BF7979">
      <w:pPr>
        <w:jc w:val="left"/>
        <w:rPr>
          <w:rFonts w:ascii="Times New Roman" w:hAnsi="Times New Roman" w:cs="Times New Roman"/>
          <w:szCs w:val="21"/>
        </w:rPr>
      </w:pPr>
      <w:r w:rsidRPr="001441A3">
        <w:rPr>
          <w:rFonts w:ascii="Times New Roman" w:hAnsi="Times New Roman" w:cs="Times New Roman" w:hint="eastAsia"/>
          <w:szCs w:val="21"/>
        </w:rPr>
        <w:t>【板书】</w:t>
      </w:r>
      <w:r w:rsidRPr="001441A3">
        <w:rPr>
          <w:rFonts w:ascii="Times New Roman" w:hAnsi="Times New Roman" w:cs="Times New Roman"/>
          <w:szCs w:val="21"/>
        </w:rPr>
        <w:t>Cu</w:t>
      </w:r>
      <w:r w:rsidRPr="001441A3">
        <w:rPr>
          <w:rFonts w:ascii="Times New Roman" w:hAnsi="Times New Roman" w:cs="Times New Roman" w:hint="eastAsia"/>
          <w:szCs w:val="21"/>
        </w:rPr>
        <w:t>+</w:t>
      </w:r>
      <w:r w:rsidRPr="001441A3">
        <w:rPr>
          <w:rFonts w:ascii="Times New Roman" w:hAnsi="Times New Roman" w:cs="Times New Roman"/>
          <w:szCs w:val="21"/>
        </w:rPr>
        <w:t>4HNO</w:t>
      </w:r>
      <w:r w:rsidRPr="001441A3">
        <w:rPr>
          <w:rFonts w:ascii="Times New Roman" w:hAnsi="Times New Roman" w:cs="Times New Roman"/>
          <w:szCs w:val="21"/>
          <w:vertAlign w:val="subscript"/>
        </w:rPr>
        <w:t>3</w:t>
      </w:r>
      <w:r w:rsidRPr="001441A3">
        <w:rPr>
          <w:rFonts w:ascii="Times New Roman" w:hAnsi="Times New Roman" w:cs="Times New Roman"/>
          <w:szCs w:val="21"/>
        </w:rPr>
        <w:t>(</w:t>
      </w:r>
      <w:r w:rsidRPr="001441A3">
        <w:rPr>
          <w:rFonts w:ascii="Times New Roman" w:hAnsi="Times New Roman" w:cs="Times New Roman" w:hint="eastAsia"/>
          <w:szCs w:val="21"/>
        </w:rPr>
        <w:t>浓</w:t>
      </w:r>
      <w:r w:rsidRPr="001441A3">
        <w:rPr>
          <w:rFonts w:ascii="Times New Roman" w:hAnsi="Times New Roman" w:cs="Times New Roman"/>
          <w:szCs w:val="21"/>
        </w:rPr>
        <w:t>)</w:t>
      </w:r>
      <w:r w:rsidRPr="001441A3">
        <w:rPr>
          <w:rFonts w:ascii="Times New Roman" w:hAnsi="Times New Roman" w:cs="Times New Roman" w:hint="eastAsia"/>
          <w:szCs w:val="21"/>
        </w:rPr>
        <w:t>==</w:t>
      </w:r>
      <w:r w:rsidRPr="001441A3">
        <w:rPr>
          <w:rFonts w:ascii="Times New Roman" w:hAnsi="Times New Roman" w:cs="Times New Roman"/>
          <w:szCs w:val="21"/>
        </w:rPr>
        <w:t>Cu(NO</w:t>
      </w:r>
      <w:r w:rsidRPr="001441A3">
        <w:rPr>
          <w:rFonts w:ascii="Times New Roman" w:hAnsi="Times New Roman" w:cs="Times New Roman"/>
          <w:szCs w:val="21"/>
          <w:vertAlign w:val="subscript"/>
        </w:rPr>
        <w:t>3</w:t>
      </w:r>
      <w:r w:rsidRPr="001441A3">
        <w:rPr>
          <w:rFonts w:ascii="Times New Roman" w:hAnsi="Times New Roman" w:cs="Times New Roman"/>
          <w:szCs w:val="21"/>
        </w:rPr>
        <w:t>)</w:t>
      </w:r>
      <w:r w:rsidRPr="001441A3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 w:hint="eastAsia"/>
          <w:szCs w:val="21"/>
        </w:rPr>
        <w:t>＋</w:t>
      </w:r>
      <w:r w:rsidRPr="001441A3">
        <w:rPr>
          <w:rFonts w:ascii="Times New Roman" w:hAnsi="Times New Roman" w:cs="Times New Roman"/>
          <w:szCs w:val="21"/>
        </w:rPr>
        <w:t>2NO</w:t>
      </w:r>
      <w:r w:rsidRPr="001441A3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/>
          <w:szCs w:val="21"/>
        </w:rPr>
        <w:t>↑</w:t>
      </w:r>
      <w:r w:rsidRPr="001441A3">
        <w:rPr>
          <w:rFonts w:ascii="Times New Roman" w:hAnsi="Times New Roman" w:cs="Times New Roman" w:hint="eastAsia"/>
          <w:szCs w:val="21"/>
        </w:rPr>
        <w:t>＋</w:t>
      </w:r>
      <w:r w:rsidRPr="001441A3">
        <w:rPr>
          <w:rFonts w:ascii="Times New Roman" w:hAnsi="Times New Roman" w:cs="Times New Roman"/>
          <w:szCs w:val="21"/>
        </w:rPr>
        <w:t>2H</w:t>
      </w:r>
      <w:r w:rsidRPr="001441A3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/>
          <w:szCs w:val="21"/>
        </w:rPr>
        <w:t>O</w:t>
      </w:r>
    </w:p>
    <w:p w:rsidR="00BF7979" w:rsidRPr="002474C7" w:rsidRDefault="00BF7979" w:rsidP="00BF7979">
      <w:pPr>
        <w:rPr>
          <w:rFonts w:ascii="Times New Roman" w:hAnsi="Times New Roman" w:cs="Times New Roman"/>
          <w:b/>
          <w:szCs w:val="21"/>
        </w:rPr>
      </w:pPr>
      <w:r w:rsidRPr="001A4D37">
        <w:rPr>
          <w:rFonts w:ascii="Times New Roman" w:hAnsi="Times New Roman" w:cs="Times New Roman" w:hint="eastAsia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投影</w:t>
      </w:r>
      <w:r w:rsidRPr="001A4D37">
        <w:rPr>
          <w:rFonts w:ascii="Times New Roman" w:hAnsi="Times New Roman" w:cs="Times New Roman" w:hint="eastAsia"/>
          <w:szCs w:val="21"/>
        </w:rPr>
        <w:t>】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noProof/>
          <w:szCs w:val="21"/>
        </w:rPr>
        <w:drawing>
          <wp:anchor distT="0" distB="0" distL="114300" distR="114300" simplePos="0" relativeHeight="251668480" behindDoc="1" locked="0" layoutInCell="1" allowOverlap="1" wp14:anchorId="286D12DD" wp14:editId="7B797B27">
            <wp:simplePos x="0" y="0"/>
            <wp:positionH relativeFrom="column">
              <wp:posOffset>1610995</wp:posOffset>
            </wp:positionH>
            <wp:positionV relativeFrom="paragraph">
              <wp:posOffset>99695</wp:posOffset>
            </wp:positionV>
            <wp:extent cx="1904365" cy="1410970"/>
            <wp:effectExtent l="0" t="0" r="635" b="0"/>
            <wp:wrapTight wrapText="bothSides">
              <wp:wrapPolygon edited="0">
                <wp:start x="0" y="0"/>
                <wp:lineTo x="0" y="21289"/>
                <wp:lineTo x="21391" y="21289"/>
                <wp:lineTo x="21391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Pr="00512F0C" w:rsidRDefault="00BF7979" w:rsidP="00BF7979">
      <w:pPr>
        <w:spacing w:line="300" w:lineRule="auto"/>
        <w:ind w:firstLineChars="2200" w:firstLine="3300"/>
        <w:jc w:val="left"/>
        <w:rPr>
          <w:rFonts w:ascii="Times New Roman" w:hAnsi="Times New Roman" w:cs="Times New Roman"/>
          <w:sz w:val="15"/>
          <w:szCs w:val="15"/>
        </w:rPr>
      </w:pPr>
      <w:r w:rsidRPr="0048508F">
        <w:rPr>
          <w:rFonts w:ascii="Times New Roman" w:hAnsi="Times New Roman" w:cs="Times New Roman" w:hint="eastAsia"/>
          <w:sz w:val="15"/>
          <w:szCs w:val="15"/>
        </w:rPr>
        <w:t>图</w:t>
      </w:r>
      <w:r>
        <w:rPr>
          <w:rFonts w:ascii="Times New Roman" w:hAnsi="Times New Roman" w:cs="Times New Roman" w:hint="eastAsia"/>
          <w:sz w:val="15"/>
          <w:szCs w:val="15"/>
        </w:rPr>
        <w:t xml:space="preserve">4 </w:t>
      </w:r>
      <w:r>
        <w:rPr>
          <w:rFonts w:ascii="Times New Roman" w:hAnsi="Times New Roman" w:cs="Times New Roman" w:hint="eastAsia"/>
          <w:sz w:val="15"/>
          <w:szCs w:val="15"/>
        </w:rPr>
        <w:t>三元色原理</w:t>
      </w:r>
    </w:p>
    <w:p w:rsidR="00BF7979" w:rsidRPr="001441A3" w:rsidRDefault="00BF7979" w:rsidP="00BF7979">
      <w:pPr>
        <w:rPr>
          <w:rFonts w:ascii="Times New Roman" w:hAnsi="Times New Roman" w:cs="Times New Roman"/>
          <w:szCs w:val="21"/>
        </w:rPr>
      </w:pPr>
      <w:r w:rsidRPr="001441A3">
        <w:rPr>
          <w:rFonts w:ascii="Times New Roman" w:hAnsi="Times New Roman" w:cs="Times New Roman" w:hint="eastAsia"/>
          <w:szCs w:val="21"/>
        </w:rPr>
        <w:t>【讲述启发】当蓝色遇见黄色便产生绿色效果，当红棕色遇见蓝色是否也会呈现绿色叠加效果呢？怎么来验证？</w:t>
      </w:r>
    </w:p>
    <w:p w:rsidR="00BF7979" w:rsidRPr="001441A3" w:rsidRDefault="00BF7979" w:rsidP="00BF7979">
      <w:pPr>
        <w:jc w:val="left"/>
        <w:rPr>
          <w:rFonts w:ascii="Times New Roman" w:hAnsi="Times New Roman" w:cs="Times New Roman"/>
          <w:szCs w:val="21"/>
        </w:rPr>
      </w:pPr>
      <w:r w:rsidRPr="001441A3">
        <w:rPr>
          <w:rFonts w:ascii="Times New Roman" w:hAnsi="Times New Roman" w:cs="Times New Roman" w:hint="eastAsia"/>
          <w:szCs w:val="21"/>
        </w:rPr>
        <w:t>【讲述启发】猜想当蓝色遇见黄色便产生绿色效果，当红棕色遇见蓝色是否也会呈现绿色叠加效果呢？怎么来验证？</w:t>
      </w:r>
    </w:p>
    <w:p w:rsidR="00BF7979" w:rsidRPr="001441A3" w:rsidRDefault="00BF7979" w:rsidP="00BF7979">
      <w:pPr>
        <w:jc w:val="left"/>
        <w:rPr>
          <w:rFonts w:ascii="Times New Roman" w:hAnsi="Times New Roman" w:cs="Times New Roman"/>
          <w:szCs w:val="21"/>
        </w:rPr>
      </w:pPr>
      <w:r w:rsidRPr="001441A3">
        <w:rPr>
          <w:rFonts w:ascii="Times New Roman" w:hAnsi="Times New Roman" w:cs="Times New Roman" w:hint="eastAsia"/>
          <w:szCs w:val="21"/>
        </w:rPr>
        <w:t>【讲述】不如逆向思考，</w:t>
      </w:r>
      <w:proofErr w:type="gramStart"/>
      <w:r w:rsidRPr="001441A3">
        <w:rPr>
          <w:rFonts w:ascii="Times New Roman" w:hAnsi="Times New Roman" w:cs="Times New Roman" w:hint="eastAsia"/>
          <w:szCs w:val="21"/>
        </w:rPr>
        <w:t>假若为</w:t>
      </w:r>
      <w:proofErr w:type="gramEnd"/>
      <w:r w:rsidRPr="001441A3">
        <w:rPr>
          <w:rFonts w:ascii="Times New Roman" w:hAnsi="Times New Roman" w:cs="Times New Roman" w:hint="eastAsia"/>
          <w:szCs w:val="21"/>
        </w:rPr>
        <w:t>颜色叠加，把溶液中</w:t>
      </w:r>
      <w:r w:rsidRPr="001441A3">
        <w:rPr>
          <w:rFonts w:ascii="Times New Roman" w:hAnsi="Times New Roman" w:cs="Times New Roman"/>
          <w:szCs w:val="21"/>
        </w:rPr>
        <w:t>NO</w:t>
      </w:r>
      <w:r w:rsidRPr="002474C7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/>
          <w:szCs w:val="21"/>
        </w:rPr>
        <w:t>气体除去</w:t>
      </w:r>
      <w:r w:rsidRPr="001441A3">
        <w:rPr>
          <w:rFonts w:ascii="Times New Roman" w:hAnsi="Times New Roman" w:cs="Times New Roman" w:hint="eastAsia"/>
          <w:szCs w:val="21"/>
        </w:rPr>
        <w:t>，</w:t>
      </w:r>
      <w:r w:rsidRPr="001441A3">
        <w:rPr>
          <w:rFonts w:ascii="Times New Roman" w:hAnsi="Times New Roman" w:cs="Times New Roman"/>
          <w:szCs w:val="21"/>
        </w:rPr>
        <w:t>那样绿色溶液应该随即变成蓝色</w:t>
      </w:r>
      <w:r>
        <w:rPr>
          <w:rFonts w:ascii="Times New Roman" w:hAnsi="Times New Roman" w:cs="Times New Roman" w:hint="eastAsia"/>
          <w:szCs w:val="21"/>
        </w:rPr>
        <w:t>，</w:t>
      </w:r>
      <w:r w:rsidRPr="001441A3">
        <w:rPr>
          <w:rFonts w:ascii="Times New Roman" w:hAnsi="Times New Roman" w:cs="Times New Roman"/>
          <w:szCs w:val="21"/>
        </w:rPr>
        <w:t>怎么除去</w:t>
      </w:r>
      <w:r w:rsidRPr="001441A3">
        <w:rPr>
          <w:rFonts w:ascii="Times New Roman" w:hAnsi="Times New Roman" w:cs="Times New Roman"/>
          <w:szCs w:val="21"/>
        </w:rPr>
        <w:t>NO</w:t>
      </w:r>
      <w:r w:rsidRPr="002474C7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/>
          <w:szCs w:val="21"/>
        </w:rPr>
        <w:t>气体呢</w:t>
      </w:r>
      <w:r w:rsidRPr="001441A3">
        <w:rPr>
          <w:rFonts w:ascii="Times New Roman" w:hAnsi="Times New Roman" w:cs="Times New Roman" w:hint="eastAsia"/>
          <w:szCs w:val="21"/>
        </w:rPr>
        <w:t>？</w:t>
      </w:r>
    </w:p>
    <w:p w:rsidR="00BF7979" w:rsidRPr="001441A3" w:rsidRDefault="00BF7979" w:rsidP="00BF7979">
      <w:pPr>
        <w:jc w:val="left"/>
        <w:rPr>
          <w:rFonts w:ascii="Times New Roman" w:hAnsi="Times New Roman" w:cs="Times New Roman"/>
          <w:szCs w:val="21"/>
        </w:rPr>
      </w:pPr>
      <w:r w:rsidRPr="001441A3">
        <w:rPr>
          <w:rFonts w:ascii="Times New Roman" w:hAnsi="Times New Roman" w:cs="Times New Roman" w:hint="eastAsia"/>
          <w:szCs w:val="21"/>
        </w:rPr>
        <w:t>【任务】请同学们阅读并思考新人教版教材</w:t>
      </w:r>
      <w:r w:rsidRPr="001441A3">
        <w:rPr>
          <w:rFonts w:ascii="Times New Roman" w:hAnsi="Times New Roman" w:cs="Times New Roman" w:hint="eastAsia"/>
          <w:szCs w:val="21"/>
        </w:rPr>
        <w:t>36</w:t>
      </w:r>
      <w:r w:rsidRPr="001441A3">
        <w:rPr>
          <w:rFonts w:ascii="Times New Roman" w:hAnsi="Times New Roman" w:cs="Times New Roman" w:hint="eastAsia"/>
          <w:szCs w:val="21"/>
        </w:rPr>
        <w:t>页第</w:t>
      </w:r>
      <w:r w:rsidRPr="001441A3">
        <w:rPr>
          <w:rFonts w:ascii="Times New Roman" w:hAnsi="Times New Roman" w:cs="Times New Roman" w:hint="eastAsia"/>
          <w:szCs w:val="21"/>
        </w:rPr>
        <w:t>6</w:t>
      </w:r>
      <w:r w:rsidRPr="001441A3">
        <w:rPr>
          <w:rFonts w:ascii="Times New Roman" w:hAnsi="Times New Roman" w:cs="Times New Roman" w:hint="eastAsia"/>
          <w:szCs w:val="21"/>
        </w:rPr>
        <w:t>题第</w:t>
      </w:r>
      <w:r w:rsidRPr="001441A3">
        <w:rPr>
          <w:rFonts w:ascii="Times New Roman" w:hAnsi="Times New Roman" w:cs="Times New Roman" w:hint="eastAsia"/>
          <w:szCs w:val="21"/>
        </w:rPr>
        <w:t>3</w:t>
      </w:r>
      <w:r w:rsidRPr="001441A3">
        <w:rPr>
          <w:rFonts w:ascii="Times New Roman" w:hAnsi="Times New Roman" w:cs="Times New Roman" w:hint="eastAsia"/>
          <w:szCs w:val="21"/>
        </w:rPr>
        <w:t>小题第</w:t>
      </w:r>
      <w:r w:rsidRPr="001441A3">
        <w:rPr>
          <w:rFonts w:ascii="Times New Roman" w:hAnsi="Times New Roman" w:cs="Times New Roman" w:hint="eastAsia"/>
          <w:szCs w:val="21"/>
        </w:rPr>
        <w:t>2</w:t>
      </w:r>
      <w:r w:rsidRPr="001441A3">
        <w:rPr>
          <w:rFonts w:ascii="Times New Roman" w:hAnsi="Times New Roman" w:cs="Times New Roman" w:hint="eastAsia"/>
          <w:szCs w:val="21"/>
        </w:rPr>
        <w:t>小问</w:t>
      </w:r>
    </w:p>
    <w:p w:rsidR="00BF7979" w:rsidRPr="001441A3" w:rsidRDefault="00BF7979" w:rsidP="00BF7979">
      <w:pPr>
        <w:rPr>
          <w:rFonts w:ascii="Times New Roman" w:hAnsi="Times New Roman" w:cs="Times New Roman"/>
          <w:szCs w:val="21"/>
        </w:rPr>
      </w:pPr>
      <w:r w:rsidRPr="001441A3">
        <w:rPr>
          <w:rFonts w:ascii="Times New Roman" w:hAnsi="Times New Roman" w:cs="Times New Roman" w:hint="eastAsia"/>
          <w:szCs w:val="21"/>
        </w:rPr>
        <w:lastRenderedPageBreak/>
        <w:t>【讨论、回答】加水（应为二氧化氮能与水反应，</w:t>
      </w:r>
      <w:r w:rsidRPr="001441A3">
        <w:rPr>
          <w:rFonts w:ascii="Times New Roman" w:hAnsi="Times New Roman" w:cs="Times New Roman"/>
          <w:szCs w:val="21"/>
        </w:rPr>
        <w:t>3NO</w:t>
      </w:r>
      <w:r w:rsidRPr="001441A3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/>
          <w:szCs w:val="21"/>
        </w:rPr>
        <w:t xml:space="preserve"> + H</w:t>
      </w:r>
      <w:r w:rsidRPr="001441A3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/>
          <w:szCs w:val="21"/>
        </w:rPr>
        <w:t>O = 2HNO</w:t>
      </w:r>
      <w:r w:rsidRPr="001441A3">
        <w:rPr>
          <w:rFonts w:ascii="Times New Roman" w:hAnsi="Times New Roman" w:cs="Times New Roman"/>
          <w:szCs w:val="21"/>
          <w:vertAlign w:val="subscript"/>
        </w:rPr>
        <w:t>3</w:t>
      </w:r>
      <w:r w:rsidRPr="001441A3">
        <w:rPr>
          <w:rFonts w:ascii="Times New Roman" w:hAnsi="Times New Roman" w:cs="Times New Roman"/>
          <w:szCs w:val="21"/>
        </w:rPr>
        <w:t xml:space="preserve"> +NO</w:t>
      </w:r>
      <w:r w:rsidRPr="001441A3">
        <w:rPr>
          <w:rFonts w:ascii="Times New Roman" w:hAnsi="Times New Roman" w:cs="Times New Roman" w:hint="eastAsia"/>
          <w:szCs w:val="21"/>
        </w:rPr>
        <w:t>）</w:t>
      </w:r>
    </w:p>
    <w:p w:rsidR="00BF7979" w:rsidRPr="001441A3" w:rsidRDefault="00BF7979" w:rsidP="00BF7979">
      <w:pPr>
        <w:jc w:val="left"/>
        <w:rPr>
          <w:rFonts w:ascii="Times New Roman" w:hAnsi="Times New Roman" w:cs="Times New Roman"/>
          <w:szCs w:val="21"/>
        </w:rPr>
      </w:pPr>
      <w:r w:rsidRPr="001441A3">
        <w:rPr>
          <w:rFonts w:ascii="Times New Roman" w:hAnsi="Times New Roman" w:cs="Times New Roman" w:hint="eastAsia"/>
          <w:szCs w:val="21"/>
        </w:rPr>
        <w:t>【板书】</w:t>
      </w:r>
      <w:r w:rsidRPr="001441A3">
        <w:rPr>
          <w:rFonts w:ascii="Times New Roman" w:hAnsi="Times New Roman" w:cs="Times New Roman"/>
          <w:szCs w:val="21"/>
        </w:rPr>
        <w:t xml:space="preserve"> 3NO</w:t>
      </w:r>
      <w:r w:rsidRPr="001441A3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/>
          <w:szCs w:val="21"/>
        </w:rPr>
        <w:t xml:space="preserve"> + H</w:t>
      </w:r>
      <w:r w:rsidRPr="001441A3">
        <w:rPr>
          <w:rFonts w:ascii="Times New Roman" w:hAnsi="Times New Roman" w:cs="Times New Roman"/>
          <w:szCs w:val="21"/>
          <w:vertAlign w:val="subscript"/>
        </w:rPr>
        <w:t>2</w:t>
      </w:r>
      <w:r w:rsidRPr="001441A3">
        <w:rPr>
          <w:rFonts w:ascii="Times New Roman" w:hAnsi="Times New Roman" w:cs="Times New Roman"/>
          <w:szCs w:val="21"/>
        </w:rPr>
        <w:t>O = 2HNO</w:t>
      </w:r>
      <w:r w:rsidRPr="001441A3">
        <w:rPr>
          <w:rFonts w:ascii="Times New Roman" w:hAnsi="Times New Roman" w:cs="Times New Roman"/>
          <w:szCs w:val="21"/>
          <w:vertAlign w:val="subscript"/>
        </w:rPr>
        <w:t>3</w:t>
      </w:r>
      <w:r w:rsidRPr="001441A3">
        <w:rPr>
          <w:rFonts w:ascii="Times New Roman" w:hAnsi="Times New Roman" w:cs="Times New Roman"/>
          <w:szCs w:val="21"/>
        </w:rPr>
        <w:t xml:space="preserve"> +NO</w:t>
      </w:r>
    </w:p>
    <w:p w:rsidR="00BF7979" w:rsidRPr="003A6324" w:rsidRDefault="00BF7979" w:rsidP="00BF7979">
      <w:pPr>
        <w:rPr>
          <w:rFonts w:ascii="Times New Roman" w:hAnsi="Times New Roman" w:cs="Times New Roman"/>
          <w:szCs w:val="21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设计意图：</w:t>
      </w:r>
      <w:r w:rsidRPr="001441A3">
        <w:rPr>
          <w:rFonts w:ascii="Times New Roman" w:hAnsi="Times New Roman" w:cs="Times New Roman" w:hint="eastAsia"/>
          <w:szCs w:val="21"/>
        </w:rPr>
        <w:t>引发思考为“颜色叠加”的知识构建桥梁。由美术颜料配置过渡到溶液中存在颜色叠加现象。</w:t>
      </w:r>
      <w:r w:rsidRPr="001441A3">
        <w:rPr>
          <w:rFonts w:ascii="Times New Roman" w:hAnsi="Times New Roman" w:cs="Times New Roman"/>
          <w:szCs w:val="21"/>
        </w:rPr>
        <w:t>综合了美学</w:t>
      </w:r>
      <w:r w:rsidRPr="001441A3">
        <w:rPr>
          <w:rFonts w:ascii="Times New Roman" w:hAnsi="Times New Roman" w:cs="Times New Roman" w:hint="eastAsia"/>
          <w:szCs w:val="21"/>
        </w:rPr>
        <w:t>、</w:t>
      </w:r>
      <w:r w:rsidRPr="001441A3">
        <w:rPr>
          <w:rFonts w:ascii="Times New Roman" w:hAnsi="Times New Roman" w:cs="Times New Roman"/>
          <w:szCs w:val="21"/>
        </w:rPr>
        <w:t>物理光学</w:t>
      </w:r>
      <w:r w:rsidRPr="001441A3">
        <w:rPr>
          <w:rFonts w:ascii="Times New Roman" w:hAnsi="Times New Roman" w:cs="Times New Roman" w:hint="eastAsia"/>
          <w:szCs w:val="21"/>
        </w:rPr>
        <w:t>，</w:t>
      </w:r>
      <w:r w:rsidRPr="001441A3">
        <w:rPr>
          <w:rFonts w:ascii="Times New Roman" w:hAnsi="Times New Roman" w:cs="Times New Roman"/>
          <w:szCs w:val="21"/>
        </w:rPr>
        <w:t>化学学科知识</w:t>
      </w:r>
      <w:r w:rsidRPr="001441A3">
        <w:rPr>
          <w:rFonts w:ascii="Times New Roman" w:hAnsi="Times New Roman" w:cs="Times New Roman" w:hint="eastAsia"/>
          <w:szCs w:val="21"/>
        </w:rPr>
        <w:t>，体现了</w:t>
      </w:r>
      <w:r w:rsidRPr="001441A3">
        <w:rPr>
          <w:rFonts w:ascii="Times New Roman" w:hAnsi="Times New Roman" w:cs="Times New Roman"/>
          <w:szCs w:val="21"/>
        </w:rPr>
        <w:t>跨学科知识融合</w:t>
      </w:r>
      <w:r w:rsidRPr="001441A3">
        <w:rPr>
          <w:rFonts w:ascii="Times New Roman" w:hAnsi="Times New Roman" w:cs="Times New Roman" w:hint="eastAsia"/>
          <w:szCs w:val="21"/>
        </w:rPr>
        <w:t>。既复习了硝酸易分解，又培养了学生知识迁移运用的能力，学会利用已学习知识解释实验现象。</w:t>
      </w:r>
    </w:p>
    <w:p w:rsidR="00BF7979" w:rsidRDefault="00BF7979" w:rsidP="00BF7979">
      <w:pPr>
        <w:rPr>
          <w:rFonts w:ascii="Times New Roman" w:hAnsi="Times New Roman" w:cs="Times New Roman"/>
          <w:szCs w:val="21"/>
          <w:u w:val="single"/>
        </w:rPr>
      </w:pPr>
      <w:r w:rsidRPr="00CB4F02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学生</w:t>
      </w:r>
      <w:r w:rsidRPr="00CB4F02">
        <w:rPr>
          <w:rFonts w:ascii="Times New Roman" w:hAnsi="Times New Roman" w:cs="Times New Roman"/>
          <w:szCs w:val="21"/>
        </w:rPr>
        <w:t>】</w:t>
      </w:r>
      <w:r>
        <w:rPr>
          <w:rFonts w:ascii="Times New Roman" w:hAnsi="Times New Roman" w:cs="Times New Roman" w:hint="eastAsia"/>
          <w:szCs w:val="21"/>
        </w:rPr>
        <w:t>观察、猜想颜色叠加是否会产生绿色现象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设计意图：</w:t>
      </w:r>
      <w:r>
        <w:rPr>
          <w:rFonts w:ascii="Times New Roman" w:hAnsi="Times New Roman" w:cs="Times New Roman"/>
          <w:szCs w:val="21"/>
        </w:rPr>
        <w:t>联结以往知识经验</w:t>
      </w:r>
      <w:r>
        <w:rPr>
          <w:rFonts w:ascii="Times New Roman" w:hAnsi="Times New Roman" w:cs="Times New Roman" w:hint="eastAsia"/>
          <w:szCs w:val="21"/>
        </w:rPr>
        <w:t>，</w:t>
      </w:r>
      <w:r w:rsidRPr="00CB4F02">
        <w:rPr>
          <w:rFonts w:ascii="Times New Roman" w:hAnsi="Times New Roman" w:cs="Times New Roman"/>
          <w:szCs w:val="21"/>
        </w:rPr>
        <w:t>引发</w:t>
      </w:r>
      <w:r>
        <w:rPr>
          <w:rFonts w:ascii="Times New Roman" w:hAnsi="Times New Roman" w:cs="Times New Roman"/>
          <w:szCs w:val="21"/>
        </w:rPr>
        <w:t>学生</w:t>
      </w:r>
      <w:r w:rsidRPr="00CB4F02">
        <w:rPr>
          <w:rFonts w:ascii="Times New Roman" w:hAnsi="Times New Roman" w:cs="Times New Roman"/>
          <w:szCs w:val="21"/>
        </w:rPr>
        <w:t>思考</w:t>
      </w:r>
      <w:r>
        <w:rPr>
          <w:rFonts w:ascii="Times New Roman" w:hAnsi="Times New Roman" w:cs="Times New Roman" w:hint="eastAsia"/>
          <w:szCs w:val="21"/>
        </w:rPr>
        <w:t>，</w:t>
      </w:r>
      <w:r w:rsidRPr="00CB4F02">
        <w:rPr>
          <w:rFonts w:ascii="Times New Roman" w:hAnsi="Times New Roman" w:cs="Times New Roman"/>
          <w:szCs w:val="21"/>
        </w:rPr>
        <w:t>为</w:t>
      </w:r>
      <w:r w:rsidRPr="00CB4F02">
        <w:rPr>
          <w:rFonts w:ascii="Times New Roman" w:hAnsi="Times New Roman" w:cs="Times New Roman"/>
          <w:szCs w:val="21"/>
        </w:rPr>
        <w:t>“</w:t>
      </w:r>
      <w:r w:rsidRPr="00CB4F02">
        <w:rPr>
          <w:rFonts w:ascii="Times New Roman" w:hAnsi="Times New Roman" w:cs="Times New Roman"/>
          <w:szCs w:val="21"/>
        </w:rPr>
        <w:t>颜色叠加</w:t>
      </w:r>
      <w:r w:rsidRPr="00CB4F02">
        <w:rPr>
          <w:rFonts w:ascii="Times New Roman" w:hAnsi="Times New Roman" w:cs="Times New Roman"/>
          <w:szCs w:val="21"/>
        </w:rPr>
        <w:t>”</w:t>
      </w:r>
      <w:r w:rsidRPr="00CB4F02">
        <w:rPr>
          <w:rFonts w:ascii="Times New Roman" w:hAnsi="Times New Roman" w:cs="Times New Roman"/>
          <w:szCs w:val="21"/>
        </w:rPr>
        <w:t>知识构建桥梁。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综合了美学、物理光学，化学学科知识，体现了跨学科知识融合。既复习了硝酸易分解，又培养了学生知识迁移运用的能力，学会利用已学习知识解释实验现象。</w:t>
      </w:r>
    </w:p>
    <w:p w:rsidR="00BF7979" w:rsidRDefault="00BF7979" w:rsidP="00BF7979">
      <w:pPr>
        <w:rPr>
          <w:rFonts w:ascii="Times New Roman" w:eastAsia="黑体" w:hAnsi="Times New Roman" w:cs="Times New Roman"/>
          <w:color w:val="000000"/>
        </w:rPr>
      </w:pPr>
    </w:p>
    <w:p w:rsidR="00BF7979" w:rsidRPr="002808AC" w:rsidRDefault="00BF7979" w:rsidP="00BF7979">
      <w:pPr>
        <w:rPr>
          <w:rFonts w:ascii="Times New Roman" w:eastAsia="黑体" w:hAnsi="Times New Roman" w:cs="Times New Roman"/>
          <w:color w:val="000000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环节四：</w:t>
      </w:r>
      <w:r w:rsidRPr="002808AC">
        <w:rPr>
          <w:rFonts w:ascii="Times New Roman" w:eastAsia="黑体" w:hAnsi="Times New Roman" w:cs="Times New Roman"/>
          <w:color w:val="000000"/>
        </w:rPr>
        <w:t>逆向思考，</w:t>
      </w:r>
      <w:r w:rsidRPr="002808AC">
        <w:rPr>
          <w:rFonts w:ascii="Times New Roman" w:eastAsia="黑体" w:hAnsi="Times New Roman" w:cs="Times New Roman" w:hint="eastAsia"/>
          <w:color w:val="000000"/>
        </w:rPr>
        <w:t>验证假说</w:t>
      </w:r>
      <w:r>
        <w:rPr>
          <w:rFonts w:ascii="Times New Roman" w:eastAsia="黑体" w:hAnsi="Times New Roman" w:cs="Times New Roman" w:hint="eastAsia"/>
          <w:color w:val="000000"/>
        </w:rPr>
        <w:t>，解密绿色谜团</w:t>
      </w:r>
    </w:p>
    <w:p w:rsidR="00BF7979" w:rsidRPr="00CB4F02" w:rsidRDefault="00BF7979" w:rsidP="00BF7979">
      <w:pPr>
        <w:rPr>
          <w:rFonts w:ascii="Times New Roman" w:hAnsi="Times New Roman" w:cs="Times New Roman"/>
          <w:bCs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 w:rsidRPr="00CB4F02">
        <w:rPr>
          <w:rFonts w:ascii="Times New Roman" w:hAnsi="Times New Roman" w:cs="Times New Roman" w:hint="eastAsia"/>
          <w:szCs w:val="21"/>
        </w:rPr>
        <w:t>逻辑推理</w:t>
      </w:r>
      <w:r w:rsidRPr="00CB4F02">
        <w:rPr>
          <w:rFonts w:ascii="Times New Roman" w:hAnsi="Times New Roman" w:cs="Times New Roman"/>
          <w:szCs w:val="21"/>
        </w:rPr>
        <w:t>】若为颜色叠加，把溶液中</w:t>
      </w:r>
      <w:r w:rsidRPr="00CB4F02">
        <w:rPr>
          <w:rFonts w:ascii="Times New Roman" w:hAnsi="Times New Roman" w:cs="Times New Roman"/>
          <w:bCs/>
          <w:szCs w:val="21"/>
        </w:rPr>
        <w:t>NO</w:t>
      </w:r>
      <w:r w:rsidRPr="00CB4F02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CB4F02">
        <w:rPr>
          <w:rFonts w:ascii="Times New Roman" w:hAnsi="Times New Roman" w:cs="Times New Roman"/>
          <w:bCs/>
          <w:szCs w:val="21"/>
        </w:rPr>
        <w:t>气体除去，那样绿色溶液应该随即变成蓝色。</w:t>
      </w:r>
    </w:p>
    <w:p w:rsidR="00BF7979" w:rsidRPr="00CB4F02" w:rsidRDefault="00BF7979" w:rsidP="00BF7979">
      <w:pPr>
        <w:jc w:val="left"/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 w:hint="eastAsia"/>
          <w:szCs w:val="21"/>
        </w:rPr>
        <w:t>根据</w:t>
      </w:r>
      <w:r w:rsidRPr="00CB4F02">
        <w:rPr>
          <w:rFonts w:ascii="Times New Roman" w:hAnsi="Times New Roman" w:cs="Times New Roman"/>
          <w:b/>
          <w:bCs/>
          <w:szCs w:val="21"/>
        </w:rPr>
        <w:t xml:space="preserve"> </w:t>
      </w:r>
      <w:r w:rsidRPr="00CB4F02">
        <w:rPr>
          <w:rFonts w:ascii="Times New Roman" w:hAnsi="Times New Roman" w:cs="Times New Roman"/>
          <w:bCs/>
          <w:szCs w:val="21"/>
        </w:rPr>
        <w:t>3NO</w:t>
      </w:r>
      <w:r w:rsidRPr="00CB4F02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CB4F02">
        <w:rPr>
          <w:rFonts w:ascii="Times New Roman" w:hAnsi="Times New Roman" w:cs="Times New Roman"/>
          <w:bCs/>
          <w:szCs w:val="21"/>
        </w:rPr>
        <w:t xml:space="preserve"> + H</w:t>
      </w:r>
      <w:r w:rsidRPr="00CB4F02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CB4F02">
        <w:rPr>
          <w:rFonts w:ascii="Times New Roman" w:hAnsi="Times New Roman" w:cs="Times New Roman"/>
          <w:bCs/>
          <w:szCs w:val="21"/>
        </w:rPr>
        <w:t>O = 2HNO</w:t>
      </w:r>
      <w:r w:rsidRPr="00CB4F02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CB4F02">
        <w:rPr>
          <w:rFonts w:ascii="Times New Roman" w:hAnsi="Times New Roman" w:cs="Times New Roman"/>
          <w:bCs/>
          <w:szCs w:val="21"/>
        </w:rPr>
        <w:t xml:space="preserve"> +NO</w:t>
      </w:r>
      <w:r w:rsidRPr="00CB4F02">
        <w:rPr>
          <w:rFonts w:ascii="Times New Roman" w:hAnsi="Times New Roman" w:cs="Times New Roman"/>
          <w:bCs/>
          <w:szCs w:val="21"/>
        </w:rPr>
        <w:t>，</w:t>
      </w:r>
      <w:r w:rsidRPr="00CB4F02">
        <w:rPr>
          <w:rFonts w:ascii="Times New Roman" w:hAnsi="Times New Roman" w:cs="Times New Roman" w:hint="eastAsia"/>
          <w:szCs w:val="21"/>
        </w:rPr>
        <w:t>该反应</w:t>
      </w:r>
      <w:r w:rsidRPr="00CB4F02">
        <w:rPr>
          <w:rFonts w:ascii="Times New Roman" w:hAnsi="Times New Roman" w:cs="Times New Roman"/>
          <w:bCs/>
          <w:szCs w:val="21"/>
        </w:rPr>
        <w:t>加入水后，</w:t>
      </w:r>
      <w:r w:rsidRPr="00CB4F02">
        <w:rPr>
          <w:rFonts w:ascii="Times New Roman" w:hAnsi="Times New Roman" w:cs="Times New Roman"/>
          <w:bCs/>
          <w:szCs w:val="21"/>
        </w:rPr>
        <w:t>NO</w:t>
      </w:r>
      <w:r w:rsidRPr="00CB4F02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CB4F02">
        <w:rPr>
          <w:rFonts w:ascii="Times New Roman" w:hAnsi="Times New Roman" w:cs="Times New Roman"/>
          <w:bCs/>
          <w:szCs w:val="21"/>
        </w:rPr>
        <w:t>会与水反应</w:t>
      </w:r>
      <w:r w:rsidRPr="00CB4F02">
        <w:rPr>
          <w:rFonts w:ascii="Times New Roman" w:hAnsi="Times New Roman" w:cs="Times New Roman" w:hint="eastAsia"/>
          <w:bCs/>
          <w:szCs w:val="21"/>
        </w:rPr>
        <w:t>而除去，</w:t>
      </w:r>
      <w:r w:rsidRPr="00CB4F02">
        <w:rPr>
          <w:rFonts w:ascii="Times New Roman" w:hAnsi="Times New Roman" w:cs="Times New Roman"/>
          <w:bCs/>
          <w:szCs w:val="21"/>
        </w:rPr>
        <w:t>溶液应该呈现蓝色。</w:t>
      </w:r>
    </w:p>
    <w:p w:rsidR="00BF7979" w:rsidRPr="00CB4F02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【演示实验】倾斜玻璃管将玻璃内的蒸馏水流入反应液中，观察现象。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4384" behindDoc="1" locked="0" layoutInCell="1" allowOverlap="1" wp14:anchorId="7E768352" wp14:editId="2398E03F">
            <wp:simplePos x="0" y="0"/>
            <wp:positionH relativeFrom="column">
              <wp:posOffset>1689735</wp:posOffset>
            </wp:positionH>
            <wp:positionV relativeFrom="paragraph">
              <wp:posOffset>17145</wp:posOffset>
            </wp:positionV>
            <wp:extent cx="2146935" cy="1364615"/>
            <wp:effectExtent l="0" t="0" r="5715" b="6985"/>
            <wp:wrapTight wrapText="bothSides">
              <wp:wrapPolygon edited="0">
                <wp:start x="0" y="0"/>
                <wp:lineTo x="0" y="21409"/>
                <wp:lineTo x="21466" y="21409"/>
                <wp:lineTo x="21466" y="0"/>
                <wp:lineTo x="0" y="0"/>
              </wp:wrapPolygon>
            </wp:wrapTight>
            <wp:docPr id="2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146935" cy="13646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spacing w:line="300" w:lineRule="auto"/>
        <w:rPr>
          <w:rFonts w:ascii="Times New Roman" w:hAnsi="Times New Roman" w:cs="Times New Roman"/>
          <w:color w:val="000000"/>
          <w:sz w:val="15"/>
          <w:szCs w:val="15"/>
        </w:rPr>
      </w:pPr>
    </w:p>
    <w:p w:rsidR="00BF7979" w:rsidRPr="0021123F" w:rsidRDefault="00BF7979" w:rsidP="00BF7979">
      <w:pPr>
        <w:spacing w:line="300" w:lineRule="auto"/>
        <w:jc w:val="center"/>
        <w:rPr>
          <w:rFonts w:ascii="Times New Roman" w:hAnsi="Times New Roman" w:cs="Times New Roman"/>
          <w:sz w:val="15"/>
          <w:szCs w:val="15"/>
        </w:rPr>
      </w:pPr>
      <w:r w:rsidRPr="0048508F">
        <w:rPr>
          <w:rFonts w:ascii="Times New Roman" w:hAnsi="Times New Roman" w:cs="Times New Roman" w:hint="eastAsia"/>
          <w:sz w:val="15"/>
          <w:szCs w:val="15"/>
        </w:rPr>
        <w:t>图</w:t>
      </w:r>
      <w:r>
        <w:rPr>
          <w:rFonts w:ascii="Times New Roman" w:hAnsi="Times New Roman" w:cs="Times New Roman" w:hint="eastAsia"/>
          <w:sz w:val="15"/>
          <w:szCs w:val="15"/>
        </w:rPr>
        <w:t xml:space="preserve">5 </w:t>
      </w:r>
      <w:r>
        <w:rPr>
          <w:rFonts w:ascii="Times New Roman" w:hAnsi="Times New Roman" w:cs="Times New Roman" w:hint="eastAsia"/>
          <w:sz w:val="15"/>
          <w:szCs w:val="15"/>
        </w:rPr>
        <w:t>加水操作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</w:t>
      </w:r>
      <w:r>
        <w:rPr>
          <w:rFonts w:ascii="Times New Roman" w:hAnsi="Times New Roman" w:cs="Times New Roman"/>
          <w:szCs w:val="21"/>
        </w:rPr>
        <w:t>讲解</w:t>
      </w:r>
      <w:r w:rsidRPr="00CB4F02">
        <w:rPr>
          <w:rFonts w:ascii="Times New Roman" w:hAnsi="Times New Roman" w:cs="Times New Roman"/>
          <w:szCs w:val="21"/>
        </w:rPr>
        <w:t>】溶液由绿色变为蓝色，验证了绿色是由于二氧化氮溶于水导致。证明反应产物的确为硝酸铜，二氧化氮和水。分析元素化合价变化，中心</w:t>
      </w:r>
      <w:r w:rsidRPr="00CB4F02">
        <w:rPr>
          <w:rFonts w:ascii="Times New Roman" w:hAnsi="Times New Roman" w:cs="Times New Roman"/>
          <w:szCs w:val="21"/>
        </w:rPr>
        <w:t>N</w:t>
      </w:r>
      <w:r w:rsidRPr="00CB4F02">
        <w:rPr>
          <w:rFonts w:ascii="Times New Roman" w:hAnsi="Times New Roman" w:cs="Times New Roman"/>
          <w:szCs w:val="21"/>
        </w:rPr>
        <w:t>原子化合价在变化，说明了硝酸具有氧化性，这与我们之前学习的浓硫酸性质十分相似。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设计意图：</w:t>
      </w:r>
      <w:r w:rsidRPr="00CB4F02">
        <w:rPr>
          <w:rFonts w:ascii="Times New Roman" w:hAnsi="Times New Roman" w:cs="Times New Roman"/>
          <w:szCs w:val="21"/>
        </w:rPr>
        <w:t>利用化合物之间的反应来除气体，该方法较为简便。此实验便可逆向证明猜想是正确的</w:t>
      </w:r>
      <w:r w:rsidRPr="00CB4F02">
        <w:rPr>
          <w:rFonts w:ascii="Times New Roman" w:hAnsi="Times New Roman" w:cs="Times New Roman"/>
          <w:szCs w:val="21"/>
        </w:rPr>
        <w:t>——</w:t>
      </w:r>
      <w:r w:rsidRPr="00CB4F02">
        <w:rPr>
          <w:rFonts w:ascii="Times New Roman" w:hAnsi="Times New Roman" w:cs="Times New Roman"/>
          <w:szCs w:val="21"/>
        </w:rPr>
        <w:t>溶液是由于颜色叠加造成的</w:t>
      </w:r>
      <w:r>
        <w:rPr>
          <w:rFonts w:ascii="Times New Roman" w:hAnsi="Times New Roman" w:cs="Times New Roman" w:hint="eastAsia"/>
          <w:szCs w:val="21"/>
        </w:rPr>
        <w:t>。训练学生反向逻辑思维，培养学生解决问题的能力。</w:t>
      </w:r>
    </w:p>
    <w:p w:rsidR="00BF7979" w:rsidRPr="003A6324" w:rsidRDefault="00BF7979" w:rsidP="00BF797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</w:t>
      </w:r>
    </w:p>
    <w:p w:rsidR="00BF7979" w:rsidRPr="002808AC" w:rsidRDefault="00BF7979" w:rsidP="00BF7979">
      <w:pPr>
        <w:rPr>
          <w:rFonts w:ascii="Times New Roman" w:eastAsia="黑体" w:hAnsi="Times New Roman" w:cs="Times New Roman"/>
          <w:color w:val="000000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环节五：知识迁移，</w:t>
      </w:r>
      <w:r w:rsidRPr="002808AC">
        <w:rPr>
          <w:rFonts w:ascii="Times New Roman" w:eastAsia="黑体" w:hAnsi="Times New Roman" w:cs="Times New Roman"/>
          <w:color w:val="000000"/>
        </w:rPr>
        <w:t>铜与稀硝酸</w:t>
      </w:r>
      <w:r w:rsidRPr="002808AC">
        <w:rPr>
          <w:rFonts w:ascii="Times New Roman" w:eastAsia="黑体" w:hAnsi="Times New Roman" w:cs="Times New Roman" w:hint="eastAsia"/>
          <w:color w:val="000000"/>
        </w:rPr>
        <w:t>反应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3A6324">
        <w:rPr>
          <w:rFonts w:ascii="Times New Roman" w:hAnsi="Times New Roman" w:cs="Times New Roman" w:hint="eastAsia"/>
          <w:szCs w:val="21"/>
        </w:rPr>
        <w:t>【演示实验】</w:t>
      </w:r>
      <w:r>
        <w:rPr>
          <w:rFonts w:ascii="Times New Roman" w:hAnsi="Times New Roman" w:cs="Times New Roman" w:hint="eastAsia"/>
          <w:szCs w:val="21"/>
        </w:rPr>
        <w:t>利用</w:t>
      </w:r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 w:hint="eastAsia"/>
          <w:szCs w:val="21"/>
        </w:rPr>
        <w:t>型试管进行</w:t>
      </w:r>
      <w:r w:rsidRPr="003A6324">
        <w:rPr>
          <w:rFonts w:ascii="Times New Roman" w:hAnsi="Times New Roman" w:cs="Times New Roman" w:hint="eastAsia"/>
          <w:szCs w:val="21"/>
        </w:rPr>
        <w:t>铜与稀硝酸反应。</w:t>
      </w:r>
      <w:r>
        <w:rPr>
          <w:rFonts w:ascii="Times New Roman" w:hAnsi="Times New Roman" w:cs="Times New Roman" w:hint="eastAsia"/>
          <w:szCs w:val="21"/>
        </w:rPr>
        <w:t>试管一端放入约</w:t>
      </w:r>
      <w:r>
        <w:rPr>
          <w:rFonts w:ascii="Times New Roman" w:hAnsi="Times New Roman" w:cs="Times New Roman" w:hint="eastAsia"/>
          <w:szCs w:val="21"/>
        </w:rPr>
        <w:t>2mL</w:t>
      </w:r>
      <w:r>
        <w:rPr>
          <w:rFonts w:ascii="Times New Roman" w:hAnsi="Times New Roman" w:cs="Times New Roman" w:hint="eastAsia"/>
          <w:szCs w:val="21"/>
        </w:rPr>
        <w:t>的稀硝酸（</w:t>
      </w:r>
      <w:r>
        <w:rPr>
          <w:rFonts w:ascii="Times New Roman" w:hAnsi="Times New Roman" w:cs="Times New Roman" w:hint="eastAsia"/>
          <w:szCs w:val="21"/>
        </w:rPr>
        <w:t>V</w:t>
      </w:r>
      <w:r>
        <w:rPr>
          <w:rFonts w:ascii="Times New Roman" w:hAnsi="Times New Roman" w:cs="Times New Roman" w:hint="eastAsia"/>
          <w:szCs w:val="21"/>
        </w:rPr>
        <w:t>浓硝酸</w:t>
      </w:r>
      <w:r>
        <w:rPr>
          <w:rFonts w:ascii="Times New Roman" w:hAnsi="Times New Roman" w:cs="Times New Roman" w:hint="eastAsia"/>
          <w:szCs w:val="21"/>
        </w:rPr>
        <w:t>: V</w:t>
      </w:r>
      <w:r>
        <w:rPr>
          <w:rFonts w:ascii="Times New Roman" w:hAnsi="Times New Roman" w:cs="Times New Roman" w:hint="eastAsia"/>
          <w:szCs w:val="21"/>
        </w:rPr>
        <w:t>水</w:t>
      </w:r>
      <w:r>
        <w:rPr>
          <w:rFonts w:ascii="Times New Roman" w:hAnsi="Times New Roman" w:cs="Times New Roman" w:hint="eastAsia"/>
          <w:szCs w:val="21"/>
        </w:rPr>
        <w:t>=1:1.5</w:t>
      </w:r>
      <w:r>
        <w:rPr>
          <w:rFonts w:ascii="Times New Roman" w:hAnsi="Times New Roman" w:cs="Times New Roman" w:hint="eastAsia"/>
          <w:szCs w:val="21"/>
        </w:rPr>
        <w:t>），将铜丝在细线的牵引下放入到稀硝酸溶液中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>塞紧橡胶塞。</w:t>
      </w:r>
    </w:p>
    <w:p w:rsidR="00BF7979" w:rsidRPr="003A6324" w:rsidRDefault="00BF7979" w:rsidP="00BF7979">
      <w:pPr>
        <w:rPr>
          <w:rFonts w:ascii="Times New Roman" w:hAnsi="Times New Roman" w:cs="Times New Roman"/>
          <w:szCs w:val="21"/>
        </w:rPr>
      </w:pPr>
      <w:r w:rsidRPr="003A6324">
        <w:rPr>
          <w:rFonts w:ascii="Times New Roman" w:hAnsi="Times New Roman" w:cs="Times New Roman" w:hint="eastAsia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观看</w:t>
      </w:r>
      <w:r w:rsidRPr="003A6324">
        <w:rPr>
          <w:rFonts w:ascii="Times New Roman" w:hAnsi="Times New Roman" w:cs="Times New Roman" w:hint="eastAsia"/>
          <w:szCs w:val="21"/>
        </w:rPr>
        <w:t>】</w:t>
      </w:r>
      <w:r>
        <w:rPr>
          <w:rFonts w:ascii="Times New Roman" w:hAnsi="Times New Roman" w:cs="Times New Roman" w:hint="eastAsia"/>
          <w:szCs w:val="21"/>
        </w:rPr>
        <w:t>溶液变蓝，铜丝表面有无色气体产生，约</w:t>
      </w:r>
      <w:r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分钟后，溶液上方逐渐有淡黄色气体产生。</w:t>
      </w:r>
    </w:p>
    <w:p w:rsidR="00BF7979" w:rsidRPr="003A6324" w:rsidRDefault="00BF7979" w:rsidP="00BF7979">
      <w:pPr>
        <w:rPr>
          <w:rFonts w:ascii="Times New Roman" w:hAnsi="Times New Roman" w:cs="Times New Roman"/>
          <w:szCs w:val="21"/>
        </w:rPr>
      </w:pPr>
      <w:r w:rsidRPr="003A6324">
        <w:rPr>
          <w:rFonts w:ascii="Times New Roman" w:hAnsi="Times New Roman" w:cs="Times New Roman" w:hint="eastAsia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提问</w:t>
      </w:r>
      <w:r w:rsidRPr="003A6324">
        <w:rPr>
          <w:rFonts w:ascii="Times New Roman" w:hAnsi="Times New Roman" w:cs="Times New Roman" w:hint="eastAsia"/>
          <w:szCs w:val="21"/>
        </w:rPr>
        <w:t>】溶液变蓝色，说明生成了硝酸铜，无色气体是什么呢？</w:t>
      </w:r>
      <w:r>
        <w:rPr>
          <w:rFonts w:ascii="Times New Roman" w:hAnsi="Times New Roman" w:cs="Times New Roman" w:hint="eastAsia"/>
          <w:szCs w:val="21"/>
        </w:rPr>
        <w:t>看到的淡黄色气体是什么呢？</w:t>
      </w:r>
    </w:p>
    <w:p w:rsidR="00BF7979" w:rsidRDefault="00BF7979" w:rsidP="00BF7979">
      <w:pPr>
        <w:jc w:val="left"/>
        <w:rPr>
          <w:rFonts w:ascii="Times New Roman" w:hAnsi="Times New Roman" w:cs="Times New Roman"/>
          <w:szCs w:val="21"/>
        </w:rPr>
      </w:pPr>
      <w:r w:rsidRPr="003A6324">
        <w:rPr>
          <w:rFonts w:ascii="Times New Roman" w:hAnsi="Times New Roman" w:cs="Times New Roman" w:hint="eastAsia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回答</w:t>
      </w:r>
      <w:r w:rsidRPr="003A6324">
        <w:rPr>
          <w:rFonts w:ascii="Times New Roman" w:hAnsi="Times New Roman" w:cs="Times New Roman" w:hint="eastAsia"/>
          <w:szCs w:val="21"/>
        </w:rPr>
        <w:t>】</w:t>
      </w:r>
      <w:r w:rsidRPr="003A6324">
        <w:rPr>
          <w:rFonts w:ascii="Times New Roman" w:hAnsi="Times New Roman" w:cs="Times New Roman"/>
          <w:szCs w:val="21"/>
        </w:rPr>
        <w:t>NO</w:t>
      </w:r>
      <w:r w:rsidRPr="003A6324">
        <w:rPr>
          <w:rFonts w:ascii="Times New Roman" w:hAnsi="Times New Roman" w:cs="Times New Roman"/>
          <w:szCs w:val="21"/>
        </w:rPr>
        <w:t>是无色气体</w:t>
      </w:r>
      <w:r w:rsidRPr="003A6324">
        <w:rPr>
          <w:rFonts w:ascii="Times New Roman" w:hAnsi="Times New Roman" w:cs="Times New Roman" w:hint="eastAsia"/>
          <w:szCs w:val="21"/>
        </w:rPr>
        <w:t>，</w:t>
      </w:r>
      <w:r w:rsidRPr="003A6324">
        <w:rPr>
          <w:rFonts w:ascii="Times New Roman" w:hAnsi="Times New Roman" w:cs="Times New Roman"/>
          <w:szCs w:val="21"/>
        </w:rPr>
        <w:t>看到的</w:t>
      </w:r>
      <w:r>
        <w:rPr>
          <w:rFonts w:ascii="Times New Roman" w:hAnsi="Times New Roman" w:cs="Times New Roman" w:hint="eastAsia"/>
          <w:szCs w:val="21"/>
        </w:rPr>
        <w:t>淡黄色</w:t>
      </w:r>
      <w:r>
        <w:rPr>
          <w:rFonts w:ascii="Times New Roman" w:hAnsi="Times New Roman" w:cs="Times New Roman"/>
          <w:szCs w:val="21"/>
        </w:rPr>
        <w:t>气体</w:t>
      </w:r>
      <w:r w:rsidRPr="003A6324">
        <w:rPr>
          <w:rFonts w:ascii="Times New Roman" w:hAnsi="Times New Roman" w:cs="Times New Roman"/>
          <w:szCs w:val="21"/>
        </w:rPr>
        <w:t>是</w:t>
      </w:r>
      <w:r w:rsidRPr="003A6324">
        <w:rPr>
          <w:rFonts w:ascii="Times New Roman" w:hAnsi="Times New Roman" w:cs="Times New Roman"/>
          <w:szCs w:val="21"/>
        </w:rPr>
        <w:t>NO2</w:t>
      </w:r>
      <w:r w:rsidRPr="003A6324">
        <w:rPr>
          <w:rFonts w:ascii="Times New Roman" w:hAnsi="Times New Roman" w:cs="Times New Roman" w:hint="eastAsia"/>
          <w:szCs w:val="21"/>
        </w:rPr>
        <w:t>。</w:t>
      </w:r>
      <w:r w:rsidRPr="003A6324">
        <w:rPr>
          <w:rFonts w:ascii="Times New Roman" w:hAnsi="Times New Roman" w:cs="Times New Roman"/>
          <w:szCs w:val="21"/>
        </w:rPr>
        <w:t>NO</w:t>
      </w:r>
      <w:r w:rsidRPr="003A6324">
        <w:rPr>
          <w:rFonts w:ascii="Times New Roman" w:hAnsi="Times New Roman" w:cs="Times New Roman"/>
          <w:szCs w:val="21"/>
        </w:rPr>
        <w:t>气体与装置中的氧气反应生成了二氧化氮</w:t>
      </w:r>
      <w:r w:rsidRPr="003A6324">
        <w:rPr>
          <w:rFonts w:ascii="Times New Roman" w:hAnsi="Times New Roman" w:cs="Times New Roman" w:hint="eastAsia"/>
          <w:szCs w:val="21"/>
        </w:rPr>
        <w:t>，</w:t>
      </w:r>
      <w:r w:rsidRPr="003A6324">
        <w:rPr>
          <w:rFonts w:ascii="Times New Roman" w:hAnsi="Times New Roman" w:cs="Times New Roman"/>
          <w:szCs w:val="21"/>
        </w:rPr>
        <w:t>所以最后看到</w:t>
      </w:r>
      <w:r w:rsidRPr="003A6324">
        <w:rPr>
          <w:rFonts w:ascii="Times New Roman" w:hAnsi="Times New Roman" w:cs="Times New Roman" w:hint="eastAsia"/>
          <w:szCs w:val="21"/>
        </w:rPr>
        <w:t>溶液</w:t>
      </w:r>
      <w:r w:rsidRPr="003A6324">
        <w:rPr>
          <w:rFonts w:ascii="Times New Roman" w:hAnsi="Times New Roman" w:cs="Times New Roman"/>
          <w:szCs w:val="21"/>
        </w:rPr>
        <w:t>上方有红棕色</w:t>
      </w:r>
      <w:r w:rsidRPr="003A6324">
        <w:rPr>
          <w:rFonts w:ascii="Times New Roman" w:hAnsi="Times New Roman" w:cs="Times New Roman" w:hint="eastAsia"/>
          <w:szCs w:val="21"/>
        </w:rPr>
        <w:t>。</w:t>
      </w:r>
    </w:p>
    <w:p w:rsidR="00BF7979" w:rsidRPr="003A6324" w:rsidRDefault="00BF7979" w:rsidP="00BF7979">
      <w:pPr>
        <w:jc w:val="left"/>
        <w:rPr>
          <w:rFonts w:ascii="Times New Roman" w:hAnsi="Times New Roman" w:cs="Times New Roman"/>
          <w:szCs w:val="21"/>
        </w:rPr>
      </w:pPr>
      <w:r w:rsidRPr="003A6324">
        <w:rPr>
          <w:rFonts w:ascii="Times New Roman" w:hAnsi="Times New Roman" w:cs="Times New Roman" w:hint="eastAsia"/>
          <w:szCs w:val="21"/>
        </w:rPr>
        <w:t>【</w:t>
      </w:r>
      <w:r>
        <w:rPr>
          <w:rFonts w:ascii="Times New Roman" w:hAnsi="Times New Roman" w:cs="Times New Roman" w:hint="eastAsia"/>
          <w:szCs w:val="21"/>
        </w:rPr>
        <w:t>任务</w:t>
      </w:r>
      <w:r w:rsidRPr="003A6324">
        <w:rPr>
          <w:rFonts w:ascii="Times New Roman" w:hAnsi="Times New Roman" w:cs="Times New Roman" w:hint="eastAsia"/>
          <w:szCs w:val="21"/>
        </w:rPr>
        <w:t>】</w:t>
      </w:r>
      <w:r w:rsidRPr="003A6324">
        <w:rPr>
          <w:rFonts w:ascii="Times New Roman" w:hAnsi="Times New Roman" w:cs="Times New Roman"/>
          <w:szCs w:val="21"/>
        </w:rPr>
        <w:t>请同学们配平该方程式</w:t>
      </w:r>
      <w:r w:rsidRPr="003A6324"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与</w:t>
      </w:r>
      <w:r>
        <w:rPr>
          <w:rFonts w:ascii="Times New Roman" w:hAnsi="Times New Roman" w:cs="Times New Roman"/>
          <w:szCs w:val="21"/>
        </w:rPr>
        <w:t>离子方程式</w:t>
      </w:r>
      <w:r w:rsidRPr="003A6324">
        <w:rPr>
          <w:rFonts w:ascii="Times New Roman" w:hAnsi="Times New Roman" w:cs="Times New Roman" w:hint="eastAsia"/>
          <w:szCs w:val="21"/>
        </w:rPr>
        <w:t>。</w:t>
      </w:r>
    </w:p>
    <w:p w:rsidR="00BF7979" w:rsidRPr="003A6324" w:rsidRDefault="00BF7979" w:rsidP="00BF7979">
      <w:pPr>
        <w:rPr>
          <w:rFonts w:ascii="Times New Roman" w:hAnsi="Times New Roman" w:cs="Times New Roman"/>
          <w:szCs w:val="21"/>
        </w:rPr>
      </w:pPr>
      <w:r w:rsidRPr="003A6324">
        <w:rPr>
          <w:rFonts w:ascii="Times New Roman" w:hAnsi="Times New Roman" w:cs="Times New Roman" w:hint="eastAsia"/>
          <w:szCs w:val="21"/>
        </w:rPr>
        <w:t>【总结】不论浓硝酸还是稀硝酸，在反应中均作为氧化剂表现出氧化性。稀硫酸不与铜反应，而稀硝酸与铜反应，体现出硝酸具有强氧化性。不同点是铜与浓硝酸反应还原产物是</w:t>
      </w:r>
      <w:r w:rsidRPr="003A6324">
        <w:rPr>
          <w:rFonts w:ascii="Times New Roman" w:hAnsi="Times New Roman" w:cs="Times New Roman"/>
          <w:szCs w:val="21"/>
        </w:rPr>
        <w:t>NO2</w:t>
      </w:r>
      <w:r w:rsidRPr="003A6324">
        <w:rPr>
          <w:rFonts w:ascii="Times New Roman" w:hAnsi="Times New Roman" w:cs="Times New Roman" w:hint="eastAsia"/>
          <w:szCs w:val="21"/>
        </w:rPr>
        <w:t>，铜与稀硝酸反应还原产物是</w:t>
      </w:r>
      <w:r w:rsidRPr="003A6324">
        <w:rPr>
          <w:rFonts w:ascii="Times New Roman" w:hAnsi="Times New Roman" w:cs="Times New Roman"/>
          <w:szCs w:val="21"/>
        </w:rPr>
        <w:t>NO</w:t>
      </w:r>
      <w:r>
        <w:rPr>
          <w:rFonts w:ascii="Times New Roman" w:hAnsi="Times New Roman" w:cs="Times New Roman" w:hint="eastAsia"/>
          <w:szCs w:val="21"/>
        </w:rPr>
        <w:t>。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</w:p>
    <w:p w:rsidR="00BF7979" w:rsidRPr="00AE11A9" w:rsidRDefault="00BF7979" w:rsidP="00BF7979">
      <w:pPr>
        <w:rPr>
          <w:rFonts w:ascii="Times New Roman" w:hAnsi="Times New Roman" w:cs="Times New Roman"/>
          <w:szCs w:val="21"/>
        </w:rPr>
      </w:pPr>
      <w:r w:rsidRPr="003A6324">
        <w:rPr>
          <w:rFonts w:ascii="Times New Roman" w:hAnsi="Times New Roman" w:cs="Times New Roman" w:hint="eastAsia"/>
          <w:szCs w:val="21"/>
        </w:rPr>
        <w:lastRenderedPageBreak/>
        <w:t>【板书】</w:t>
      </w:r>
      <w:r w:rsidRPr="003A6324">
        <w:rPr>
          <w:rFonts w:ascii="Times New Roman" w:hAnsi="Times New Roman" w:cs="Times New Roman" w:hint="eastAsia"/>
          <w:szCs w:val="21"/>
        </w:rPr>
        <w:t>HNO3</w:t>
      </w:r>
      <w:proofErr w:type="gramStart"/>
      <w:r w:rsidRPr="003A6324">
        <w:rPr>
          <w:rFonts w:ascii="Times New Roman" w:hAnsi="Times New Roman" w:cs="Times New Roman"/>
          <w:szCs w:val="21"/>
        </w:rPr>
        <w:t>—</w:t>
      </w:r>
      <w:r w:rsidRPr="003A6324">
        <w:rPr>
          <w:rFonts w:ascii="Times New Roman" w:hAnsi="Times New Roman" w:cs="Times New Roman" w:hint="eastAsia"/>
          <w:szCs w:val="21"/>
        </w:rPr>
        <w:t>具有</w:t>
      </w:r>
      <w:proofErr w:type="gramEnd"/>
      <w:r w:rsidRPr="003A6324">
        <w:rPr>
          <w:rFonts w:ascii="Times New Roman" w:hAnsi="Times New Roman" w:cs="Times New Roman" w:hint="eastAsia"/>
          <w:szCs w:val="21"/>
        </w:rPr>
        <w:t>强氧化性</w:t>
      </w:r>
    </w:p>
    <w:p w:rsidR="00BF7979" w:rsidRDefault="00BF7979" w:rsidP="00BF7979">
      <w:pPr>
        <w:rPr>
          <w:rFonts w:ascii="Times New Roman" w:hAnsi="Times New Roman" w:cs="Times New Roman"/>
          <w:szCs w:val="21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设计意图：</w:t>
      </w:r>
      <w:r>
        <w:rPr>
          <w:rFonts w:ascii="Times New Roman" w:hAnsi="Times New Roman" w:cs="Times New Roman" w:hint="eastAsia"/>
          <w:szCs w:val="21"/>
        </w:rPr>
        <w:t>知识</w:t>
      </w:r>
      <w:r>
        <w:rPr>
          <w:rFonts w:ascii="Times New Roman" w:hAnsi="Times New Roman" w:cs="Times New Roman"/>
          <w:szCs w:val="21"/>
        </w:rPr>
        <w:t>的迁移离不开完整的知识图式的构建</w:t>
      </w:r>
      <w:r>
        <w:rPr>
          <w:rFonts w:ascii="Times New Roman" w:hAnsi="Times New Roman" w:cs="Times New Roman" w:hint="eastAsia"/>
          <w:szCs w:val="21"/>
        </w:rPr>
        <w:t>。科学思维的培养绝不是浅显的学习，立足于完整的知识框架的学习，提升化学学科思维高度。</w:t>
      </w:r>
    </w:p>
    <w:p w:rsidR="00BF7979" w:rsidRDefault="00BF7979" w:rsidP="00BF7979">
      <w:pPr>
        <w:rPr>
          <w:rFonts w:ascii="Times New Roman" w:eastAsia="黑体" w:hAnsi="Times New Roman" w:cs="Times New Roman"/>
          <w:color w:val="000000"/>
        </w:rPr>
      </w:pPr>
    </w:p>
    <w:p w:rsidR="00BF7979" w:rsidRPr="002808AC" w:rsidRDefault="00BF7979" w:rsidP="00BF7979">
      <w:pPr>
        <w:rPr>
          <w:rFonts w:ascii="Times New Roman" w:eastAsia="黑体" w:hAnsi="Times New Roman" w:cs="Times New Roman"/>
          <w:color w:val="000000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环节六：设</w:t>
      </w:r>
      <w:proofErr w:type="gramStart"/>
      <w:r w:rsidRPr="002808AC">
        <w:rPr>
          <w:rFonts w:ascii="Times New Roman" w:eastAsia="黑体" w:hAnsi="Times New Roman" w:cs="Times New Roman" w:hint="eastAsia"/>
          <w:color w:val="000000"/>
        </w:rPr>
        <w:t>疑</w:t>
      </w:r>
      <w:proofErr w:type="gramEnd"/>
      <w:r w:rsidRPr="002808AC">
        <w:rPr>
          <w:rFonts w:ascii="Times New Roman" w:eastAsia="黑体" w:hAnsi="Times New Roman" w:cs="Times New Roman" w:hint="eastAsia"/>
          <w:color w:val="000000"/>
        </w:rPr>
        <w:t>，交流讨论</w:t>
      </w:r>
    </w:p>
    <w:p w:rsidR="00BF7979" w:rsidRPr="00CB4F02" w:rsidRDefault="00BF7979" w:rsidP="00BF7979">
      <w:pPr>
        <w:rPr>
          <w:rFonts w:ascii="Times New Roman" w:hAnsi="Times New Roman" w:cs="Times New Roman"/>
          <w:szCs w:val="21"/>
        </w:rPr>
      </w:pPr>
      <w:r w:rsidRPr="00CB4F02">
        <w:rPr>
          <w:rFonts w:ascii="Times New Roman" w:hAnsi="Times New Roman" w:cs="Times New Roman"/>
          <w:szCs w:val="21"/>
        </w:rPr>
        <w:t>【提问】</w:t>
      </w:r>
      <w:r w:rsidRPr="00CB4F02">
        <w:rPr>
          <w:rFonts w:ascii="Times New Roman" w:hAnsi="Times New Roman" w:cs="Times New Roman"/>
          <w:bCs/>
          <w:szCs w:val="21"/>
        </w:rPr>
        <w:t>不活泼金属</w:t>
      </w:r>
      <w:r>
        <w:rPr>
          <w:rFonts w:ascii="Times New Roman" w:hAnsi="Times New Roman" w:cs="Times New Roman" w:hint="eastAsia"/>
          <w:bCs/>
          <w:szCs w:val="21"/>
        </w:rPr>
        <w:t>，</w:t>
      </w:r>
      <w:r>
        <w:rPr>
          <w:rFonts w:ascii="Times New Roman" w:hAnsi="Times New Roman" w:cs="Times New Roman"/>
          <w:bCs/>
          <w:szCs w:val="21"/>
        </w:rPr>
        <w:t>如</w:t>
      </w:r>
      <w:r w:rsidRPr="00CB4F02">
        <w:rPr>
          <w:rFonts w:ascii="Times New Roman" w:hAnsi="Times New Roman" w:cs="Times New Roman"/>
          <w:bCs/>
          <w:szCs w:val="21"/>
        </w:rPr>
        <w:t>Ag</w:t>
      </w:r>
      <w:r w:rsidRPr="00CB4F02">
        <w:rPr>
          <w:rFonts w:ascii="Times New Roman" w:hAnsi="Times New Roman" w:cs="Times New Roman"/>
          <w:bCs/>
          <w:szCs w:val="21"/>
        </w:rPr>
        <w:t>与浓硝酸反应还原产物是什么呢？</w:t>
      </w:r>
      <w:r w:rsidRPr="00CB4F02">
        <w:rPr>
          <w:rFonts w:ascii="Times New Roman" w:hAnsi="Times New Roman" w:cs="Times New Roman"/>
          <w:bCs/>
          <w:szCs w:val="21"/>
        </w:rPr>
        <w:t>Ag</w:t>
      </w:r>
      <w:r w:rsidRPr="00CB4F02">
        <w:rPr>
          <w:rFonts w:ascii="Times New Roman" w:hAnsi="Times New Roman" w:cs="Times New Roman"/>
          <w:bCs/>
          <w:szCs w:val="21"/>
        </w:rPr>
        <w:t>与稀硝酸反应还原产物是什么呢？</w:t>
      </w:r>
      <w:r w:rsidRPr="00CB4F02">
        <w:rPr>
          <w:rFonts w:ascii="Times New Roman" w:hAnsi="Times New Roman" w:cs="Times New Roman"/>
          <w:szCs w:val="21"/>
        </w:rPr>
        <w:t>如果把不活泼金属</w:t>
      </w:r>
      <w:r w:rsidRPr="00CB4F02">
        <w:rPr>
          <w:rFonts w:ascii="Times New Roman" w:hAnsi="Times New Roman" w:cs="Times New Roman"/>
          <w:bCs/>
          <w:szCs w:val="21"/>
        </w:rPr>
        <w:t>Ag</w:t>
      </w:r>
      <w:r w:rsidRPr="00CB4F02">
        <w:rPr>
          <w:rFonts w:ascii="Times New Roman" w:hAnsi="Times New Roman" w:cs="Times New Roman"/>
          <w:szCs w:val="21"/>
        </w:rPr>
        <w:t>换成活泼金属</w:t>
      </w:r>
      <w:r w:rsidRPr="00CB4F02">
        <w:rPr>
          <w:rFonts w:ascii="Times New Roman" w:hAnsi="Times New Roman" w:cs="Times New Roman"/>
          <w:szCs w:val="21"/>
        </w:rPr>
        <w:t>Zn</w:t>
      </w:r>
      <w:r w:rsidRPr="00CB4F02">
        <w:rPr>
          <w:rFonts w:ascii="Times New Roman" w:hAnsi="Times New Roman" w:cs="Times New Roman"/>
          <w:szCs w:val="21"/>
        </w:rPr>
        <w:t>，猜想</w:t>
      </w:r>
      <w:r w:rsidRPr="00CB4F02">
        <w:rPr>
          <w:rFonts w:ascii="Times New Roman" w:hAnsi="Times New Roman" w:cs="Times New Roman"/>
          <w:szCs w:val="21"/>
        </w:rPr>
        <w:t>Zn</w:t>
      </w:r>
      <w:r w:rsidRPr="00CB4F02">
        <w:rPr>
          <w:rFonts w:ascii="Times New Roman" w:hAnsi="Times New Roman" w:cs="Times New Roman"/>
          <w:szCs w:val="21"/>
        </w:rPr>
        <w:t>与稀硝酸反应还原产物是什么呢？</w:t>
      </w:r>
      <w:r>
        <w:rPr>
          <w:rFonts w:ascii="Times New Roman" w:hAnsi="Times New Roman" w:cs="Times New Roman"/>
          <w:szCs w:val="21"/>
        </w:rPr>
        <w:t>最后请大家根据课堂教学情况完成自我评价表</w:t>
      </w:r>
      <w:r>
        <w:rPr>
          <w:rFonts w:ascii="Times New Roman" w:hAnsi="Times New Roman" w:cs="Times New Roman" w:hint="eastAsia"/>
          <w:szCs w:val="21"/>
        </w:rPr>
        <w:t>（见表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），并将此表上交。</w:t>
      </w:r>
    </w:p>
    <w:p w:rsidR="00BF7979" w:rsidRDefault="00BF7979" w:rsidP="00BF7979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学生课堂自我评价表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BF7979" w:rsidTr="00B46DC3">
        <w:tc>
          <w:tcPr>
            <w:tcW w:w="1065" w:type="dxa"/>
            <w:tcBorders>
              <w:left w:val="nil"/>
            </w:tcBorders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环节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创设情境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发现问题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提出假说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验证假说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知识迁移</w:t>
            </w:r>
          </w:p>
        </w:tc>
        <w:tc>
          <w:tcPr>
            <w:tcW w:w="1066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交流讨论</w:t>
            </w:r>
          </w:p>
        </w:tc>
        <w:tc>
          <w:tcPr>
            <w:tcW w:w="1066" w:type="dxa"/>
            <w:tcBorders>
              <w:right w:val="nil"/>
            </w:tcBorders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总分</w:t>
            </w:r>
          </w:p>
        </w:tc>
      </w:tr>
      <w:tr w:rsidR="00BF7979" w:rsidTr="00B46DC3">
        <w:tc>
          <w:tcPr>
            <w:tcW w:w="1065" w:type="dxa"/>
            <w:tcBorders>
              <w:left w:val="nil"/>
            </w:tcBorders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分值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  <w:tc>
          <w:tcPr>
            <w:tcW w:w="1066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  <w:tc>
          <w:tcPr>
            <w:tcW w:w="1066" w:type="dxa"/>
            <w:tcBorders>
              <w:right w:val="nil"/>
            </w:tcBorders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60</w:t>
            </w:r>
          </w:p>
        </w:tc>
      </w:tr>
      <w:tr w:rsidR="00BF7979" w:rsidTr="00B46DC3">
        <w:tc>
          <w:tcPr>
            <w:tcW w:w="1065" w:type="dxa"/>
            <w:tcBorders>
              <w:left w:val="nil"/>
            </w:tcBorders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得分</w:t>
            </w: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5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6" w:type="dxa"/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6" w:type="dxa"/>
            <w:tcBorders>
              <w:right w:val="nil"/>
            </w:tcBorders>
          </w:tcPr>
          <w:p w:rsidR="00BF7979" w:rsidRDefault="00BF7979" w:rsidP="00B46DC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:rsidR="00BF7979" w:rsidRPr="00036BE0" w:rsidRDefault="00BF7979" w:rsidP="00BF7979">
      <w:pPr>
        <w:rPr>
          <w:rFonts w:ascii="Times New Roman" w:hAnsi="Times New Roman" w:cs="Times New Roman"/>
          <w:szCs w:val="21"/>
        </w:rPr>
      </w:pPr>
      <w:r w:rsidRPr="002808AC">
        <w:rPr>
          <w:rFonts w:ascii="Times New Roman" w:eastAsia="黑体" w:hAnsi="Times New Roman" w:cs="Times New Roman" w:hint="eastAsia"/>
          <w:color w:val="000000"/>
        </w:rPr>
        <w:t>设计意图：</w:t>
      </w:r>
      <w:r>
        <w:rPr>
          <w:rFonts w:ascii="Times New Roman" w:hAnsi="Times New Roman" w:cs="Times New Roman" w:hint="eastAsia"/>
          <w:szCs w:val="21"/>
        </w:rPr>
        <w:t>分层教学有利于针对性培养化学学科兴趣。连续提问</w:t>
      </w:r>
      <w:r>
        <w:rPr>
          <w:rFonts w:ascii="Times New Roman" w:hAnsi="Times New Roman" w:cs="Times New Roman"/>
          <w:szCs w:val="21"/>
        </w:rPr>
        <w:t>延伸课堂空间，为学生打开新的视角和内容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利用问卷帮助教师反思教学效果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提供参考与改进依据</w:t>
      </w:r>
      <w:r>
        <w:rPr>
          <w:rFonts w:ascii="Times New Roman" w:hAnsi="Times New Roman" w:cs="Times New Roman" w:hint="eastAsia"/>
          <w:szCs w:val="21"/>
        </w:rPr>
        <w:t>。</w:t>
      </w:r>
    </w:p>
    <w:p w:rsidR="00BF7979" w:rsidRDefault="00BF7979" w:rsidP="00BF7979">
      <w:pPr>
        <w:rPr>
          <w:rFonts w:ascii="Times New Roman" w:eastAsia="黑体" w:hAnsi="Times New Roman" w:cs="Times New Roman"/>
          <w:szCs w:val="18"/>
        </w:rPr>
      </w:pPr>
    </w:p>
    <w:p w:rsidR="00BF7979" w:rsidRDefault="00BF7979" w:rsidP="00BF7979">
      <w:pPr>
        <w:rPr>
          <w:rFonts w:ascii="Times New Roman" w:eastAsia="黑体" w:hAnsi="Times New Roman" w:cs="Times New Roman"/>
          <w:szCs w:val="18"/>
        </w:rPr>
      </w:pPr>
      <w:r w:rsidRPr="00036BE0">
        <w:rPr>
          <w:rFonts w:ascii="Times New Roman" w:eastAsia="黑体" w:hAnsi="Times New Roman" w:cs="Times New Roman" w:hint="eastAsia"/>
          <w:szCs w:val="18"/>
        </w:rPr>
        <w:t>教学流程：</w:t>
      </w:r>
    </w:p>
    <w:p w:rsidR="00BF7979" w:rsidRDefault="00BF7979" w:rsidP="00BF7979">
      <w:pPr>
        <w:rPr>
          <w:rFonts w:ascii="Times New Roman" w:eastAsia="黑体" w:hAnsi="Times New Roman" w:cs="Times New Roman"/>
          <w:szCs w:val="18"/>
        </w:rPr>
      </w:pPr>
      <w:r>
        <w:rPr>
          <w:noProof/>
        </w:rPr>
        <w:drawing>
          <wp:inline distT="0" distB="0" distL="0" distR="0" wp14:anchorId="3ADF8350" wp14:editId="2BBD7745">
            <wp:extent cx="4772891" cy="4405533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07" cy="44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CE" w:rsidRDefault="005752CE" w:rsidP="005752CE">
      <w:pPr>
        <w:spacing w:line="360" w:lineRule="auto"/>
        <w:jc w:val="left"/>
        <w:rPr>
          <w:rFonts w:ascii="仿宋" w:eastAsia="仿宋" w:hAnsi="仿宋" w:cs="黑体"/>
          <w:color w:val="000000"/>
          <w:sz w:val="24"/>
          <w:szCs w:val="21"/>
        </w:rPr>
      </w:pPr>
      <w:proofErr w:type="gramStart"/>
      <w:r w:rsidRPr="00A547D1">
        <w:rPr>
          <w:rFonts w:ascii="仿宋" w:eastAsia="仿宋" w:hAnsi="仿宋" w:cs="黑体" w:hint="eastAsia"/>
          <w:color w:val="000000"/>
          <w:sz w:val="24"/>
          <w:szCs w:val="21"/>
        </w:rPr>
        <w:t>一</w:t>
      </w:r>
      <w:proofErr w:type="gramEnd"/>
      <w:r w:rsidRPr="00A547D1">
        <w:rPr>
          <w:rFonts w:ascii="仿宋" w:eastAsia="仿宋" w:hAnsi="仿宋" w:cs="黑体" w:hint="eastAsia"/>
          <w:color w:val="000000"/>
          <w:sz w:val="24"/>
          <w:szCs w:val="21"/>
        </w:rPr>
        <w:t>：教学成效</w:t>
      </w:r>
      <w:r w:rsidR="00314803">
        <w:rPr>
          <w:rFonts w:ascii="仿宋" w:eastAsia="仿宋" w:hAnsi="仿宋" w:cs="黑体" w:hint="eastAsia"/>
          <w:color w:val="000000"/>
          <w:sz w:val="24"/>
          <w:szCs w:val="21"/>
        </w:rPr>
        <w:t>与反思</w:t>
      </w:r>
    </w:p>
    <w:p w:rsidR="00314803" w:rsidRPr="00A547D1" w:rsidRDefault="00314803" w:rsidP="005752CE">
      <w:pPr>
        <w:spacing w:line="360" w:lineRule="auto"/>
        <w:jc w:val="left"/>
        <w:rPr>
          <w:rFonts w:ascii="仿宋" w:eastAsia="仿宋" w:hAnsi="仿宋" w:cs="黑体"/>
          <w:color w:val="000000"/>
          <w:sz w:val="24"/>
          <w:szCs w:val="21"/>
        </w:rPr>
      </w:pPr>
      <w:r>
        <w:rPr>
          <w:rFonts w:ascii="仿宋" w:eastAsia="仿宋" w:hAnsi="仿宋" w:cs="黑体" w:hint="eastAsia"/>
          <w:color w:val="000000"/>
          <w:sz w:val="24"/>
          <w:szCs w:val="21"/>
        </w:rPr>
        <w:t>（一）教学成效</w:t>
      </w:r>
    </w:p>
    <w:p w:rsidR="005752CE" w:rsidRPr="00F535F9" w:rsidRDefault="005752CE" w:rsidP="005752CE">
      <w:pPr>
        <w:spacing w:line="360" w:lineRule="auto"/>
        <w:ind w:firstLineChars="200" w:firstLine="420"/>
        <w:rPr>
          <w:rFonts w:ascii="Times New Roman" w:hAnsi="Times New Roman" w:cs="Times New Roman"/>
          <w:color w:val="000000"/>
        </w:rPr>
      </w:pPr>
      <w:r w:rsidRPr="00F535F9">
        <w:rPr>
          <w:rFonts w:ascii="Times New Roman" w:hAnsi="Times New Roman" w:cs="Times New Roman" w:hint="eastAsia"/>
          <w:color w:val="000000"/>
        </w:rPr>
        <w:t>第一</w:t>
      </w:r>
      <w:r w:rsidR="00314803"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 w:hint="eastAsia"/>
          <w:color w:val="000000"/>
        </w:rPr>
        <w:t>为了解决实验教学中遇到的绿色谜团问题，在铜与浓硝酸反应实验教学中，设计</w:t>
      </w:r>
      <w:r w:rsidRPr="00F535F9">
        <w:rPr>
          <w:rFonts w:ascii="Times New Roman" w:hAnsi="Times New Roman" w:cs="Times New Roman" w:hint="eastAsia"/>
          <w:color w:val="000000"/>
        </w:rPr>
        <w:lastRenderedPageBreak/>
        <w:t>了绿色一体化</w:t>
      </w:r>
      <w:r w:rsidRPr="00F535F9">
        <w:rPr>
          <w:rFonts w:ascii="Times New Roman" w:hAnsi="Times New Roman" w:cs="Times New Roman"/>
          <w:color w:val="000000"/>
        </w:rPr>
        <w:t>Y</w:t>
      </w:r>
      <w:r w:rsidRPr="00F535F9">
        <w:rPr>
          <w:rFonts w:ascii="Times New Roman" w:hAnsi="Times New Roman" w:cs="Times New Roman"/>
          <w:color w:val="000000"/>
        </w:rPr>
        <w:t>型试管装置</w:t>
      </w:r>
      <w:r w:rsidRPr="00F535F9">
        <w:rPr>
          <w:rFonts w:ascii="Times New Roman" w:hAnsi="Times New Roman" w:cs="Times New Roman" w:hint="eastAsia"/>
          <w:color w:val="000000"/>
        </w:rPr>
        <w:t>并通过实践进行探索，以期引导学生进行深度学习。</w:t>
      </w:r>
    </w:p>
    <w:p w:rsidR="005752CE" w:rsidRDefault="005752CE" w:rsidP="005752CE">
      <w:pPr>
        <w:spacing w:line="360" w:lineRule="auto"/>
        <w:ind w:firstLineChars="200" w:firstLine="420"/>
        <w:rPr>
          <w:rFonts w:ascii="Times New Roman" w:hAnsi="Times New Roman" w:cs="Times New Roman"/>
          <w:color w:val="000000"/>
        </w:rPr>
      </w:pPr>
      <w:r w:rsidRPr="00F535F9">
        <w:rPr>
          <w:rFonts w:ascii="Times New Roman" w:hAnsi="Times New Roman" w:cs="Times New Roman" w:hint="eastAsia"/>
          <w:color w:val="000000"/>
        </w:rPr>
        <w:t>第二</w:t>
      </w:r>
      <w:r w:rsidR="00314803"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 w:hint="eastAsia"/>
          <w:color w:val="000000"/>
        </w:rPr>
        <w:t>在教学策略上</w:t>
      </w:r>
      <w:r>
        <w:rPr>
          <w:rFonts w:ascii="Times New Roman" w:hAnsi="Times New Roman" w:cs="Times New Roman" w:hint="eastAsia"/>
          <w:color w:val="000000"/>
        </w:rPr>
        <w:t>围绕铜与浓硝酸反应液溶液颜色为绿色而非蓝色的认知冲突，从逻辑上引导学生思考与探究。</w:t>
      </w:r>
      <w:r w:rsidRPr="00F535F9">
        <w:rPr>
          <w:rFonts w:ascii="Times New Roman" w:hAnsi="Times New Roman" w:cs="Times New Roman" w:hint="eastAsia"/>
          <w:color w:val="000000"/>
        </w:rPr>
        <w:t>在教学实践中采用流程图等工具</w:t>
      </w:r>
      <w:r>
        <w:rPr>
          <w:rFonts w:ascii="Times New Roman" w:hAnsi="Times New Roman" w:cs="Times New Roman" w:hint="eastAsia"/>
          <w:color w:val="000000"/>
        </w:rPr>
        <w:t>，帮助学生</w:t>
      </w:r>
      <w:r w:rsidRPr="00F535F9">
        <w:rPr>
          <w:rFonts w:ascii="Times New Roman" w:hAnsi="Times New Roman" w:cs="Times New Roman" w:hint="eastAsia"/>
          <w:color w:val="000000"/>
        </w:rPr>
        <w:t>梳理</w:t>
      </w:r>
      <w:r>
        <w:rPr>
          <w:rFonts w:ascii="Times New Roman" w:hAnsi="Times New Roman" w:cs="Times New Roman" w:hint="eastAsia"/>
          <w:color w:val="000000"/>
        </w:rPr>
        <w:t>实验探究</w:t>
      </w:r>
      <w:r w:rsidRPr="00F535F9">
        <w:rPr>
          <w:rFonts w:ascii="Times New Roman" w:hAnsi="Times New Roman" w:cs="Times New Roman" w:hint="eastAsia"/>
          <w:color w:val="000000"/>
        </w:rPr>
        <w:t>流程，助力学生有意义知识联结。</w:t>
      </w:r>
    </w:p>
    <w:p w:rsidR="005752CE" w:rsidRPr="005752CE" w:rsidRDefault="005752CE" w:rsidP="005752CE">
      <w:pPr>
        <w:widowControl/>
        <w:shd w:val="clear" w:color="auto" w:fill="FFFFFF"/>
        <w:spacing w:line="360" w:lineRule="auto"/>
        <w:ind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第三</w:t>
      </w:r>
      <w:r w:rsidR="00314803"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/>
          <w:color w:val="000000"/>
        </w:rPr>
        <w:t>在传统教学中，由于教材实验装置不够优化，一定程度上限制硝酸的氧化性实验教学的普及。一方面新型实验装置降低了演示实验操作难度，安全环保的设计理念确保无气体泄漏，渗透绿色思想。另一方面</w:t>
      </w:r>
      <w:r w:rsidRPr="00F535F9"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/>
          <w:color w:val="000000"/>
        </w:rPr>
        <w:t>一体化</w:t>
      </w:r>
      <w:r w:rsidRPr="00F535F9">
        <w:rPr>
          <w:rFonts w:ascii="Times New Roman" w:hAnsi="Times New Roman" w:cs="Times New Roman"/>
          <w:color w:val="000000"/>
        </w:rPr>
        <w:t>Y</w:t>
      </w:r>
      <w:r w:rsidRPr="00F535F9">
        <w:rPr>
          <w:rFonts w:ascii="Times New Roman" w:hAnsi="Times New Roman" w:cs="Times New Roman"/>
          <w:color w:val="000000"/>
        </w:rPr>
        <w:t>式微型实验装置是学生所未接触到的，利用该装置在教学实践中不仅较好地激发了学生学习化学的热情，还营造了师生积极实验创新的氛围。</w:t>
      </w:r>
    </w:p>
    <w:p w:rsidR="005752CE" w:rsidRPr="00F535F9" w:rsidRDefault="005752CE" w:rsidP="005752CE">
      <w:pPr>
        <w:spacing w:line="360" w:lineRule="auto"/>
        <w:rPr>
          <w:rFonts w:ascii="Times New Roman" w:hAnsi="Times New Roman" w:cs="Times New Roman"/>
          <w:color w:val="000000"/>
        </w:rPr>
      </w:pPr>
      <w:r w:rsidRPr="00F535F9">
        <w:rPr>
          <w:rFonts w:ascii="Times New Roman" w:hAnsi="Times New Roman" w:cs="Times New Roman" w:hint="eastAsia"/>
          <w:color w:val="000000"/>
        </w:rPr>
        <w:t xml:space="preserve">    </w:t>
      </w:r>
      <w:r w:rsidRPr="00F535F9">
        <w:rPr>
          <w:rFonts w:ascii="Times New Roman" w:hAnsi="Times New Roman" w:cs="Times New Roman" w:hint="eastAsia"/>
          <w:color w:val="000000"/>
        </w:rPr>
        <w:t>第</w:t>
      </w:r>
      <w:r>
        <w:rPr>
          <w:rFonts w:ascii="Times New Roman" w:hAnsi="Times New Roman" w:cs="Times New Roman" w:hint="eastAsia"/>
          <w:color w:val="000000"/>
        </w:rPr>
        <w:t>四</w:t>
      </w:r>
      <w:r w:rsidR="00314803">
        <w:rPr>
          <w:rFonts w:ascii="Times New Roman" w:hAnsi="Times New Roman" w:cs="Times New Roman" w:hint="eastAsia"/>
          <w:color w:val="000000"/>
        </w:rPr>
        <w:t>，</w:t>
      </w:r>
      <w:r>
        <w:rPr>
          <w:rFonts w:ascii="Times New Roman" w:hAnsi="Times New Roman" w:cs="Times New Roman" w:hint="eastAsia"/>
          <w:color w:val="000000"/>
        </w:rPr>
        <w:t>案例设计与</w:t>
      </w:r>
      <w:r w:rsidRPr="00F535F9">
        <w:rPr>
          <w:rFonts w:ascii="Times New Roman" w:hAnsi="Times New Roman" w:cs="Times New Roman" w:hint="eastAsia"/>
          <w:color w:val="000000"/>
        </w:rPr>
        <w:t>201</w:t>
      </w:r>
      <w:r>
        <w:rPr>
          <w:rFonts w:ascii="Times New Roman" w:hAnsi="Times New Roman" w:cs="Times New Roman" w:hint="eastAsia"/>
          <w:color w:val="000000"/>
        </w:rPr>
        <w:t>7</w:t>
      </w:r>
      <w:r w:rsidRPr="00F535F9">
        <w:rPr>
          <w:rFonts w:ascii="Times New Roman" w:hAnsi="Times New Roman" w:cs="Times New Roman" w:hint="eastAsia"/>
          <w:color w:val="000000"/>
        </w:rPr>
        <w:t>人教版</w:t>
      </w:r>
      <w:r>
        <w:rPr>
          <w:rFonts w:ascii="Times New Roman" w:hAnsi="Times New Roman" w:cs="Times New Roman" w:hint="eastAsia"/>
          <w:color w:val="000000"/>
        </w:rPr>
        <w:t>教材深度融合，新人教版</w:t>
      </w:r>
      <w:r w:rsidRPr="00F535F9">
        <w:rPr>
          <w:rFonts w:ascii="Times New Roman" w:hAnsi="Times New Roman" w:cs="Times New Roman" w:hint="eastAsia"/>
          <w:color w:val="000000"/>
        </w:rPr>
        <w:t>课后习题第六题</w:t>
      </w:r>
      <w:r>
        <w:rPr>
          <w:rFonts w:ascii="Times New Roman" w:hAnsi="Times New Roman" w:cs="Times New Roman" w:hint="eastAsia"/>
          <w:color w:val="000000"/>
        </w:rPr>
        <w:t>的设计，是</w:t>
      </w:r>
      <w:r w:rsidRPr="00F535F9">
        <w:rPr>
          <w:rFonts w:ascii="Times New Roman" w:hAnsi="Times New Roman" w:cs="Times New Roman" w:hint="eastAsia"/>
          <w:color w:val="000000"/>
        </w:rPr>
        <w:t>对铜与浓硝酸反应溶液颜色</w:t>
      </w:r>
      <w:r>
        <w:rPr>
          <w:rFonts w:ascii="Times New Roman" w:hAnsi="Times New Roman" w:cs="Times New Roman" w:hint="eastAsia"/>
          <w:color w:val="000000"/>
        </w:rPr>
        <w:t>客观现象的关注</w:t>
      </w:r>
      <w:r w:rsidRPr="00F535F9">
        <w:rPr>
          <w:rFonts w:ascii="Times New Roman" w:hAnsi="Times New Roman" w:cs="Times New Roman" w:hint="eastAsia"/>
          <w:color w:val="000000"/>
        </w:rPr>
        <w:t>，体现了对真实知识情境的重视与探索，</w:t>
      </w:r>
      <w:r>
        <w:rPr>
          <w:rFonts w:ascii="Times New Roman" w:hAnsi="Times New Roman" w:cs="Times New Roman" w:hint="eastAsia"/>
          <w:color w:val="000000"/>
        </w:rPr>
        <w:t>因此</w:t>
      </w:r>
      <w:r w:rsidRPr="00F535F9">
        <w:rPr>
          <w:rFonts w:ascii="Times New Roman" w:hAnsi="Times New Roman" w:cs="Times New Roman" w:hint="eastAsia"/>
          <w:color w:val="000000"/>
        </w:rPr>
        <w:t>本设计与教材习题一脉相承。</w:t>
      </w:r>
    </w:p>
    <w:p w:rsidR="005752CE" w:rsidRPr="00F535F9" w:rsidRDefault="005752CE" w:rsidP="005752CE">
      <w:pPr>
        <w:spacing w:line="360" w:lineRule="auto"/>
        <w:ind w:firstLineChars="200" w:firstLine="420"/>
        <w:rPr>
          <w:rFonts w:ascii="Times New Roman" w:hAnsi="Times New Roman" w:cs="Times New Roman"/>
          <w:color w:val="000000"/>
        </w:rPr>
      </w:pPr>
      <w:r w:rsidRPr="00F535F9">
        <w:rPr>
          <w:rFonts w:ascii="Times New Roman" w:hAnsi="Times New Roman" w:cs="Times New Roman" w:hint="eastAsia"/>
          <w:color w:val="000000"/>
        </w:rPr>
        <w:t>第</w:t>
      </w:r>
      <w:r>
        <w:rPr>
          <w:rFonts w:ascii="Times New Roman" w:hAnsi="Times New Roman" w:cs="Times New Roman" w:hint="eastAsia"/>
          <w:color w:val="000000"/>
        </w:rPr>
        <w:t>五</w:t>
      </w:r>
      <w:r w:rsidR="00314803">
        <w:rPr>
          <w:rFonts w:ascii="Times New Roman" w:hAnsi="Times New Roman" w:cs="Times New Roman" w:hint="eastAsia"/>
          <w:color w:val="000000"/>
        </w:rPr>
        <w:t>，</w:t>
      </w:r>
      <w:r>
        <w:rPr>
          <w:rFonts w:ascii="Times New Roman" w:hAnsi="Times New Roman" w:cs="Times New Roman" w:hint="eastAsia"/>
          <w:color w:val="000000"/>
        </w:rPr>
        <w:t>在信息时代的浪潮中，借助多媒体技术软件，将本案例设计</w:t>
      </w:r>
      <w:proofErr w:type="gramStart"/>
      <w:r w:rsidRPr="00F535F9">
        <w:rPr>
          <w:rFonts w:ascii="Times New Roman" w:hAnsi="Times New Roman" w:cs="Times New Roman" w:hint="eastAsia"/>
          <w:color w:val="000000"/>
        </w:rPr>
        <w:t>以微课</w:t>
      </w:r>
      <w:r>
        <w:rPr>
          <w:rFonts w:ascii="Times New Roman" w:hAnsi="Times New Roman" w:cs="Times New Roman" w:hint="eastAsia"/>
          <w:color w:val="000000"/>
        </w:rPr>
        <w:t>形式</w:t>
      </w:r>
      <w:proofErr w:type="gramEnd"/>
      <w:r>
        <w:rPr>
          <w:rFonts w:ascii="Times New Roman" w:hAnsi="Times New Roman" w:cs="Times New Roman" w:hint="eastAsia"/>
          <w:color w:val="000000"/>
        </w:rPr>
        <w:t>为载体</w:t>
      </w:r>
      <w:r w:rsidRPr="00F535F9">
        <w:rPr>
          <w:rFonts w:ascii="Times New Roman" w:hAnsi="Times New Roman" w:cs="Times New Roman" w:hint="eastAsia"/>
          <w:color w:val="000000"/>
        </w:rPr>
        <w:t>展开，</w:t>
      </w:r>
      <w:r>
        <w:rPr>
          <w:rFonts w:ascii="Times New Roman" w:hAnsi="Times New Roman" w:cs="Times New Roman" w:hint="eastAsia"/>
          <w:color w:val="000000"/>
        </w:rPr>
        <w:t>内容上有容量也有深度，有思考还有创新</w:t>
      </w:r>
      <w:r w:rsidRPr="00F535F9"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/>
          <w:color w:val="000000"/>
        </w:rPr>
        <w:t>使得教学过程更加的</w:t>
      </w:r>
      <w:r>
        <w:rPr>
          <w:rFonts w:ascii="Times New Roman" w:hAnsi="Times New Roman" w:cs="Times New Roman" w:hint="eastAsia"/>
          <w:color w:val="000000"/>
        </w:rPr>
        <w:t>精简化，也使得教学成果可以得以保存和流传</w:t>
      </w:r>
      <w:r w:rsidRPr="00F535F9">
        <w:rPr>
          <w:rFonts w:ascii="Times New Roman" w:hAnsi="Times New Roman" w:cs="Times New Roman"/>
          <w:color w:val="000000"/>
        </w:rPr>
        <w:t>。</w:t>
      </w:r>
      <w:r>
        <w:rPr>
          <w:rFonts w:ascii="Times New Roman" w:hAnsi="Times New Roman" w:cs="Times New Roman"/>
          <w:color w:val="000000"/>
        </w:rPr>
        <w:t>此外</w:t>
      </w:r>
      <w:r>
        <w:rPr>
          <w:rFonts w:ascii="Times New Roman" w:hAnsi="Times New Roman" w:cs="Times New Roman" w:hint="eastAsia"/>
          <w:color w:val="000000"/>
        </w:rPr>
        <w:t>，运用多媒体在线技术</w:t>
      </w:r>
      <w:r>
        <w:rPr>
          <w:rFonts w:ascii="Times New Roman" w:hAnsi="Times New Roman" w:cs="Times New Roman"/>
          <w:color w:val="000000"/>
        </w:rPr>
        <w:t>将核心知识与技能传递给学生</w:t>
      </w:r>
      <w:r>
        <w:rPr>
          <w:rFonts w:ascii="Times New Roman" w:hAnsi="Times New Roman" w:cs="Times New Roman" w:hint="eastAsia"/>
          <w:color w:val="000000"/>
        </w:rPr>
        <w:t>，</w:t>
      </w:r>
      <w:r>
        <w:rPr>
          <w:rFonts w:ascii="Times New Roman" w:hAnsi="Times New Roman" w:cs="Times New Roman"/>
          <w:color w:val="000000"/>
        </w:rPr>
        <w:t>培养学生科学探究与创新意识的核心素养</w:t>
      </w:r>
      <w:r>
        <w:rPr>
          <w:rFonts w:ascii="Times New Roman" w:hAnsi="Times New Roman" w:cs="Times New Roman" w:hint="eastAsia"/>
          <w:color w:val="000000"/>
        </w:rPr>
        <w:t>，更</w:t>
      </w:r>
      <w:r>
        <w:rPr>
          <w:rFonts w:ascii="Times New Roman" w:hAnsi="Times New Roman" w:cs="Times New Roman"/>
          <w:color w:val="000000"/>
        </w:rPr>
        <w:t>打破了时间与空间的限制</w:t>
      </w:r>
      <w:r>
        <w:rPr>
          <w:rFonts w:ascii="Times New Roman" w:hAnsi="Times New Roman" w:cs="Times New Roman" w:hint="eastAsia"/>
          <w:color w:val="000000"/>
        </w:rPr>
        <w:t>，</w:t>
      </w:r>
      <w:r>
        <w:rPr>
          <w:rFonts w:ascii="Times New Roman" w:hAnsi="Times New Roman" w:cs="Times New Roman"/>
          <w:color w:val="000000"/>
        </w:rPr>
        <w:t>极大的方便了学生的学习</w:t>
      </w:r>
      <w:r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/>
          <w:color w:val="000000"/>
        </w:rPr>
        <w:t>使学校的教育成为可以超出校园向更广泛的地区辐射的开放式教育</w:t>
      </w:r>
      <w:r>
        <w:rPr>
          <w:rFonts w:ascii="Times New Roman" w:hAnsi="Times New Roman" w:cs="Times New Roman" w:hint="eastAsia"/>
          <w:color w:val="000000"/>
        </w:rPr>
        <w:t>。</w:t>
      </w:r>
    </w:p>
    <w:p w:rsidR="00314803" w:rsidRPr="00A547D1" w:rsidRDefault="00314803" w:rsidP="00314803">
      <w:pPr>
        <w:spacing w:line="360" w:lineRule="auto"/>
        <w:jc w:val="left"/>
        <w:rPr>
          <w:rFonts w:ascii="仿宋" w:eastAsia="仿宋" w:hAnsi="仿宋" w:cs="黑体"/>
          <w:color w:val="000000"/>
          <w:sz w:val="24"/>
          <w:szCs w:val="21"/>
        </w:rPr>
      </w:pPr>
      <w:r>
        <w:rPr>
          <w:rFonts w:ascii="仿宋" w:eastAsia="仿宋" w:hAnsi="仿宋" w:cs="黑体" w:hint="eastAsia"/>
          <w:color w:val="000000"/>
          <w:sz w:val="24"/>
          <w:szCs w:val="21"/>
        </w:rPr>
        <w:t>（二）教学成效</w:t>
      </w:r>
    </w:p>
    <w:p w:rsidR="005752CE" w:rsidRPr="00F535F9" w:rsidRDefault="005752CE" w:rsidP="005752CE">
      <w:pPr>
        <w:widowControl/>
        <w:shd w:val="clear" w:color="auto" w:fill="FFFFFF"/>
        <w:spacing w:line="360" w:lineRule="auto"/>
        <w:ind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首先</w:t>
      </w:r>
      <w:r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/>
          <w:color w:val="000000"/>
        </w:rPr>
        <w:t>稀硝酸的配制要求比较严格</w:t>
      </w:r>
      <w:r w:rsidRPr="00F535F9">
        <w:rPr>
          <w:rFonts w:ascii="Times New Roman" w:hAnsi="Times New Roman" w:cs="Times New Roman"/>
          <w:color w:val="000000"/>
        </w:rPr>
        <w:t xml:space="preserve"> , </w:t>
      </w:r>
      <w:r w:rsidRPr="00F535F9">
        <w:rPr>
          <w:rFonts w:ascii="Times New Roman" w:hAnsi="Times New Roman" w:cs="Times New Roman"/>
          <w:color w:val="000000"/>
        </w:rPr>
        <w:t>稍浓则有二氧化氮气体产生，稍稀则反应速率缓慢，影响实验效果，浓硝酸与水的体积比为</w:t>
      </w:r>
      <w:r w:rsidRPr="00F535F9">
        <w:rPr>
          <w:rFonts w:ascii="Times New Roman" w:hAnsi="Times New Roman" w:cs="Times New Roman"/>
          <w:color w:val="000000"/>
        </w:rPr>
        <w:t>1:1.5</w:t>
      </w:r>
      <w:r w:rsidRPr="00F535F9">
        <w:rPr>
          <w:rFonts w:ascii="Times New Roman" w:hAnsi="Times New Roman" w:cs="Times New Roman"/>
          <w:color w:val="000000"/>
        </w:rPr>
        <w:t>时，铜与稀硝酸反应实验的效果较佳。</w:t>
      </w:r>
    </w:p>
    <w:p w:rsidR="005752CE" w:rsidRPr="00F535F9" w:rsidRDefault="005752CE" w:rsidP="005752CE">
      <w:pPr>
        <w:widowControl/>
        <w:shd w:val="clear" w:color="auto" w:fill="FFFFFF"/>
        <w:spacing w:line="360" w:lineRule="auto"/>
        <w:ind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其次</w:t>
      </w:r>
      <w:r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/>
          <w:color w:val="000000"/>
        </w:rPr>
        <w:t>Y</w:t>
      </w:r>
      <w:r w:rsidRPr="00F535F9">
        <w:rPr>
          <w:rFonts w:ascii="Times New Roman" w:hAnsi="Times New Roman" w:cs="Times New Roman"/>
          <w:color w:val="000000"/>
        </w:rPr>
        <w:t>型实验装置不仅适用于铜与硝酸反应，还适用于固</w:t>
      </w:r>
      <w:r w:rsidRPr="00F535F9">
        <w:rPr>
          <w:rFonts w:ascii="Times New Roman" w:hAnsi="Times New Roman" w:cs="Times New Roman"/>
          <w:color w:val="000000"/>
        </w:rPr>
        <w:t>—</w:t>
      </w:r>
      <w:r w:rsidRPr="00F535F9">
        <w:rPr>
          <w:rFonts w:ascii="Times New Roman" w:hAnsi="Times New Roman" w:cs="Times New Roman"/>
          <w:color w:val="000000"/>
        </w:rPr>
        <w:t>液、液</w:t>
      </w:r>
      <w:r w:rsidRPr="00F535F9">
        <w:rPr>
          <w:rFonts w:ascii="Times New Roman" w:hAnsi="Times New Roman" w:cs="Times New Roman"/>
          <w:color w:val="000000"/>
        </w:rPr>
        <w:t>—</w:t>
      </w:r>
      <w:r w:rsidRPr="00F535F9">
        <w:rPr>
          <w:rFonts w:ascii="Times New Roman" w:hAnsi="Times New Roman" w:cs="Times New Roman"/>
          <w:color w:val="000000"/>
        </w:rPr>
        <w:t>液等系列反应</w:t>
      </w:r>
      <w:r w:rsidRPr="00F535F9">
        <w:rPr>
          <w:rFonts w:ascii="Times New Roman" w:hAnsi="Times New Roman" w:cs="Times New Roman" w:hint="eastAsia"/>
          <w:color w:val="000000"/>
        </w:rPr>
        <w:t>。</w:t>
      </w:r>
      <w:r w:rsidRPr="00F535F9">
        <w:rPr>
          <w:rFonts w:ascii="Times New Roman" w:hAnsi="Times New Roman" w:cs="Times New Roman"/>
          <w:color w:val="000000"/>
        </w:rPr>
        <w:t>此外</w:t>
      </w:r>
      <w:r w:rsidRPr="00F535F9"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/>
          <w:color w:val="000000"/>
        </w:rPr>
        <w:t>实验装置廉价，其推广应用具有广阔的前景。</w:t>
      </w:r>
    </w:p>
    <w:p w:rsidR="005752CE" w:rsidRPr="00F535F9" w:rsidRDefault="005752CE" w:rsidP="005752CE">
      <w:pPr>
        <w:widowControl/>
        <w:shd w:val="clear" w:color="auto" w:fill="FFFFFF"/>
        <w:spacing w:line="360" w:lineRule="auto"/>
        <w:ind w:firstLine="48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最后</w:t>
      </w:r>
      <w:r>
        <w:rPr>
          <w:rFonts w:ascii="Times New Roman" w:hAnsi="Times New Roman" w:cs="Times New Roman" w:hint="eastAsia"/>
          <w:color w:val="000000"/>
        </w:rPr>
        <w:t>，</w:t>
      </w:r>
      <w:r w:rsidRPr="00F535F9">
        <w:rPr>
          <w:rFonts w:ascii="Times New Roman" w:hAnsi="Times New Roman" w:cs="Times New Roman"/>
          <w:color w:val="000000"/>
        </w:rPr>
        <w:t>Y</w:t>
      </w:r>
      <w:r w:rsidRPr="00F535F9">
        <w:rPr>
          <w:rFonts w:ascii="Times New Roman" w:hAnsi="Times New Roman" w:cs="Times New Roman"/>
          <w:color w:val="000000"/>
        </w:rPr>
        <w:t>型实验装置可以与手持技术相结合，利用不同种类的传感器可以实时</w:t>
      </w:r>
      <w:r w:rsidRPr="00F535F9">
        <w:rPr>
          <w:rFonts w:ascii="Times New Roman" w:hAnsi="Times New Roman" w:cs="Times New Roman" w:hint="eastAsia"/>
          <w:color w:val="000000"/>
        </w:rPr>
        <w:t>地</w:t>
      </w:r>
      <w:r w:rsidRPr="00F535F9">
        <w:rPr>
          <w:rFonts w:ascii="Times New Roman" w:hAnsi="Times New Roman" w:cs="Times New Roman"/>
          <w:color w:val="000000"/>
        </w:rPr>
        <w:t>观察到反应过程，在过程中</w:t>
      </w:r>
      <w:r w:rsidRPr="00F535F9">
        <w:rPr>
          <w:rFonts w:ascii="Times New Roman" w:hAnsi="Times New Roman" w:cs="Times New Roman" w:hint="eastAsia"/>
          <w:color w:val="000000"/>
        </w:rPr>
        <w:t>利用图像数据来</w:t>
      </w:r>
      <w:r w:rsidRPr="00F535F9">
        <w:rPr>
          <w:rFonts w:ascii="Times New Roman" w:hAnsi="Times New Roman" w:cs="Times New Roman"/>
          <w:color w:val="000000"/>
        </w:rPr>
        <w:t>设置连续性</w:t>
      </w:r>
      <w:r w:rsidRPr="00F535F9">
        <w:rPr>
          <w:rFonts w:ascii="Times New Roman" w:hAnsi="Times New Roman" w:cs="Times New Roman" w:hint="eastAsia"/>
          <w:color w:val="000000"/>
        </w:rPr>
        <w:t>、有意义问题开展深度学习，构建化学学科思维模型；亦</w:t>
      </w:r>
      <w:r w:rsidRPr="00F535F9">
        <w:rPr>
          <w:rFonts w:ascii="Times New Roman" w:hAnsi="Times New Roman" w:cs="Times New Roman"/>
          <w:color w:val="000000"/>
        </w:rPr>
        <w:t>可以在不同实验条件下同时开展反应时间、反应速率</w:t>
      </w:r>
      <w:r w:rsidRPr="00F535F9">
        <w:rPr>
          <w:rFonts w:ascii="Times New Roman" w:hAnsi="Times New Roman" w:cs="Times New Roman" w:hint="eastAsia"/>
          <w:color w:val="000000"/>
        </w:rPr>
        <w:t>、</w:t>
      </w:r>
      <w:r w:rsidRPr="00F535F9">
        <w:rPr>
          <w:rFonts w:ascii="Times New Roman" w:hAnsi="Times New Roman" w:cs="Times New Roman"/>
          <w:color w:val="000000"/>
        </w:rPr>
        <w:t>反应进程</w:t>
      </w:r>
      <w:r w:rsidRPr="00F535F9">
        <w:rPr>
          <w:rFonts w:ascii="Times New Roman" w:hAnsi="Times New Roman" w:cs="Times New Roman" w:hint="eastAsia"/>
          <w:color w:val="000000"/>
        </w:rPr>
        <w:t>、</w:t>
      </w:r>
      <w:r w:rsidRPr="00F535F9">
        <w:rPr>
          <w:rFonts w:ascii="Times New Roman" w:hAnsi="Times New Roman" w:cs="Times New Roman"/>
          <w:color w:val="000000"/>
        </w:rPr>
        <w:t>反应现象等对比实验。</w:t>
      </w:r>
    </w:p>
    <w:p w:rsidR="005752CE" w:rsidRPr="005752CE" w:rsidRDefault="005752CE" w:rsidP="00BF7979">
      <w:pPr>
        <w:jc w:val="center"/>
        <w:rPr>
          <w:rFonts w:ascii="Times New Roman" w:eastAsia="黑体" w:hAnsi="Times New Roman" w:cs="Times New Roman"/>
          <w:sz w:val="18"/>
          <w:szCs w:val="18"/>
        </w:rPr>
      </w:pPr>
    </w:p>
    <w:p w:rsidR="00C9126E" w:rsidRDefault="00C9126E" w:rsidP="00BF7979">
      <w:pPr>
        <w:jc w:val="center"/>
        <w:rPr>
          <w:rFonts w:ascii="Times New Roman" w:eastAsia="黑体" w:hAnsi="Times New Roman" w:cs="Times New Roman" w:hint="eastAsia"/>
          <w:sz w:val="18"/>
          <w:szCs w:val="18"/>
        </w:rPr>
      </w:pPr>
    </w:p>
    <w:p w:rsidR="00C9126E" w:rsidRDefault="00C9126E" w:rsidP="00BF7979">
      <w:pPr>
        <w:jc w:val="center"/>
        <w:rPr>
          <w:rFonts w:ascii="Times New Roman" w:eastAsia="黑体" w:hAnsi="Times New Roman" w:cs="Times New Roman" w:hint="eastAsia"/>
          <w:sz w:val="18"/>
          <w:szCs w:val="18"/>
        </w:rPr>
      </w:pPr>
    </w:p>
    <w:p w:rsidR="00C9126E" w:rsidRDefault="00C9126E" w:rsidP="00BF7979">
      <w:pPr>
        <w:jc w:val="center"/>
        <w:rPr>
          <w:rFonts w:ascii="Times New Roman" w:eastAsia="黑体" w:hAnsi="Times New Roman" w:cs="Times New Roman" w:hint="eastAsia"/>
          <w:sz w:val="18"/>
          <w:szCs w:val="18"/>
        </w:rPr>
      </w:pPr>
    </w:p>
    <w:p w:rsidR="00C9126E" w:rsidRDefault="00C9126E" w:rsidP="00BF7979">
      <w:pPr>
        <w:jc w:val="center"/>
        <w:rPr>
          <w:rFonts w:ascii="Times New Roman" w:eastAsia="黑体" w:hAnsi="Times New Roman" w:cs="Times New Roman" w:hint="eastAsia"/>
          <w:sz w:val="18"/>
          <w:szCs w:val="18"/>
        </w:rPr>
      </w:pPr>
    </w:p>
    <w:p w:rsidR="00C9126E" w:rsidRDefault="00C9126E" w:rsidP="00BF7979">
      <w:pPr>
        <w:jc w:val="center"/>
        <w:rPr>
          <w:rFonts w:ascii="Times New Roman" w:eastAsia="黑体" w:hAnsi="Times New Roman" w:cs="Times New Roman" w:hint="eastAsia"/>
          <w:sz w:val="18"/>
          <w:szCs w:val="18"/>
        </w:rPr>
      </w:pPr>
    </w:p>
    <w:p w:rsidR="00C9126E" w:rsidRPr="00C9126E" w:rsidRDefault="00C9126E" w:rsidP="00C9126E">
      <w:pPr>
        <w:widowControl/>
        <w:shd w:val="clear" w:color="auto" w:fill="FFFFFF"/>
        <w:spacing w:line="360" w:lineRule="auto"/>
        <w:ind w:firstLine="480"/>
        <w:jc w:val="center"/>
        <w:rPr>
          <w:rFonts w:ascii="Times New Roman" w:hAnsi="Times New Roman" w:cs="Times New Roman"/>
          <w:color w:val="000000"/>
        </w:rPr>
      </w:pPr>
      <w:r w:rsidRPr="00C9126E">
        <w:rPr>
          <w:rFonts w:ascii="Times New Roman" w:hAnsi="Times New Roman" w:cs="Times New Roman" w:hint="eastAsia"/>
          <w:color w:val="000000"/>
        </w:rPr>
        <w:t>《硝酸的氧化性案例点评》</w:t>
      </w:r>
    </w:p>
    <w:p w:rsidR="00C9126E" w:rsidRPr="00C9126E" w:rsidRDefault="00C9126E" w:rsidP="00C9126E">
      <w:pPr>
        <w:widowControl/>
        <w:shd w:val="clear" w:color="auto" w:fill="FFFFFF"/>
        <w:spacing w:line="360" w:lineRule="auto"/>
        <w:ind w:firstLine="480"/>
        <w:jc w:val="left"/>
        <w:rPr>
          <w:rFonts w:ascii="Times New Roman" w:hAnsi="Times New Roman" w:cs="Times New Roman"/>
          <w:color w:val="000000"/>
        </w:rPr>
      </w:pPr>
      <w:r w:rsidRPr="00C9126E">
        <w:rPr>
          <w:rFonts w:ascii="Times New Roman" w:hAnsi="Times New Roman" w:cs="Times New Roman" w:hint="eastAsia"/>
          <w:color w:val="000000"/>
        </w:rPr>
        <w:t>在新课程改革理念下，《硝酸的氧化性》以</w:t>
      </w:r>
      <w:r w:rsidRPr="00C9126E">
        <w:rPr>
          <w:rFonts w:ascii="Times New Roman" w:hAnsi="Times New Roman" w:cs="Times New Roman" w:hint="eastAsia"/>
          <w:color w:val="000000"/>
        </w:rPr>
        <w:t>2017</w:t>
      </w:r>
      <w:proofErr w:type="gramStart"/>
      <w:r w:rsidRPr="00C9126E">
        <w:rPr>
          <w:rFonts w:ascii="Times New Roman" w:hAnsi="Times New Roman" w:cs="Times New Roman" w:hint="eastAsia"/>
          <w:color w:val="000000"/>
        </w:rPr>
        <w:t>版人教</w:t>
      </w:r>
      <w:proofErr w:type="gramEnd"/>
      <w:r w:rsidRPr="00C9126E">
        <w:rPr>
          <w:rFonts w:ascii="Times New Roman" w:hAnsi="Times New Roman" w:cs="Times New Roman" w:hint="eastAsia"/>
          <w:color w:val="000000"/>
        </w:rPr>
        <w:t>版化学新教材为素材，以培养科学探究与创新意识核心素养为目的导向，针对铜与浓硝酸反应的绿色现象，采用</w:t>
      </w:r>
      <w:r w:rsidRPr="00C9126E">
        <w:rPr>
          <w:rFonts w:ascii="Times New Roman" w:hAnsi="Times New Roman" w:cs="Times New Roman" w:hint="eastAsia"/>
          <w:color w:val="000000"/>
        </w:rPr>
        <w:t>Y</w:t>
      </w:r>
      <w:r w:rsidRPr="00C9126E">
        <w:rPr>
          <w:rFonts w:ascii="Times New Roman" w:hAnsi="Times New Roman" w:cs="Times New Roman" w:hint="eastAsia"/>
          <w:color w:val="000000"/>
        </w:rPr>
        <w:t>型一体化实验装置，进行实验探究，帮助学习解决真实情景问题。以期借助新型实验仪器装置，以解决实验教学中学生学习大多仍停留在浅层学习层面的问题，促进学生对问题进行适当深度思考。因此在中学化学实验教学中，可以利用具有启发性生成性的实验问题，创设批判有效的问题情境，根据实验中产生的问题巧妙地设计创新实验用具，不仅可以激发学生探究欲望，还能培养学生的创造力。教师亦可以</w:t>
      </w:r>
      <w:r w:rsidR="00463735">
        <w:rPr>
          <w:rFonts w:ascii="Times New Roman" w:hAnsi="Times New Roman" w:cs="Times New Roman" w:hint="eastAsia"/>
          <w:color w:val="000000"/>
        </w:rPr>
        <w:t>通过</w:t>
      </w:r>
      <w:r w:rsidRPr="00C9126E">
        <w:rPr>
          <w:rFonts w:ascii="Times New Roman" w:hAnsi="Times New Roman" w:cs="Times New Roman" w:hint="eastAsia"/>
          <w:color w:val="000000"/>
        </w:rPr>
        <w:t>创新实验用具，设计具体的实验方案，采用与教具相匹配的教学方法与手段，推动教学环节的层层展开。</w:t>
      </w:r>
    </w:p>
    <w:p w:rsidR="00C9126E" w:rsidRDefault="00C9126E" w:rsidP="00BF7979">
      <w:pPr>
        <w:jc w:val="center"/>
        <w:rPr>
          <w:rFonts w:ascii="Times New Roman" w:eastAsia="黑体" w:hAnsi="Times New Roman" w:cs="Times New Roman" w:hint="eastAsia"/>
          <w:sz w:val="18"/>
          <w:szCs w:val="18"/>
        </w:rPr>
      </w:pPr>
    </w:p>
    <w:p w:rsidR="00BF7979" w:rsidRPr="002805BB" w:rsidRDefault="00BF7979" w:rsidP="00BF7979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r w:rsidRPr="002805BB">
        <w:rPr>
          <w:rFonts w:ascii="Times New Roman" w:eastAsia="黑体" w:hAnsi="Times New Roman" w:cs="Times New Roman"/>
          <w:sz w:val="18"/>
          <w:szCs w:val="18"/>
        </w:rPr>
        <w:t>参考文献</w:t>
      </w:r>
    </w:p>
    <w:p w:rsidR="00BF7979" w:rsidRDefault="00BF7979" w:rsidP="00BF7979">
      <w:pPr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>
        <w:rPr>
          <w:rFonts w:ascii="Times New Roman" w:hAnsi="Times New Roman" w:cs="Times New Roman" w:hint="eastAsia"/>
          <w:sz w:val="15"/>
          <w:szCs w:val="15"/>
          <w:shd w:val="clear" w:color="auto" w:fill="FFFFFF"/>
        </w:rPr>
        <w:t>[1]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张丹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. </w:t>
      </w:r>
      <w:bookmarkStart w:id="0" w:name="_GoBack"/>
      <w:bookmarkEnd w:id="0"/>
      <w:proofErr w:type="gramStart"/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基于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"</w:t>
      </w:r>
      <w:proofErr w:type="gramEnd"/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深度学习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"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的高中化学实验教学研究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[J]. 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吉林省教育学院学报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(07).</w:t>
      </w:r>
    </w:p>
    <w:p w:rsidR="00BF7979" w:rsidRPr="002805BB" w:rsidRDefault="00BF7979" w:rsidP="00BF7979">
      <w:pPr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>
        <w:rPr>
          <w:rFonts w:ascii="Times New Roman" w:hAnsi="Times New Roman" w:cs="Times New Roman" w:hint="eastAsia"/>
          <w:sz w:val="15"/>
          <w:szCs w:val="15"/>
          <w:shd w:val="clear" w:color="auto" w:fill="FFFFFF"/>
        </w:rPr>
        <w:t>[2]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王祖</w:t>
      </w:r>
      <w:proofErr w:type="gramStart"/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浩</w:t>
      </w:r>
      <w:proofErr w:type="gramEnd"/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主编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普通高中课程标准实验教科书《化学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1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》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[M].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江苏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: 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江苏凤凰教育出版社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, 2007. </w:t>
      </w:r>
      <w:proofErr w:type="gramStart"/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100-101.</w:t>
      </w:r>
      <w:proofErr w:type="gramEnd"/>
    </w:p>
    <w:p w:rsidR="00BF7979" w:rsidRPr="002805BB" w:rsidRDefault="00BF7979" w:rsidP="00BF7979">
      <w:pPr>
        <w:spacing w:line="320" w:lineRule="exact"/>
        <w:jc w:val="left"/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>
        <w:rPr>
          <w:rFonts w:ascii="Times New Roman" w:hAnsi="Times New Roman" w:cs="Times New Roman" w:hint="eastAsia"/>
          <w:sz w:val="15"/>
          <w:szCs w:val="15"/>
          <w:shd w:val="clear" w:color="auto" w:fill="FFFFFF"/>
        </w:rPr>
        <w:t>[3]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李润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铜与浓、稀硝酸反应的改进实验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[J].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化学教育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(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中英文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),2018,39(07): </w:t>
      </w:r>
      <w:proofErr w:type="gramStart"/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63-65.</w:t>
      </w:r>
      <w:proofErr w:type="gramEnd"/>
    </w:p>
    <w:p w:rsidR="00BF7979" w:rsidRPr="002805BB" w:rsidRDefault="00BF7979" w:rsidP="00BF7979">
      <w:pPr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[4</w:t>
      </w:r>
      <w:r>
        <w:rPr>
          <w:rFonts w:ascii="Times New Roman" w:hAnsi="Times New Roman" w:cs="Times New Roman"/>
          <w:sz w:val="15"/>
          <w:szCs w:val="15"/>
          <w:shd w:val="clear" w:color="auto" w:fill="FFFFFF"/>
        </w:rPr>
        <w:t>]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谭圣涛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,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刘东哲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,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吴佳怡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铜和浓硝酸反应所得溶液呈绿色的原因探究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[J].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中学化学教学参考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,2016(08): </w:t>
      </w:r>
      <w:proofErr w:type="gramStart"/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53-54.</w:t>
      </w:r>
      <w:proofErr w:type="gramEnd"/>
    </w:p>
    <w:p w:rsidR="00BF7979" w:rsidRPr="002805BB" w:rsidRDefault="00BF7979" w:rsidP="00BF7979">
      <w:pPr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[5</w:t>
      </w:r>
      <w:r>
        <w:rPr>
          <w:rFonts w:ascii="Times New Roman" w:hAnsi="Times New Roman" w:cs="Times New Roman"/>
          <w:sz w:val="15"/>
          <w:szCs w:val="15"/>
          <w:shd w:val="clear" w:color="auto" w:fill="FFFFFF"/>
        </w:rPr>
        <w:t>]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刘德琛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铜与稀硝酸反应制取一氧化氮实验的改进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[J].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天津师范大学学报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(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基础教育版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),2000(02): 68.</w:t>
      </w:r>
    </w:p>
    <w:p w:rsidR="00BF7979" w:rsidRPr="002805BB" w:rsidRDefault="00BF7979" w:rsidP="00BF7979">
      <w:pPr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[6</w:t>
      </w:r>
      <w:r>
        <w:rPr>
          <w:rFonts w:ascii="Times New Roman" w:hAnsi="Times New Roman" w:cs="Times New Roman"/>
          <w:sz w:val="15"/>
          <w:szCs w:val="15"/>
          <w:shd w:val="clear" w:color="auto" w:fill="FFFFFF"/>
        </w:rPr>
        <w:t>]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梁慧姝，郑长龙主编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化学实验论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[M].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南宁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: 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广西教育出版社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, 1996. </w:t>
      </w:r>
      <w:proofErr w:type="gramStart"/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118-119.</w:t>
      </w:r>
      <w:proofErr w:type="gramEnd"/>
    </w:p>
    <w:p w:rsidR="00BF7979" w:rsidRPr="002805BB" w:rsidRDefault="00BF7979" w:rsidP="00BF7979">
      <w:pPr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[7</w:t>
      </w:r>
      <w:r>
        <w:rPr>
          <w:rFonts w:ascii="Times New Roman" w:hAnsi="Times New Roman" w:cs="Times New Roman"/>
          <w:sz w:val="15"/>
          <w:szCs w:val="15"/>
          <w:shd w:val="clear" w:color="auto" w:fill="FFFFFF"/>
        </w:rPr>
        <w:t>]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卢荣耀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几种常见铜盐溶液的颜色问题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[J].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中学化学教学参考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,2012(04):47.</w:t>
      </w:r>
    </w:p>
    <w:p w:rsidR="00BF7979" w:rsidRPr="002805BB" w:rsidRDefault="00BF7979" w:rsidP="00BF7979">
      <w:pPr>
        <w:rPr>
          <w:rFonts w:ascii="Times New Roman" w:hAnsi="Times New Roman" w:cs="Times New Roman"/>
          <w:sz w:val="15"/>
          <w:szCs w:val="15"/>
          <w:shd w:val="clear" w:color="auto" w:fill="FFFFFF"/>
        </w:rPr>
      </w:pP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[8</w:t>
      </w:r>
      <w:r>
        <w:rPr>
          <w:rFonts w:ascii="Times New Roman" w:hAnsi="Times New Roman" w:cs="Times New Roman"/>
          <w:sz w:val="15"/>
          <w:szCs w:val="15"/>
          <w:shd w:val="clear" w:color="auto" w:fill="FFFFFF"/>
        </w:rPr>
        <w:t>]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徐琰主编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无机化学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[M].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河南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: 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河南科学技术出版社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 xml:space="preserve">, 2009. </w:t>
      </w:r>
      <w:proofErr w:type="gramStart"/>
      <w:r w:rsidRPr="002805BB">
        <w:rPr>
          <w:rFonts w:ascii="Times New Roman" w:hAnsi="Times New Roman" w:cs="Times New Roman"/>
          <w:color w:val="000000" w:themeColor="text1"/>
          <w:sz w:val="15"/>
          <w:szCs w:val="15"/>
          <w:shd w:val="clear" w:color="auto" w:fill="FFFFFF"/>
        </w:rPr>
        <w:t>110-114</w:t>
      </w:r>
      <w:r w:rsidRPr="002805BB">
        <w:rPr>
          <w:rFonts w:ascii="Times New Roman" w:hAnsi="Times New Roman" w:cs="Times New Roman"/>
          <w:sz w:val="15"/>
          <w:szCs w:val="15"/>
          <w:shd w:val="clear" w:color="auto" w:fill="FFFFFF"/>
        </w:rPr>
        <w:t>.</w:t>
      </w:r>
      <w:proofErr w:type="gramEnd"/>
    </w:p>
    <w:p w:rsidR="00BF7979" w:rsidRPr="00BF7979" w:rsidRDefault="00BF7979"/>
    <w:sectPr w:rsidR="00BF7979" w:rsidRPr="00BF79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BA9" w:rsidRDefault="00D72BA9" w:rsidP="005752CE">
      <w:r>
        <w:separator/>
      </w:r>
    </w:p>
  </w:endnote>
  <w:endnote w:type="continuationSeparator" w:id="0">
    <w:p w:rsidR="00D72BA9" w:rsidRDefault="00D72BA9" w:rsidP="0057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BA9" w:rsidRDefault="00D72BA9" w:rsidP="005752CE">
      <w:r>
        <w:separator/>
      </w:r>
    </w:p>
  </w:footnote>
  <w:footnote w:type="continuationSeparator" w:id="0">
    <w:p w:rsidR="00D72BA9" w:rsidRDefault="00D72BA9" w:rsidP="005752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E2C"/>
    <w:rsid w:val="00314803"/>
    <w:rsid w:val="003E630F"/>
    <w:rsid w:val="00431E2C"/>
    <w:rsid w:val="00463735"/>
    <w:rsid w:val="005752CE"/>
    <w:rsid w:val="006F2C58"/>
    <w:rsid w:val="009D21AB"/>
    <w:rsid w:val="00BF7979"/>
    <w:rsid w:val="00C9126E"/>
    <w:rsid w:val="00D7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979"/>
    <w:rPr>
      <w:rFonts w:ascii="Calibri" w:eastAsia="宋体" w:hAnsi="Calibri" w:cs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752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752C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752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752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979"/>
    <w:rPr>
      <w:rFonts w:ascii="Calibri" w:eastAsia="宋体" w:hAnsi="Calibri" w:cs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752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752C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752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752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763</Words>
  <Characters>4352</Characters>
  <Application>Microsoft Office Word</Application>
  <DocSecurity>0</DocSecurity>
  <Lines>36</Lines>
  <Paragraphs>10</Paragraphs>
  <ScaleCrop>false</ScaleCrop>
  <Company/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2021-05-27T09:28:00Z</dcterms:created>
  <dcterms:modified xsi:type="dcterms:W3CDTF">2021-05-28T08:09:00Z</dcterms:modified>
</cp:coreProperties>
</file>