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EA8B">
      <w:pPr>
        <w:spacing w:before="104" w:line="224" w:lineRule="auto"/>
        <w:ind w:left="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附件1</w:t>
      </w:r>
    </w:p>
    <w:p w14:paraId="493E71BA">
      <w:pPr>
        <w:spacing w:line="243" w:lineRule="auto"/>
        <w:rPr>
          <w:rFonts w:ascii="Arial"/>
          <w:sz w:val="21"/>
        </w:rPr>
      </w:pPr>
    </w:p>
    <w:p w14:paraId="582EEA5A">
      <w:pPr>
        <w:spacing w:line="243" w:lineRule="auto"/>
        <w:rPr>
          <w:rFonts w:ascii="Arial"/>
          <w:sz w:val="21"/>
        </w:rPr>
      </w:pPr>
    </w:p>
    <w:p w14:paraId="73365DF3">
      <w:pPr>
        <w:spacing w:before="139" w:line="223" w:lineRule="auto"/>
        <w:ind w:left="1590" w:right="65" w:hanging="14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2025-2026年度广东省文化和旅游公共服务体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系制度设计研究课题申报指南</w:t>
      </w:r>
    </w:p>
    <w:p w14:paraId="4F2D925B">
      <w:pPr>
        <w:spacing w:line="284" w:lineRule="auto"/>
        <w:rPr>
          <w:rFonts w:ascii="Arial"/>
          <w:sz w:val="21"/>
        </w:rPr>
      </w:pPr>
    </w:p>
    <w:p w14:paraId="62C6FF5B">
      <w:pPr>
        <w:spacing w:line="285" w:lineRule="auto"/>
        <w:rPr>
          <w:rFonts w:ascii="Arial"/>
          <w:sz w:val="21"/>
        </w:rPr>
      </w:pPr>
    </w:p>
    <w:p w14:paraId="688E532E">
      <w:pPr>
        <w:spacing w:before="104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一、综合类</w:t>
      </w:r>
    </w:p>
    <w:p w14:paraId="2956B7E4">
      <w:pPr>
        <w:pStyle w:val="2"/>
        <w:spacing w:before="170" w:line="297" w:lineRule="auto"/>
        <w:ind w:left="664" w:right="1319"/>
        <w:rPr>
          <w:sz w:val="32"/>
          <w:szCs w:val="32"/>
        </w:rPr>
      </w:pPr>
      <w:r>
        <w:rPr>
          <w:spacing w:val="-5"/>
          <w:sz w:val="32"/>
          <w:szCs w:val="32"/>
        </w:rPr>
        <w:t>1.广东省公共文化服务体系建设“十五五</w:t>
      </w:r>
      <w:r>
        <w:rPr>
          <w:spacing w:val="-6"/>
          <w:sz w:val="32"/>
          <w:szCs w:val="32"/>
        </w:rPr>
        <w:t>规划”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2.</w:t>
      </w:r>
      <w:r>
        <w:rPr>
          <w:spacing w:val="-5"/>
          <w:sz w:val="32"/>
          <w:szCs w:val="32"/>
        </w:rPr>
        <w:t>广东省旅游公共服务体系建设“十五五</w:t>
      </w:r>
      <w:r>
        <w:rPr>
          <w:spacing w:val="-6"/>
          <w:sz w:val="32"/>
          <w:szCs w:val="32"/>
        </w:rPr>
        <w:t>规划”</w:t>
      </w:r>
    </w:p>
    <w:p w14:paraId="6EB1C0A5">
      <w:pPr>
        <w:pStyle w:val="2"/>
        <w:spacing w:before="51" w:line="297" w:lineRule="auto"/>
        <w:ind w:left="664" w:right="3315"/>
        <w:rPr>
          <w:sz w:val="32"/>
          <w:szCs w:val="32"/>
        </w:rPr>
      </w:pPr>
      <w:r>
        <w:rPr>
          <w:spacing w:val="-12"/>
          <w:sz w:val="32"/>
          <w:szCs w:val="32"/>
        </w:rPr>
        <w:t>3.文化和旅游公共服务标准化建设</w:t>
      </w:r>
      <w:r>
        <w:rPr>
          <w:spacing w:val="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4.文化和旅游公共服务融合发展</w:t>
      </w:r>
    </w:p>
    <w:p w14:paraId="08515AF8">
      <w:pPr>
        <w:pStyle w:val="2"/>
        <w:spacing w:before="61" w:line="222" w:lineRule="auto"/>
        <w:ind w:left="664"/>
        <w:rPr>
          <w:sz w:val="32"/>
          <w:szCs w:val="32"/>
        </w:rPr>
      </w:pPr>
      <w:r>
        <w:rPr>
          <w:spacing w:val="-11"/>
          <w:sz w:val="32"/>
          <w:szCs w:val="32"/>
        </w:rPr>
        <w:t>5.文化和旅游志愿服务创新发展</w:t>
      </w:r>
    </w:p>
    <w:p w14:paraId="65DE04CC">
      <w:pPr>
        <w:pStyle w:val="2"/>
        <w:spacing w:before="148" w:line="306" w:lineRule="auto"/>
        <w:ind w:left="664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6.</w:t>
      </w:r>
      <w:r>
        <w:rPr>
          <w:spacing w:val="-3"/>
          <w:sz w:val="32"/>
          <w:szCs w:val="32"/>
        </w:rPr>
        <w:t>公共图书馆、文化馆(站)在文旅深度融合发展中的作用</w:t>
      </w:r>
      <w:r>
        <w:rPr>
          <w:spacing w:val="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7.社会力量参与文化和旅游公共服务</w:t>
      </w:r>
    </w:p>
    <w:p w14:paraId="2DCB8583">
      <w:pPr>
        <w:pStyle w:val="2"/>
        <w:spacing w:before="37" w:line="222" w:lineRule="auto"/>
        <w:ind w:left="664"/>
        <w:rPr>
          <w:sz w:val="32"/>
          <w:szCs w:val="32"/>
        </w:rPr>
      </w:pPr>
      <w:r>
        <w:rPr>
          <w:spacing w:val="-10"/>
          <w:sz w:val="32"/>
          <w:szCs w:val="32"/>
        </w:rPr>
        <w:t>8.文化和旅游公共服务数字化建设、发展与应用</w:t>
      </w:r>
    </w:p>
    <w:p w14:paraId="335AB1AA">
      <w:pPr>
        <w:spacing w:before="150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二、公共文化服务</w:t>
      </w:r>
    </w:p>
    <w:p w14:paraId="4CF37E37">
      <w:pPr>
        <w:pStyle w:val="2"/>
        <w:spacing w:before="162" w:line="307" w:lineRule="auto"/>
        <w:ind w:left="664" w:right="3158"/>
        <w:rPr>
          <w:sz w:val="32"/>
          <w:szCs w:val="32"/>
        </w:rPr>
      </w:pPr>
      <w:r>
        <w:rPr>
          <w:spacing w:val="-10"/>
          <w:sz w:val="32"/>
          <w:szCs w:val="32"/>
        </w:rPr>
        <w:t>9.公共文化服务共同体建设与发展</w:t>
      </w:r>
      <w:r>
        <w:rPr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10.</w:t>
      </w:r>
      <w:r>
        <w:rPr>
          <w:spacing w:val="-12"/>
          <w:sz w:val="32"/>
          <w:szCs w:val="32"/>
        </w:rPr>
        <w:t>优质公共文化资源直达基层机制</w:t>
      </w:r>
    </w:p>
    <w:p w14:paraId="5CC5912B">
      <w:pPr>
        <w:pStyle w:val="2"/>
        <w:spacing w:before="34" w:line="297" w:lineRule="auto"/>
        <w:ind w:left="664" w:right="2220"/>
        <w:rPr>
          <w:sz w:val="32"/>
          <w:szCs w:val="32"/>
        </w:rPr>
      </w:pPr>
      <w:r>
        <w:rPr>
          <w:spacing w:val="-11"/>
          <w:sz w:val="32"/>
          <w:szCs w:val="32"/>
        </w:rPr>
        <w:t>11.公共文化设施所有权和使用权分置改革</w:t>
      </w:r>
      <w:r>
        <w:rPr>
          <w:spacing w:val="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12.粤港澳大湾区公共文化服务共建共享</w:t>
      </w:r>
    </w:p>
    <w:p w14:paraId="1F09E373">
      <w:pPr>
        <w:pStyle w:val="2"/>
        <w:spacing w:before="62" w:line="222" w:lineRule="auto"/>
        <w:ind w:left="664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13.</w:t>
      </w:r>
      <w:r>
        <w:rPr>
          <w:spacing w:val="-10"/>
          <w:sz w:val="32"/>
          <w:szCs w:val="32"/>
        </w:rPr>
        <w:t>公共文化设施联盟建设与发展</w:t>
      </w:r>
    </w:p>
    <w:p w14:paraId="48D816F6">
      <w:pPr>
        <w:pStyle w:val="2"/>
        <w:spacing w:before="155" w:line="296" w:lineRule="auto"/>
        <w:ind w:left="664" w:right="3778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14.</w:t>
      </w:r>
      <w:r>
        <w:rPr>
          <w:spacing w:val="-12"/>
          <w:sz w:val="32"/>
          <w:szCs w:val="32"/>
        </w:rPr>
        <w:t>公共文化服务供需对接机制</w:t>
      </w:r>
      <w:r>
        <w:rPr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15.</w:t>
      </w:r>
      <w:r>
        <w:rPr>
          <w:spacing w:val="-12"/>
          <w:sz w:val="32"/>
          <w:szCs w:val="32"/>
        </w:rPr>
        <w:t>公共文化服务效能评价机制</w:t>
      </w:r>
    </w:p>
    <w:p w14:paraId="296F3688">
      <w:pPr>
        <w:spacing w:line="296" w:lineRule="auto"/>
        <w:rPr>
          <w:sz w:val="32"/>
          <w:szCs w:val="32"/>
        </w:rPr>
        <w:sectPr>
          <w:footerReference r:id="rId5" w:type="default"/>
          <w:pgSz w:w="11900" w:h="16820"/>
          <w:pgMar w:top="1429" w:right="1522" w:bottom="1294" w:left="1785" w:header="0" w:footer="977" w:gutter="0"/>
          <w:cols w:space="720" w:num="1"/>
        </w:sectPr>
      </w:pPr>
    </w:p>
    <w:p w14:paraId="48E729DB">
      <w:pPr>
        <w:spacing w:line="250" w:lineRule="auto"/>
        <w:rPr>
          <w:rFonts w:ascii="Arial"/>
          <w:sz w:val="21"/>
        </w:rPr>
      </w:pPr>
    </w:p>
    <w:p w14:paraId="23962972">
      <w:pPr>
        <w:spacing w:line="250" w:lineRule="auto"/>
        <w:rPr>
          <w:rFonts w:ascii="Arial"/>
          <w:sz w:val="21"/>
        </w:rPr>
      </w:pPr>
    </w:p>
    <w:p w14:paraId="7343485E">
      <w:pPr>
        <w:spacing w:line="250" w:lineRule="auto"/>
        <w:rPr>
          <w:rFonts w:ascii="Arial"/>
          <w:sz w:val="21"/>
        </w:rPr>
      </w:pPr>
    </w:p>
    <w:p w14:paraId="0826F21B">
      <w:pPr>
        <w:spacing w:line="251" w:lineRule="auto"/>
        <w:rPr>
          <w:rFonts w:ascii="Arial"/>
          <w:sz w:val="21"/>
        </w:rPr>
      </w:pPr>
    </w:p>
    <w:p w14:paraId="68E253FE">
      <w:pPr>
        <w:pStyle w:val="2"/>
        <w:spacing w:before="101" w:line="222" w:lineRule="auto"/>
        <w:ind w:left="609"/>
        <w:rPr>
          <w:sz w:val="31"/>
          <w:szCs w:val="31"/>
        </w:rPr>
      </w:pPr>
      <w:r>
        <w:rPr>
          <w:spacing w:val="-1"/>
          <w:sz w:val="31"/>
          <w:szCs w:val="31"/>
        </w:rPr>
        <w:t>16.深化文化馆图书馆总分馆制建设</w:t>
      </w:r>
    </w:p>
    <w:p w14:paraId="5BF344E6">
      <w:pPr>
        <w:pStyle w:val="2"/>
        <w:spacing w:before="168" w:line="313" w:lineRule="auto"/>
        <w:ind w:left="609" w:right="1914"/>
        <w:rPr>
          <w:sz w:val="31"/>
          <w:szCs w:val="31"/>
        </w:rPr>
      </w:pPr>
      <w:r>
        <w:rPr>
          <w:spacing w:val="-1"/>
          <w:sz w:val="31"/>
          <w:szCs w:val="31"/>
        </w:rPr>
        <w:t>17.公共文化新空间建管用与可持续发展模式</w:t>
      </w:r>
      <w:r>
        <w:rPr>
          <w:spacing w:val="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18.欠发达地区公共文化服务供给</w:t>
      </w:r>
    </w:p>
    <w:p w14:paraId="7A7507B7">
      <w:pPr>
        <w:pStyle w:val="2"/>
        <w:spacing w:before="37" w:line="222" w:lineRule="auto"/>
        <w:ind w:left="609"/>
        <w:rPr>
          <w:sz w:val="31"/>
          <w:szCs w:val="31"/>
        </w:rPr>
      </w:pPr>
      <w:r>
        <w:rPr>
          <w:spacing w:val="-2"/>
          <w:sz w:val="31"/>
          <w:szCs w:val="31"/>
        </w:rPr>
        <w:t>19.面向特殊群体的公共文化服务</w:t>
      </w:r>
    </w:p>
    <w:p w14:paraId="0FA8BB97">
      <w:pPr>
        <w:pStyle w:val="2"/>
        <w:spacing w:before="175" w:line="304" w:lineRule="auto"/>
        <w:ind w:right="8" w:firstLine="609"/>
        <w:rPr>
          <w:sz w:val="31"/>
          <w:szCs w:val="31"/>
        </w:rPr>
      </w:pPr>
      <w:r>
        <w:rPr>
          <w:spacing w:val="21"/>
          <w:sz w:val="31"/>
          <w:szCs w:val="31"/>
        </w:rPr>
        <w:t>20.</w:t>
      </w:r>
      <w:r>
        <w:rPr>
          <w:spacing w:val="-70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乡镇(街道)村(社区)综合性文化服务中心服务效能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提升</w:t>
      </w:r>
    </w:p>
    <w:p w14:paraId="21E82ECC">
      <w:pPr>
        <w:pStyle w:val="2"/>
        <w:spacing w:before="71" w:line="314" w:lineRule="auto"/>
        <w:ind w:firstLine="609"/>
        <w:rPr>
          <w:sz w:val="31"/>
          <w:szCs w:val="31"/>
        </w:rPr>
      </w:pPr>
      <w:r>
        <w:rPr>
          <w:spacing w:val="13"/>
          <w:sz w:val="31"/>
          <w:szCs w:val="31"/>
        </w:rPr>
        <w:t>21.基层事业单位改革背景下基层文化馆(站)管理体制变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化调研与对策研究</w:t>
      </w:r>
    </w:p>
    <w:p w14:paraId="5F098226">
      <w:pPr>
        <w:pStyle w:val="2"/>
        <w:spacing w:before="23" w:line="321" w:lineRule="auto"/>
        <w:ind w:left="609" w:right="652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22.</w:t>
      </w:r>
      <w:r>
        <w:rPr>
          <w:sz w:val="31"/>
          <w:szCs w:val="31"/>
        </w:rPr>
        <w:t>公共文化设施发展普惠性非基本公共文化服务研究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>23.智慧图书馆体系建设</w:t>
      </w:r>
    </w:p>
    <w:p w14:paraId="03E577F8">
      <w:pPr>
        <w:pStyle w:val="2"/>
        <w:spacing w:before="26" w:line="222" w:lineRule="auto"/>
        <w:ind w:left="609"/>
        <w:rPr>
          <w:sz w:val="31"/>
          <w:szCs w:val="31"/>
        </w:rPr>
      </w:pPr>
      <w:r>
        <w:rPr>
          <w:spacing w:val="-2"/>
          <w:sz w:val="31"/>
          <w:szCs w:val="31"/>
        </w:rPr>
        <w:t>24.数字文化馆建设</w:t>
      </w:r>
    </w:p>
    <w:p w14:paraId="4EB276C1">
      <w:pPr>
        <w:pStyle w:val="2"/>
        <w:spacing w:before="156" w:line="318" w:lineRule="auto"/>
        <w:ind w:left="609" w:right="1916"/>
        <w:rPr>
          <w:sz w:val="31"/>
          <w:szCs w:val="31"/>
        </w:rPr>
      </w:pPr>
      <w:r>
        <w:rPr>
          <w:spacing w:val="-1"/>
          <w:sz w:val="31"/>
          <w:szCs w:val="31"/>
        </w:rPr>
        <w:t>25.公共图书馆、文化馆文创产品开发与推广</w:t>
      </w:r>
      <w:r>
        <w:rPr>
          <w:spacing w:val="5"/>
          <w:sz w:val="31"/>
          <w:szCs w:val="31"/>
        </w:rPr>
        <w:t xml:space="preserve"> </w:t>
      </w:r>
      <w:r>
        <w:rPr>
          <w:sz w:val="31"/>
          <w:szCs w:val="31"/>
        </w:rPr>
        <w:t>26.全民阅读推广创新模式</w:t>
      </w:r>
    </w:p>
    <w:p w14:paraId="3BF8C6C0">
      <w:pPr>
        <w:pStyle w:val="2"/>
        <w:spacing w:before="30" w:line="302" w:lineRule="auto"/>
        <w:ind w:left="609" w:right="3466"/>
        <w:rPr>
          <w:sz w:val="31"/>
          <w:szCs w:val="31"/>
        </w:rPr>
      </w:pPr>
      <w:r>
        <w:rPr>
          <w:spacing w:val="-1"/>
          <w:sz w:val="31"/>
          <w:szCs w:val="31"/>
        </w:rPr>
        <w:t>27.群众文艺团队建设和扶持机制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28.群众文化活动品牌打造</w:t>
      </w:r>
    </w:p>
    <w:p w14:paraId="3DA3F081">
      <w:pPr>
        <w:pStyle w:val="2"/>
        <w:spacing w:before="66" w:line="221" w:lineRule="auto"/>
        <w:ind w:left="609"/>
        <w:rPr>
          <w:sz w:val="31"/>
          <w:szCs w:val="31"/>
        </w:rPr>
      </w:pPr>
      <w:r>
        <w:rPr>
          <w:spacing w:val="-1"/>
          <w:sz w:val="31"/>
          <w:szCs w:val="31"/>
        </w:rPr>
        <w:t>29.古籍保护与创新应用研究</w:t>
      </w:r>
    </w:p>
    <w:p w14:paraId="7261A9BB">
      <w:pPr>
        <w:pStyle w:val="2"/>
        <w:spacing w:before="169" w:line="221" w:lineRule="auto"/>
        <w:ind w:left="609"/>
        <w:rPr>
          <w:sz w:val="31"/>
          <w:szCs w:val="31"/>
        </w:rPr>
      </w:pPr>
      <w:r>
        <w:rPr>
          <w:spacing w:val="-1"/>
          <w:sz w:val="31"/>
          <w:szCs w:val="31"/>
        </w:rPr>
        <w:t>30.新媒体环境下的公共文化服务推广</w:t>
      </w:r>
    </w:p>
    <w:p w14:paraId="59B6A17A">
      <w:pPr>
        <w:pStyle w:val="2"/>
        <w:spacing w:before="168" w:line="222" w:lineRule="auto"/>
        <w:ind w:left="614"/>
        <w:outlineLvl w:val="0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三、旅游公共服务</w:t>
      </w:r>
    </w:p>
    <w:p w14:paraId="159CEE47">
      <w:pPr>
        <w:pStyle w:val="2"/>
        <w:spacing w:before="177" w:line="219" w:lineRule="auto"/>
        <w:ind w:left="609"/>
        <w:rPr>
          <w:sz w:val="31"/>
          <w:szCs w:val="31"/>
        </w:rPr>
      </w:pPr>
      <w:r>
        <w:rPr>
          <w:spacing w:val="-1"/>
          <w:sz w:val="31"/>
          <w:szCs w:val="31"/>
        </w:rPr>
        <w:t>31.人工智能技术在旅游公共信息智能问答服务的应用</w:t>
      </w:r>
    </w:p>
    <w:p w14:paraId="45E2A50B">
      <w:pPr>
        <w:pStyle w:val="2"/>
        <w:spacing w:before="173" w:line="295" w:lineRule="auto"/>
        <w:ind w:left="609" w:right="368"/>
        <w:rPr>
          <w:sz w:val="31"/>
          <w:szCs w:val="31"/>
        </w:rPr>
      </w:pPr>
      <w:r>
        <w:rPr>
          <w:spacing w:val="-1"/>
          <w:sz w:val="31"/>
          <w:szCs w:val="31"/>
        </w:rPr>
        <w:t>32.旅游服务中心与旅游集散中心运营与可持续发展机制</w:t>
      </w:r>
      <w:r>
        <w:rPr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33.</w:t>
      </w:r>
      <w:r>
        <w:rPr>
          <w:spacing w:val="-1"/>
          <w:sz w:val="31"/>
          <w:szCs w:val="31"/>
        </w:rPr>
        <w:t>旅游集散中心交旅融合创新发展</w:t>
      </w:r>
    </w:p>
    <w:p w14:paraId="32B61931">
      <w:pPr>
        <w:pStyle w:val="2"/>
        <w:spacing w:before="89" w:line="220" w:lineRule="auto"/>
        <w:ind w:left="609"/>
        <w:rPr>
          <w:sz w:val="31"/>
          <w:szCs w:val="31"/>
        </w:rPr>
      </w:pPr>
      <w:r>
        <w:rPr>
          <w:spacing w:val="-2"/>
          <w:sz w:val="31"/>
          <w:szCs w:val="31"/>
        </w:rPr>
        <w:t>34.旅游驿站与其他线性公共服务设施共建共享</w:t>
      </w:r>
    </w:p>
    <w:p w14:paraId="1ACBFE72">
      <w:pPr>
        <w:spacing w:line="220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723" w:bottom="1275" w:left="1619" w:header="0" w:footer="969" w:gutter="0"/>
          <w:cols w:space="720" w:num="1"/>
        </w:sectPr>
      </w:pPr>
    </w:p>
    <w:p w14:paraId="438056E5">
      <w:pPr>
        <w:rPr>
          <w:rFonts w:ascii="Arial"/>
          <w:sz w:val="21"/>
        </w:rPr>
      </w:pPr>
    </w:p>
    <w:p w14:paraId="120EA5C5">
      <w:pPr>
        <w:rPr>
          <w:rFonts w:ascii="Arial"/>
          <w:sz w:val="21"/>
        </w:rPr>
      </w:pPr>
    </w:p>
    <w:p w14:paraId="244CABE9">
      <w:pPr>
        <w:rPr>
          <w:rFonts w:ascii="Arial"/>
          <w:sz w:val="21"/>
        </w:rPr>
      </w:pPr>
    </w:p>
    <w:p w14:paraId="6DD3343E">
      <w:pPr>
        <w:spacing w:line="241" w:lineRule="auto"/>
        <w:rPr>
          <w:rFonts w:ascii="Arial"/>
          <w:sz w:val="21"/>
        </w:rPr>
      </w:pPr>
    </w:p>
    <w:p w14:paraId="39792FEE">
      <w:pPr>
        <w:pStyle w:val="2"/>
        <w:spacing w:before="104" w:line="222" w:lineRule="auto"/>
        <w:ind w:left="654"/>
        <w:rPr>
          <w:sz w:val="32"/>
          <w:szCs w:val="32"/>
        </w:rPr>
      </w:pPr>
      <w:r>
        <w:rPr>
          <w:spacing w:val="-10"/>
          <w:sz w:val="32"/>
          <w:szCs w:val="32"/>
        </w:rPr>
        <w:t>35.旅游公共服务扶持发展政策研究</w:t>
      </w:r>
    </w:p>
    <w:p w14:paraId="111823FA">
      <w:pPr>
        <w:pStyle w:val="2"/>
        <w:spacing w:before="142" w:line="222" w:lineRule="auto"/>
        <w:ind w:left="644"/>
      </w:pPr>
      <w:r>
        <w:rPr>
          <w:rFonts w:ascii="宋体" w:hAnsi="宋体" w:eastAsia="宋体" w:cs="宋体"/>
          <w:spacing w:val="-10"/>
          <w:sz w:val="32"/>
          <w:szCs w:val="32"/>
        </w:rPr>
        <w:t>36.</w:t>
      </w:r>
      <w:r>
        <w:rPr>
          <w:spacing w:val="-10"/>
          <w:sz w:val="32"/>
          <w:szCs w:val="32"/>
        </w:rPr>
        <w:t>线上与线下旅游信息服务支持要素体系建设</w:t>
      </w: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6ABA">
    <w:pPr>
      <w:spacing w:line="177" w:lineRule="auto"/>
      <w:ind w:left="54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ADF5">
    <w:pPr>
      <w:spacing w:before="1" w:line="175" w:lineRule="auto"/>
      <w:ind w:left="7690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4BE1">
    <w:pPr>
      <w:spacing w:line="177" w:lineRule="auto"/>
      <w:ind w:left="2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ThlNTE0ZWI0YTUyMDU1MTJjYWIyM2FkYjM4YjMifQ=="/>
  </w:docVars>
  <w:rsids>
    <w:rsidRoot w:val="6152769B"/>
    <w:rsid w:val="615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2024-10-28T03:01:00Z</dcterms:created>
  <dc:creator>Ruby</dc:creator>
  <cp:lastModifiedBy>Ruby</cp:lastModifiedBy>
  <dcterms:modified xsi:type="dcterms:W3CDTF">2024-10-28T03:12:12Z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AD8661E8828F486FA3E56F09E8F5E3EA_11</vt:lpwstr>
  </property>
</Properties>
</file>