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9B14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1</w:t>
      </w:r>
    </w:p>
    <w:p w14:paraId="22EB387A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参会单位</w:t>
      </w:r>
    </w:p>
    <w:p w14:paraId="5EF4FE1F">
      <w:pPr>
        <w:rPr>
          <w:rFonts w:ascii="仿宋_GB2312" w:hAnsi="仿宋_GB2312" w:eastAsia="仿宋_GB2312"/>
          <w:sz w:val="30"/>
          <w:szCs w:val="30"/>
        </w:rPr>
      </w:pPr>
    </w:p>
    <w:p w14:paraId="036E1BCC">
      <w:pPr>
        <w:rPr>
          <w:rFonts w:ascii="仿宋_GB2312" w:hAnsi="仿宋_GB2312" w:eastAsia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/>
          <w:sz w:val="30"/>
          <w:szCs w:val="30"/>
          <w:highlight w:val="none"/>
        </w:rPr>
        <w:t>数学科学学院、物理学院、化学学院、生命科学学院、地理科学</w:t>
      </w:r>
      <w:bookmarkStart w:id="0" w:name="_GoBack"/>
      <w:r>
        <w:rPr>
          <w:rFonts w:hint="eastAsia" w:ascii="仿宋_GB2312" w:hAnsi="仿宋_GB2312" w:eastAsia="仿宋_GB2312"/>
          <w:sz w:val="30"/>
          <w:szCs w:val="30"/>
          <w:highlight w:val="none"/>
        </w:rPr>
        <w:t>学院、计算机学院、教育信息技术学院、</w:t>
      </w:r>
      <w:r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 w:eastAsia="仿宋_GB2312"/>
          <w:sz w:val="30"/>
          <w:szCs w:val="30"/>
          <w:highlight w:val="none"/>
        </w:rPr>
        <w:t>光电科学与工程学院、生物光子学研究院</w:t>
      </w:r>
      <w:r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/>
          <w:sz w:val="30"/>
          <w:szCs w:val="30"/>
          <w:highlight w:val="none"/>
        </w:rPr>
        <w:t>、电子科学与工程学院（微电子学院）、华南先进光电子研究院、心理学院、脑科学与康复医学研究院、环境学院、量子物质研究院、经济与管理学院、政治与公共管理学院、旅游管理学院、体育科学学院、国际商学院、教育科学学院</w:t>
      </w:r>
      <w:r>
        <w:rPr>
          <w:rFonts w:hint="eastAsia" w:ascii="仿宋_GB2312" w:hAnsi="仿宋_GB2312" w:eastAsia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/>
          <w:sz w:val="30"/>
          <w:szCs w:val="30"/>
          <w:highlight w:val="none"/>
          <w:lang w:val="en-US" w:eastAsia="zh-CN"/>
        </w:rPr>
        <w:t>材料与新能源学院、人工智能学院、阿伯丁数据科学与人工智能学院、数据科学与工程学院、教育人工智能研究院</w:t>
      </w:r>
      <w:r>
        <w:rPr>
          <w:rFonts w:hint="eastAsia" w:ascii="仿宋_GB2312" w:hAnsi="仿宋_GB2312" w:eastAsia="仿宋_GB2312"/>
          <w:sz w:val="30"/>
          <w:szCs w:val="30"/>
          <w:highlight w:val="none"/>
        </w:rPr>
        <w:t>等理工科及文理交叉单位。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E6"/>
    <w:rsid w:val="002502E6"/>
    <w:rsid w:val="003D0E4A"/>
    <w:rsid w:val="00843E75"/>
    <w:rsid w:val="0089412D"/>
    <w:rsid w:val="00913416"/>
    <w:rsid w:val="0097652B"/>
    <w:rsid w:val="00E30396"/>
    <w:rsid w:val="00EB3E28"/>
    <w:rsid w:val="022F0C52"/>
    <w:rsid w:val="5AB8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1</Lines>
  <Paragraphs>1</Paragraphs>
  <TotalTime>22</TotalTime>
  <ScaleCrop>false</ScaleCrop>
  <LinksUpToDate>false</LinksUpToDate>
  <CharactersWithSpaces>185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2024-11-06T01:24:00Z</dcterms:created>
  <dc:creator>xiexiaodong</dc:creator>
  <cp:lastModifiedBy>Y.Ewan</cp:lastModifiedBy>
  <dcterms:modified xsi:type="dcterms:W3CDTF">2024-12-02T02:58:56Z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8F936F83273A4E75AE262CDF83FB4294_12</vt:lpwstr>
  </property>
</Properties>
</file>